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29C2" w14:textId="77777777" w:rsidR="00A34E1E" w:rsidRPr="009C23A7" w:rsidRDefault="00A34E1E" w:rsidP="00A34E1E">
      <w:pPr>
        <w:pStyle w:val="NoSpacing"/>
        <w:ind w:left="2160" w:firstLine="720"/>
        <w:rPr>
          <w:rFonts w:ascii="Nudi web 01 e" w:hAnsi="Nudi web 01 e"/>
          <w:b/>
          <w:sz w:val="34"/>
        </w:rPr>
      </w:pPr>
      <w:r w:rsidRPr="009C23A7">
        <w:rPr>
          <w:rFonts w:ascii="Nudi web 01 e" w:hAnsi="Nudi web 01 e"/>
          <w:b/>
          <w:sz w:val="36"/>
        </w:rPr>
        <w:t>PÀÈµÁÚ ¨sÁUÀå d® ¤UÀªÀÄ ¤AiÀÄ«ÄvÀ</w:t>
      </w:r>
    </w:p>
    <w:p w14:paraId="7C2FC4B9" w14:textId="77777777" w:rsidR="00A34E1E" w:rsidRPr="009C23A7" w:rsidRDefault="00A34E1E" w:rsidP="00A34E1E">
      <w:pPr>
        <w:pStyle w:val="NoSpacing"/>
        <w:jc w:val="center"/>
        <w:rPr>
          <w:rFonts w:ascii="Nudi Akshar" w:hAnsi="Nudi Akshar"/>
          <w:sz w:val="20"/>
        </w:rPr>
      </w:pPr>
      <w:r w:rsidRPr="009C23A7">
        <w:rPr>
          <w:rFonts w:ascii="Nudi Akshar" w:hAnsi="Nudi Akshar"/>
          <w:sz w:val="20"/>
        </w:rPr>
        <w:t>(PÀ£ÁðlPÀ ¸ÀPÁðgÀzÀMAzÀÄ G¢ÝªÉÄ)</w:t>
      </w:r>
    </w:p>
    <w:p w14:paraId="4F9AF7D3" w14:textId="77777777" w:rsidR="00A34E1E" w:rsidRPr="009C23A7" w:rsidRDefault="00A34E1E" w:rsidP="00A34E1E">
      <w:pPr>
        <w:pStyle w:val="NoSpacing"/>
        <w:jc w:val="center"/>
        <w:rPr>
          <w:rFonts w:ascii="Nudi Akshar" w:hAnsi="Nudi Akshar"/>
          <w:sz w:val="20"/>
        </w:rPr>
      </w:pPr>
    </w:p>
    <w:tbl>
      <w:tblPr>
        <w:tblW w:w="10142" w:type="dxa"/>
        <w:tblLayout w:type="fixed"/>
        <w:tblLook w:val="04A0" w:firstRow="1" w:lastRow="0" w:firstColumn="1" w:lastColumn="0" w:noHBand="0" w:noVBand="1"/>
      </w:tblPr>
      <w:tblGrid>
        <w:gridCol w:w="4741"/>
        <w:gridCol w:w="806"/>
        <w:gridCol w:w="517"/>
        <w:gridCol w:w="4078"/>
      </w:tblGrid>
      <w:tr w:rsidR="00A34E1E" w:rsidRPr="009C23A7" w14:paraId="30F218E9" w14:textId="77777777" w:rsidTr="009D4792">
        <w:trPr>
          <w:trHeight w:val="575"/>
        </w:trPr>
        <w:tc>
          <w:tcPr>
            <w:tcW w:w="4741" w:type="dxa"/>
          </w:tcPr>
          <w:p w14:paraId="072234FE"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Office of the</w:t>
            </w:r>
          </w:p>
          <w:p w14:paraId="4657B7DC"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Executive Engineer,</w:t>
            </w:r>
          </w:p>
          <w:p w14:paraId="2E35469E" w14:textId="77777777" w:rsidR="0062099A" w:rsidRDefault="0062099A" w:rsidP="009D4792">
            <w:pPr>
              <w:pStyle w:val="NoSpacing"/>
              <w:jc w:val="center"/>
              <w:rPr>
                <w:rFonts w:ascii="Cambria" w:hAnsi="Cambria"/>
                <w:lang w:val="en-IN" w:eastAsia="en-IN"/>
              </w:rPr>
            </w:pPr>
            <w:r>
              <w:rPr>
                <w:rFonts w:ascii="Cambria" w:hAnsi="Cambria"/>
                <w:lang w:val="en-IN" w:eastAsia="en-IN"/>
              </w:rPr>
              <w:t>KBJNL.NR</w:t>
            </w:r>
            <w:r w:rsidR="00A34E1E" w:rsidRPr="009C23A7">
              <w:rPr>
                <w:rFonts w:ascii="Cambria" w:hAnsi="Cambria"/>
                <w:lang w:val="en-IN" w:eastAsia="en-IN"/>
              </w:rPr>
              <w:t xml:space="preserve">BC </w:t>
            </w:r>
            <w:r>
              <w:rPr>
                <w:rFonts w:ascii="Cambria" w:hAnsi="Cambria"/>
                <w:lang w:val="en-IN" w:eastAsia="en-IN"/>
              </w:rPr>
              <w:t>,Division No-5,</w:t>
            </w:r>
          </w:p>
          <w:p w14:paraId="4CE2F11E" w14:textId="77777777"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Rodalabanda-584127</w:t>
            </w:r>
          </w:p>
          <w:p w14:paraId="3948DDF2" w14:textId="4E522F46" w:rsidR="00A34E1E" w:rsidRPr="009C23A7" w:rsidRDefault="00A34E1E" w:rsidP="009D4792">
            <w:pPr>
              <w:pStyle w:val="NoSpacing"/>
              <w:jc w:val="center"/>
              <w:rPr>
                <w:rFonts w:ascii="Cambria" w:hAnsi="Cambria"/>
                <w:lang w:val="en-IN" w:eastAsia="en-IN"/>
              </w:rPr>
            </w:pPr>
            <w:r w:rsidRPr="009C23A7">
              <w:rPr>
                <w:rFonts w:ascii="Cambria" w:hAnsi="Cambria"/>
                <w:lang w:val="en-IN" w:eastAsia="en-IN"/>
              </w:rPr>
              <w:t>Tq.Lingasugur</w:t>
            </w:r>
            <w:r w:rsidR="0071311B">
              <w:rPr>
                <w:rFonts w:ascii="Cambria" w:hAnsi="Cambria"/>
                <w:lang w:val="en-IN" w:eastAsia="en-IN"/>
              </w:rPr>
              <w:t xml:space="preserve"> </w:t>
            </w:r>
            <w:r w:rsidRPr="009C23A7">
              <w:rPr>
                <w:rFonts w:ascii="Cambria" w:hAnsi="Cambria"/>
                <w:lang w:val="en-IN" w:eastAsia="en-IN"/>
              </w:rPr>
              <w:t>Dist.Raichur</w:t>
            </w:r>
          </w:p>
          <w:p w14:paraId="3B7762C8" w14:textId="77777777" w:rsidR="00A34E1E" w:rsidRPr="009C23A7" w:rsidRDefault="00A34E1E" w:rsidP="0062099A">
            <w:pPr>
              <w:pStyle w:val="NoSpacing"/>
              <w:jc w:val="center"/>
              <w:rPr>
                <w:rFonts w:ascii="Cambria" w:hAnsi="Cambria"/>
                <w:b/>
                <w:lang w:val="en-IN" w:eastAsia="en-IN"/>
              </w:rPr>
            </w:pPr>
            <w:r>
              <w:rPr>
                <w:rFonts w:ascii="Cambria" w:hAnsi="Cambria"/>
                <w:b/>
                <w:lang w:val="en-IN" w:eastAsia="en-IN"/>
              </w:rPr>
              <w:t>E</w:t>
            </w:r>
            <w:r w:rsidRPr="009C23A7">
              <w:rPr>
                <w:rFonts w:ascii="Cambria" w:hAnsi="Cambria"/>
                <w:b/>
                <w:lang w:val="en-IN" w:eastAsia="en-IN"/>
              </w:rPr>
              <w:t>mail:kbjnl</w:t>
            </w:r>
            <w:r w:rsidR="0062099A">
              <w:rPr>
                <w:rFonts w:ascii="Cambria" w:hAnsi="Cambria"/>
                <w:b/>
                <w:lang w:val="en-IN" w:eastAsia="en-IN"/>
              </w:rPr>
              <w:t>eenrbc5</w:t>
            </w:r>
            <w:r w:rsidRPr="009C23A7">
              <w:rPr>
                <w:rFonts w:ascii="Cambria" w:hAnsi="Cambria"/>
                <w:b/>
                <w:lang w:val="en-IN" w:eastAsia="en-IN"/>
              </w:rPr>
              <w:t>@gmail.com</w:t>
            </w:r>
          </w:p>
        </w:tc>
        <w:tc>
          <w:tcPr>
            <w:tcW w:w="1323" w:type="dxa"/>
            <w:gridSpan w:val="2"/>
          </w:tcPr>
          <w:p w14:paraId="6E1572A3" w14:textId="77777777" w:rsidR="00A34E1E" w:rsidRPr="009C23A7" w:rsidRDefault="00A34E1E" w:rsidP="009D4792">
            <w:pPr>
              <w:jc w:val="center"/>
              <w:rPr>
                <w:rFonts w:ascii="Cambria" w:hAnsi="Cambria" w:cs="Arial"/>
                <w:b/>
              </w:rPr>
            </w:pPr>
            <w:r w:rsidRPr="009C23A7">
              <w:rPr>
                <w:rFonts w:ascii="Cambria" w:hAnsi="Cambria" w:cs="Arial"/>
                <w:b/>
                <w:noProof/>
                <w:lang w:val="en-IN" w:eastAsia="en-IN"/>
              </w:rPr>
              <w:drawing>
                <wp:anchor distT="0" distB="0" distL="114300" distR="114300" simplePos="0" relativeHeight="251659264" behindDoc="0" locked="0" layoutInCell="1" allowOverlap="1" wp14:anchorId="056A83C8" wp14:editId="624E52CB">
                  <wp:simplePos x="0" y="0"/>
                  <wp:positionH relativeFrom="column">
                    <wp:posOffset>-35560</wp:posOffset>
                  </wp:positionH>
                  <wp:positionV relativeFrom="paragraph">
                    <wp:posOffset>28575</wp:posOffset>
                  </wp:positionV>
                  <wp:extent cx="655320" cy="570865"/>
                  <wp:effectExtent l="0" t="0" r="0" b="0"/>
                  <wp:wrapTopAndBottom/>
                  <wp:docPr id="202989216" name="Picture 1" descr="logo-kbjn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bjn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570865"/>
                          </a:xfrm>
                          <a:prstGeom prst="rect">
                            <a:avLst/>
                          </a:prstGeom>
                          <a:noFill/>
                          <a:ln>
                            <a:noFill/>
                          </a:ln>
                        </pic:spPr>
                      </pic:pic>
                    </a:graphicData>
                  </a:graphic>
                </wp:anchor>
              </w:drawing>
            </w:r>
          </w:p>
        </w:tc>
        <w:tc>
          <w:tcPr>
            <w:tcW w:w="4078" w:type="dxa"/>
          </w:tcPr>
          <w:p w14:paraId="47DBCB34" w14:textId="398486EE" w:rsidR="00A34E1E" w:rsidRPr="009C23A7" w:rsidRDefault="00A34E1E" w:rsidP="009D4792">
            <w:pPr>
              <w:pStyle w:val="NoSpacing"/>
              <w:jc w:val="center"/>
              <w:rPr>
                <w:rFonts w:ascii="Nudi web 01 k" w:hAnsi="Nudi web 01 k"/>
                <w:lang w:val="en-IN" w:eastAsia="en-IN"/>
              </w:rPr>
            </w:pPr>
            <w:r w:rsidRPr="009C23A7">
              <w:rPr>
                <w:rFonts w:ascii="Nudi web 01 k" w:hAnsi="Nudi web 01 k"/>
                <w:lang w:val="en-IN" w:eastAsia="en-IN"/>
              </w:rPr>
              <w:t>PÁAiÀÄð¤ªÁðºÀPÀ</w:t>
            </w:r>
            <w:r w:rsidR="00120140">
              <w:rPr>
                <w:rFonts w:ascii="Nudi web 01 k" w:hAnsi="Nudi web 01 k"/>
                <w:lang w:val="en-IN" w:eastAsia="en-IN"/>
              </w:rPr>
              <w:t xml:space="preserve"> </w:t>
            </w:r>
            <w:r w:rsidRPr="009C23A7">
              <w:rPr>
                <w:rFonts w:ascii="Nudi web 01 k" w:hAnsi="Nudi web 01 k"/>
                <w:lang w:val="en-IN" w:eastAsia="en-IN"/>
              </w:rPr>
              <w:t>C©üAiÀÄAvÀgÀ</w:t>
            </w:r>
            <w:r w:rsidR="009E3D9A">
              <w:rPr>
                <w:rFonts w:ascii="Nudi web 01 k" w:hAnsi="Nudi web 01 k"/>
                <w:lang w:val="en-IN" w:eastAsia="en-IN"/>
              </w:rPr>
              <w:t xml:space="preserve"> </w:t>
            </w:r>
            <w:r w:rsidRPr="009C23A7">
              <w:rPr>
                <w:rFonts w:ascii="Nudi web 01 k" w:hAnsi="Nudi web 01 k"/>
                <w:lang w:val="en-IN" w:eastAsia="en-IN"/>
              </w:rPr>
              <w:t>PÀZÉÃj,</w:t>
            </w:r>
          </w:p>
          <w:p w14:paraId="560F6A9F" w14:textId="77777777" w:rsidR="00A34E1E" w:rsidRPr="009C23A7" w:rsidRDefault="00A34E1E" w:rsidP="009D4792">
            <w:pPr>
              <w:pStyle w:val="NoSpacing"/>
              <w:jc w:val="center"/>
              <w:rPr>
                <w:rFonts w:ascii="Nudi web 01 k" w:hAnsi="Nudi web 01 k"/>
                <w:lang w:val="en-IN" w:eastAsia="en-IN"/>
              </w:rPr>
            </w:pPr>
            <w:r w:rsidRPr="009C23A7">
              <w:rPr>
                <w:rFonts w:ascii="Nudi web 01 k" w:hAnsi="Nudi web 01 k"/>
                <w:lang w:val="en-IN" w:eastAsia="en-IN"/>
              </w:rPr>
              <w:t>PÀÈ¨sÁd¤¤ £Á</w:t>
            </w:r>
            <w:r w:rsidR="0062099A">
              <w:rPr>
                <w:rFonts w:ascii="Nudi web 01 k" w:hAnsi="Nudi web 01 k"/>
                <w:lang w:val="en-IN" w:eastAsia="en-IN"/>
              </w:rPr>
              <w:t>§</w:t>
            </w:r>
            <w:r w:rsidRPr="009C23A7">
              <w:rPr>
                <w:rFonts w:ascii="Nudi web 01 k" w:hAnsi="Nudi web 01 k"/>
                <w:lang w:val="en-IN" w:eastAsia="en-IN"/>
              </w:rPr>
              <w:t>zÀAPÁ «¨sÁUÀ</w:t>
            </w:r>
            <w:r w:rsidR="0062099A">
              <w:rPr>
                <w:rFonts w:ascii="Nudi web 01 k" w:hAnsi="Nudi web 01 k"/>
                <w:lang w:val="en-IN" w:eastAsia="en-IN"/>
              </w:rPr>
              <w:t xml:space="preserve"> ¸ÀA-</w:t>
            </w:r>
            <w:r w:rsidR="0062099A" w:rsidRPr="0062099A">
              <w:rPr>
                <w:rFonts w:ascii="Bookman Old Style" w:hAnsi="Bookman Old Style"/>
                <w:lang w:val="en-IN" w:eastAsia="en-IN"/>
              </w:rPr>
              <w:t>5</w:t>
            </w:r>
            <w:r w:rsidRPr="009C23A7">
              <w:rPr>
                <w:rFonts w:ascii="Nudi web 01 k" w:hAnsi="Nudi web 01 k"/>
                <w:lang w:val="en-IN" w:eastAsia="en-IN"/>
              </w:rPr>
              <w:t>,</w:t>
            </w:r>
          </w:p>
          <w:p w14:paraId="287A42B6" w14:textId="77777777" w:rsidR="00A34E1E" w:rsidRPr="009C23A7" w:rsidRDefault="00A34E1E" w:rsidP="009D4792">
            <w:pPr>
              <w:pStyle w:val="NoSpacing"/>
              <w:jc w:val="center"/>
              <w:rPr>
                <w:rFonts w:ascii="Nudi web 01 k" w:hAnsi="Nudi web 01 k"/>
                <w:lang w:val="en-IN" w:eastAsia="en-IN"/>
              </w:rPr>
            </w:pPr>
            <w:r w:rsidRPr="009C23A7">
              <w:rPr>
                <w:rFonts w:ascii="Nudi web 01 k" w:hAnsi="Nudi web 01 k"/>
                <w:lang w:val="en-IN" w:eastAsia="en-IN"/>
              </w:rPr>
              <w:t>gÉÆÃqÀ®§AqÁ-</w:t>
            </w:r>
            <w:r w:rsidRPr="00BB0A9F">
              <w:rPr>
                <w:rFonts w:ascii="Bookman Old Style" w:hAnsi="Bookman Old Style"/>
                <w:lang w:val="en-IN" w:eastAsia="en-IN"/>
              </w:rPr>
              <w:t>584127</w:t>
            </w:r>
          </w:p>
          <w:p w14:paraId="755DF7A3" w14:textId="641E39B9" w:rsidR="00A34E1E" w:rsidRPr="009C23A7" w:rsidRDefault="00A34E1E" w:rsidP="009D4792">
            <w:pPr>
              <w:pStyle w:val="NoSpacing"/>
              <w:jc w:val="center"/>
              <w:rPr>
                <w:rFonts w:ascii="Nudi Akshar-06" w:hAnsi="Nudi Akshar-06"/>
                <w:lang w:val="en-IN" w:eastAsia="en-IN"/>
              </w:rPr>
            </w:pPr>
            <w:r w:rsidRPr="009C23A7">
              <w:rPr>
                <w:rFonts w:ascii="Nudi web 01 k" w:hAnsi="Nudi web 01 k"/>
                <w:lang w:val="en-IN" w:eastAsia="en-IN"/>
              </w:rPr>
              <w:t>vÁ: °AUÀ¸ÀÄUÀÆgÀÄ</w:t>
            </w:r>
            <w:r w:rsidR="00120140">
              <w:rPr>
                <w:rFonts w:ascii="Nudi web 01 k" w:hAnsi="Nudi web 01 k"/>
                <w:lang w:val="en-IN" w:eastAsia="en-IN"/>
              </w:rPr>
              <w:t xml:space="preserve"> </w:t>
            </w:r>
            <w:r w:rsidRPr="009C23A7">
              <w:rPr>
                <w:rFonts w:ascii="Nudi web 01 k" w:hAnsi="Nudi web 01 k"/>
                <w:lang w:val="en-IN" w:eastAsia="en-IN"/>
              </w:rPr>
              <w:t>f:gÁAiÀÄZÀÆgÀÄ</w:t>
            </w:r>
            <w:r w:rsidRPr="009C23A7">
              <w:rPr>
                <w:rFonts w:ascii="Nudi Akshar-06" w:hAnsi="Nudi Akshar-06"/>
                <w:lang w:val="en-IN" w:eastAsia="en-IN"/>
              </w:rPr>
              <w:t>.</w:t>
            </w:r>
          </w:p>
        </w:tc>
      </w:tr>
      <w:tr w:rsidR="00A34E1E" w:rsidRPr="009C23A7" w14:paraId="1FB2A885" w14:textId="77777777" w:rsidTr="009D4792">
        <w:trPr>
          <w:trHeight w:val="37"/>
        </w:trPr>
        <w:tc>
          <w:tcPr>
            <w:tcW w:w="10142" w:type="dxa"/>
            <w:gridSpan w:val="4"/>
          </w:tcPr>
          <w:p w14:paraId="52B25D50" w14:textId="2C9B153B" w:rsidR="00A34E1E" w:rsidRPr="009C23A7" w:rsidRDefault="00A34E1E" w:rsidP="009D4792">
            <w:pPr>
              <w:pStyle w:val="NoSpacing"/>
              <w:rPr>
                <w:rFonts w:ascii="Nudi 01 e" w:hAnsi="Nudi 01 e"/>
                <w:sz w:val="20"/>
                <w:lang w:val="en-IN" w:eastAsia="en-IN"/>
              </w:rPr>
            </w:pPr>
            <w:r w:rsidRPr="009C23A7">
              <w:rPr>
                <w:rFonts w:ascii="Nudi 01 e" w:hAnsi="Nudi 01 e"/>
                <w:sz w:val="20"/>
                <w:lang w:val="en-IN" w:eastAsia="en-IN"/>
              </w:rPr>
              <w:t>***************************************************************************************************</w:t>
            </w:r>
          </w:p>
        </w:tc>
      </w:tr>
      <w:tr w:rsidR="00A34E1E" w:rsidRPr="00AA31E2" w14:paraId="721F8ACB" w14:textId="77777777" w:rsidTr="009D4792">
        <w:trPr>
          <w:trHeight w:val="168"/>
        </w:trPr>
        <w:tc>
          <w:tcPr>
            <w:tcW w:w="5547" w:type="dxa"/>
            <w:gridSpan w:val="2"/>
          </w:tcPr>
          <w:p w14:paraId="23F7C3B8" w14:textId="75F5392F" w:rsidR="00A34E1E" w:rsidRPr="00AA31E2" w:rsidRDefault="00A34E1E" w:rsidP="0062099A">
            <w:pPr>
              <w:pStyle w:val="NoSpacing"/>
              <w:rPr>
                <w:rFonts w:ascii="Times New Roman" w:hAnsi="Times New Roman"/>
                <w:b/>
                <w:szCs w:val="24"/>
                <w:lang w:val="en-IN" w:eastAsia="en-IN"/>
              </w:rPr>
            </w:pPr>
            <w:r w:rsidRPr="00AA31E2">
              <w:rPr>
                <w:rFonts w:ascii="Times New Roman" w:hAnsi="Times New Roman"/>
                <w:b/>
                <w:szCs w:val="24"/>
                <w:lang w:val="en-IN" w:eastAsia="en-IN"/>
              </w:rPr>
              <w:t>No. EE/KBJNL/N</w:t>
            </w:r>
            <w:r w:rsidR="0062099A">
              <w:rPr>
                <w:rFonts w:ascii="Times New Roman" w:hAnsi="Times New Roman"/>
                <w:b/>
                <w:szCs w:val="24"/>
                <w:lang w:val="en-IN" w:eastAsia="en-IN"/>
              </w:rPr>
              <w:t>R</w:t>
            </w:r>
            <w:r w:rsidRPr="00AA31E2">
              <w:rPr>
                <w:rFonts w:ascii="Times New Roman" w:hAnsi="Times New Roman"/>
                <w:b/>
                <w:szCs w:val="24"/>
                <w:lang w:val="en-IN" w:eastAsia="en-IN"/>
              </w:rPr>
              <w:t>BC/</w:t>
            </w:r>
            <w:r w:rsidR="0062099A">
              <w:rPr>
                <w:rFonts w:ascii="Times New Roman" w:hAnsi="Times New Roman"/>
                <w:b/>
                <w:szCs w:val="24"/>
                <w:lang w:val="en-IN" w:eastAsia="en-IN"/>
              </w:rPr>
              <w:t>Div-5/</w:t>
            </w:r>
            <w:r w:rsidRPr="00AA31E2">
              <w:rPr>
                <w:rFonts w:ascii="Times New Roman" w:hAnsi="Times New Roman"/>
                <w:b/>
                <w:szCs w:val="24"/>
                <w:lang w:val="en-IN" w:eastAsia="en-IN"/>
              </w:rPr>
              <w:t>PB/202</w:t>
            </w:r>
            <w:r w:rsidR="00A427D8">
              <w:rPr>
                <w:rFonts w:ascii="Times New Roman" w:hAnsi="Times New Roman"/>
                <w:b/>
                <w:szCs w:val="24"/>
                <w:lang w:val="en-IN" w:eastAsia="en-IN"/>
              </w:rPr>
              <w:t>6-27</w:t>
            </w:r>
            <w:r w:rsidRPr="00AA31E2">
              <w:rPr>
                <w:rFonts w:ascii="Times New Roman" w:hAnsi="Times New Roman"/>
                <w:b/>
                <w:szCs w:val="24"/>
                <w:lang w:val="en-IN" w:eastAsia="en-IN"/>
              </w:rPr>
              <w:t>/</w:t>
            </w:r>
            <w:r w:rsidR="0021165F">
              <w:rPr>
                <w:rFonts w:ascii="Times New Roman" w:hAnsi="Times New Roman"/>
                <w:b/>
                <w:szCs w:val="24"/>
                <w:lang w:val="en-IN" w:eastAsia="en-IN"/>
              </w:rPr>
              <w:t>08</w:t>
            </w:r>
          </w:p>
        </w:tc>
        <w:tc>
          <w:tcPr>
            <w:tcW w:w="516" w:type="dxa"/>
            <w:tcBorders>
              <w:left w:val="nil"/>
            </w:tcBorders>
          </w:tcPr>
          <w:p w14:paraId="731C35AB" w14:textId="77777777" w:rsidR="00A34E1E" w:rsidRPr="00AA31E2" w:rsidRDefault="00A34E1E" w:rsidP="009D4792">
            <w:pPr>
              <w:jc w:val="center"/>
              <w:rPr>
                <w:b/>
                <w:noProof/>
              </w:rPr>
            </w:pPr>
          </w:p>
        </w:tc>
        <w:tc>
          <w:tcPr>
            <w:tcW w:w="4078" w:type="dxa"/>
          </w:tcPr>
          <w:p w14:paraId="1C43DA6F" w14:textId="2F9A595F" w:rsidR="00A34E1E" w:rsidRPr="00AA31E2" w:rsidRDefault="00A34E1E" w:rsidP="0062099A">
            <w:pPr>
              <w:rPr>
                <w:b/>
              </w:rPr>
            </w:pPr>
            <w:r w:rsidRPr="00AA31E2">
              <w:rPr>
                <w:b/>
              </w:rPr>
              <w:t xml:space="preserve"> </w:t>
            </w:r>
            <w:r w:rsidR="00505D12">
              <w:rPr>
                <w:b/>
              </w:rPr>
              <w:t xml:space="preserve">             </w:t>
            </w:r>
            <w:r w:rsidR="004202C9">
              <w:rPr>
                <w:b/>
              </w:rPr>
              <w:t xml:space="preserve">        </w:t>
            </w:r>
            <w:r w:rsidRPr="00AA31E2">
              <w:rPr>
                <w:b/>
              </w:rPr>
              <w:t xml:space="preserve"> Date:-</w:t>
            </w:r>
            <w:r w:rsidR="0021165F">
              <w:rPr>
                <w:b/>
              </w:rPr>
              <w:t>06.04.2026</w:t>
            </w:r>
          </w:p>
        </w:tc>
      </w:tr>
    </w:tbl>
    <w:p w14:paraId="3F1C8FF9" w14:textId="77777777" w:rsidR="00A34E1E" w:rsidRPr="00AA31E2" w:rsidRDefault="00A34E1E" w:rsidP="00A34E1E">
      <w:pPr>
        <w:tabs>
          <w:tab w:val="left" w:pos="6852"/>
        </w:tabs>
      </w:pPr>
    </w:p>
    <w:p w14:paraId="45CC119B" w14:textId="77777777" w:rsidR="00A06CEA" w:rsidRPr="00F145CF" w:rsidRDefault="00A06CEA" w:rsidP="007A254B">
      <w:pPr>
        <w:pStyle w:val="ListParagraph"/>
        <w:jc w:val="center"/>
        <w:rPr>
          <w:b/>
        </w:rPr>
      </w:pPr>
      <w:r w:rsidRPr="00D56546">
        <w:rPr>
          <w:b/>
          <w:sz w:val="28"/>
          <w:szCs w:val="28"/>
        </w:rPr>
        <w:t>TENDER NOTIFICATION</w:t>
      </w:r>
    </w:p>
    <w:p w14:paraId="40CC5275" w14:textId="77777777" w:rsidR="00A06CEA" w:rsidRPr="00F145CF" w:rsidRDefault="00A06CEA" w:rsidP="005E4A71">
      <w:pPr>
        <w:pStyle w:val="ListParagraph"/>
        <w:jc w:val="center"/>
      </w:pPr>
      <w:r w:rsidRPr="00F145CF">
        <w:t>(Through e-tendering only)</w:t>
      </w:r>
    </w:p>
    <w:p w14:paraId="79842299" w14:textId="77777777" w:rsidR="00A06CEA" w:rsidRPr="00D56546" w:rsidRDefault="00A06CEA" w:rsidP="005E4A71">
      <w:pPr>
        <w:rPr>
          <w:sz w:val="18"/>
          <w:szCs w:val="18"/>
        </w:rPr>
      </w:pPr>
    </w:p>
    <w:p w14:paraId="5D304E74" w14:textId="77777777" w:rsidR="00A06CEA" w:rsidRPr="00F145CF" w:rsidRDefault="00A06CEA" w:rsidP="005E4A71">
      <w:pPr>
        <w:pStyle w:val="NoSpacing"/>
        <w:jc w:val="center"/>
        <w:rPr>
          <w:rFonts w:ascii="Times New Roman" w:hAnsi="Times New Roman"/>
          <w:szCs w:val="24"/>
        </w:rPr>
      </w:pPr>
      <w:r w:rsidRPr="00F145CF">
        <w:rPr>
          <w:rFonts w:ascii="Times New Roman" w:hAnsi="Times New Roman"/>
          <w:szCs w:val="24"/>
        </w:rPr>
        <w:t>*****</w:t>
      </w:r>
    </w:p>
    <w:p w14:paraId="213E902F" w14:textId="23CE5733" w:rsidR="00A06CEA" w:rsidRPr="003D2D88" w:rsidRDefault="00A06CEA" w:rsidP="005E4A71">
      <w:pPr>
        <w:pStyle w:val="NoSpacing"/>
        <w:jc w:val="both"/>
        <w:rPr>
          <w:rFonts w:ascii="Times New Roman" w:hAnsi="Times New Roman"/>
          <w:sz w:val="25"/>
          <w:szCs w:val="25"/>
        </w:rPr>
      </w:pPr>
      <w:r w:rsidRPr="003D2D88">
        <w:rPr>
          <w:rFonts w:ascii="Times New Roman" w:hAnsi="Times New Roman"/>
          <w:sz w:val="25"/>
          <w:szCs w:val="25"/>
        </w:rPr>
        <w:t xml:space="preserve"> On the behalf of the Managing Director, KBJNL, Bangalore, the Executive Engineer, KBJNL, N</w:t>
      </w:r>
      <w:r w:rsidR="0062099A">
        <w:rPr>
          <w:rFonts w:ascii="Times New Roman" w:hAnsi="Times New Roman"/>
          <w:sz w:val="25"/>
          <w:szCs w:val="25"/>
        </w:rPr>
        <w:t>R</w:t>
      </w:r>
      <w:r w:rsidRPr="003D2D88">
        <w:rPr>
          <w:rFonts w:ascii="Times New Roman" w:hAnsi="Times New Roman"/>
          <w:sz w:val="25"/>
          <w:szCs w:val="25"/>
        </w:rPr>
        <w:t>BC Division</w:t>
      </w:r>
      <w:r w:rsidR="0062099A">
        <w:rPr>
          <w:rFonts w:ascii="Times New Roman" w:hAnsi="Times New Roman"/>
          <w:sz w:val="25"/>
          <w:szCs w:val="25"/>
        </w:rPr>
        <w:t xml:space="preserve"> No-5</w:t>
      </w:r>
      <w:r w:rsidRPr="003D2D88">
        <w:rPr>
          <w:rFonts w:ascii="Times New Roman" w:hAnsi="Times New Roman"/>
          <w:sz w:val="25"/>
          <w:szCs w:val="25"/>
        </w:rPr>
        <w:t xml:space="preserve">, Rodalabanda- 584127 from eligible </w:t>
      </w:r>
      <w:r w:rsidR="00E561AD">
        <w:rPr>
          <w:rFonts w:ascii="Times New Roman" w:hAnsi="Times New Roman"/>
          <w:sz w:val="25"/>
          <w:szCs w:val="25"/>
        </w:rPr>
        <w:t>Valid KPWD Class-I registration C</w:t>
      </w:r>
      <w:r w:rsidR="00E561AD" w:rsidRPr="00E561AD">
        <w:rPr>
          <w:rFonts w:ascii="Times New Roman" w:hAnsi="Times New Roman"/>
          <w:sz w:val="25"/>
          <w:szCs w:val="25"/>
        </w:rPr>
        <w:t>ontractors</w:t>
      </w:r>
      <w:r w:rsidR="00505D12">
        <w:rPr>
          <w:rFonts w:ascii="Times New Roman" w:hAnsi="Times New Roman"/>
          <w:sz w:val="25"/>
          <w:szCs w:val="25"/>
        </w:rPr>
        <w:t xml:space="preserve"> </w:t>
      </w:r>
      <w:r w:rsidRPr="003D2D88">
        <w:rPr>
          <w:rFonts w:ascii="Times New Roman" w:hAnsi="Times New Roman"/>
          <w:sz w:val="25"/>
          <w:szCs w:val="25"/>
        </w:rPr>
        <w:t xml:space="preserve">for the work as detailed in table below through KPPP portal on two </w:t>
      </w:r>
      <w:r w:rsidR="00505D12">
        <w:rPr>
          <w:rFonts w:ascii="Times New Roman" w:hAnsi="Times New Roman"/>
          <w:sz w:val="25"/>
          <w:szCs w:val="25"/>
        </w:rPr>
        <w:t>electr</w:t>
      </w:r>
      <w:r w:rsidR="00D9574B">
        <w:rPr>
          <w:rFonts w:ascii="Times New Roman" w:hAnsi="Times New Roman"/>
          <w:sz w:val="25"/>
          <w:szCs w:val="25"/>
        </w:rPr>
        <w:t>onic</w:t>
      </w:r>
      <w:r w:rsidR="00505D12">
        <w:rPr>
          <w:rFonts w:ascii="Times New Roman" w:hAnsi="Times New Roman"/>
          <w:sz w:val="25"/>
          <w:szCs w:val="25"/>
        </w:rPr>
        <w:t xml:space="preserve"> document t</w:t>
      </w:r>
      <w:r w:rsidRPr="003D2D88">
        <w:rPr>
          <w:rFonts w:ascii="Times New Roman" w:hAnsi="Times New Roman"/>
          <w:sz w:val="25"/>
          <w:szCs w:val="25"/>
        </w:rPr>
        <w:t>ender procedure</w:t>
      </w:r>
      <w:r w:rsidR="00505D12">
        <w:rPr>
          <w:rFonts w:ascii="Times New Roman" w:hAnsi="Times New Roman"/>
          <w:sz w:val="25"/>
          <w:szCs w:val="25"/>
        </w:rPr>
        <w:t xml:space="preserve"> </w:t>
      </w:r>
      <w:r w:rsidR="009E3D9A">
        <w:rPr>
          <w:rFonts w:ascii="Times New Roman" w:hAnsi="Times New Roman"/>
          <w:sz w:val="25"/>
          <w:szCs w:val="25"/>
        </w:rPr>
        <w:t xml:space="preserve">   </w:t>
      </w:r>
      <w:r w:rsidRPr="00B63031">
        <w:rPr>
          <w:rFonts w:ascii="Times New Roman" w:hAnsi="Times New Roman"/>
          <w:b/>
          <w:sz w:val="25"/>
          <w:szCs w:val="25"/>
        </w:rPr>
        <w:t>KW-4 WITH JV AS PER KW-6</w:t>
      </w:r>
      <w:r w:rsidRPr="003D2D88">
        <w:rPr>
          <w:rFonts w:ascii="Times New Roman" w:hAnsi="Times New Roman"/>
          <w:sz w:val="25"/>
          <w:szCs w:val="25"/>
        </w:rPr>
        <w:t xml:space="preserve"> tenderer are required to submit two separate </w:t>
      </w:r>
      <w:r w:rsidR="00505D12">
        <w:rPr>
          <w:rFonts w:ascii="Times New Roman" w:hAnsi="Times New Roman"/>
          <w:sz w:val="25"/>
          <w:szCs w:val="25"/>
        </w:rPr>
        <w:t>electr</w:t>
      </w:r>
      <w:r w:rsidR="00D9574B">
        <w:rPr>
          <w:rFonts w:ascii="Times New Roman" w:hAnsi="Times New Roman"/>
          <w:sz w:val="25"/>
          <w:szCs w:val="25"/>
        </w:rPr>
        <w:t>onic</w:t>
      </w:r>
      <w:r w:rsidR="00505D12">
        <w:rPr>
          <w:rFonts w:ascii="Times New Roman" w:hAnsi="Times New Roman"/>
          <w:sz w:val="25"/>
          <w:szCs w:val="25"/>
        </w:rPr>
        <w:t xml:space="preserve"> documents</w:t>
      </w:r>
      <w:r w:rsidRPr="003D2D88">
        <w:rPr>
          <w:rFonts w:ascii="Times New Roman" w:hAnsi="Times New Roman"/>
          <w:sz w:val="25"/>
          <w:szCs w:val="25"/>
        </w:rPr>
        <w:t xml:space="preserve">, </w:t>
      </w:r>
      <w:r w:rsidR="00C64910">
        <w:rPr>
          <w:rFonts w:ascii="Times New Roman" w:hAnsi="Times New Roman"/>
          <w:sz w:val="25"/>
          <w:szCs w:val="25"/>
        </w:rPr>
        <w:t xml:space="preserve">          </w:t>
      </w:r>
      <w:r w:rsidR="0052423F" w:rsidRPr="0052423F">
        <w:rPr>
          <w:rFonts w:ascii="Times New Roman" w:hAnsi="Times New Roman"/>
          <w:sz w:val="25"/>
          <w:szCs w:val="25"/>
        </w:rPr>
        <w:t>1</w:t>
      </w:r>
      <w:r w:rsidR="0052423F" w:rsidRPr="0052423F">
        <w:rPr>
          <w:rFonts w:ascii="Times New Roman" w:hAnsi="Times New Roman"/>
          <w:sz w:val="25"/>
          <w:szCs w:val="25"/>
          <w:vertAlign w:val="superscript"/>
        </w:rPr>
        <w:t>st</w:t>
      </w:r>
      <w:r w:rsidR="0052423F" w:rsidRPr="0052423F">
        <w:rPr>
          <w:rFonts w:ascii="Times New Roman" w:hAnsi="Times New Roman"/>
          <w:sz w:val="25"/>
          <w:szCs w:val="25"/>
        </w:rPr>
        <w:t xml:space="preserve"> electronic document</w:t>
      </w:r>
      <w:r w:rsidRPr="003D2D88">
        <w:rPr>
          <w:rFonts w:ascii="Times New Roman" w:hAnsi="Times New Roman"/>
          <w:sz w:val="25"/>
          <w:szCs w:val="25"/>
        </w:rPr>
        <w:t xml:space="preserve">(Technical Bid) containing EMD with technical details of their capability to undertake the tender and another containing financial bid. The financial bid which will be opened only if the tenderers are found to be technically qualified to execute the tendered work. </w:t>
      </w:r>
    </w:p>
    <w:p w14:paraId="782E1EF5" w14:textId="77777777" w:rsidR="00A06CEA" w:rsidRPr="003D2D88" w:rsidRDefault="00A06CEA" w:rsidP="005E4A71">
      <w:pPr>
        <w:rPr>
          <w:sz w:val="25"/>
          <w:szCs w:val="25"/>
        </w:rPr>
      </w:pPr>
    </w:p>
    <w:p w14:paraId="1C668C93" w14:textId="341467A0" w:rsidR="00A06CEA" w:rsidRDefault="00A06CEA" w:rsidP="00A06CEA">
      <w:pPr>
        <w:spacing w:line="276" w:lineRule="auto"/>
        <w:ind w:firstLine="720"/>
        <w:jc w:val="both"/>
        <w:rPr>
          <w:sz w:val="25"/>
          <w:szCs w:val="25"/>
        </w:rPr>
      </w:pPr>
      <w:r w:rsidRPr="003D2D88">
        <w:rPr>
          <w:sz w:val="25"/>
          <w:szCs w:val="25"/>
        </w:rPr>
        <w:t xml:space="preserve">The tender shall be offered through </w:t>
      </w:r>
      <w:r w:rsidRPr="003D2D88">
        <w:rPr>
          <w:b/>
          <w:i/>
          <w:sz w:val="25"/>
          <w:szCs w:val="25"/>
          <w:u w:val="single"/>
        </w:rPr>
        <w:t>KPPP</w:t>
      </w:r>
      <w:r w:rsidRPr="003D2D88">
        <w:rPr>
          <w:b/>
          <w:sz w:val="25"/>
          <w:szCs w:val="25"/>
          <w:u w:val="single"/>
        </w:rPr>
        <w:t xml:space="preserve"> system </w:t>
      </w:r>
      <w:r w:rsidRPr="003D2D88">
        <w:rPr>
          <w:sz w:val="25"/>
          <w:szCs w:val="25"/>
        </w:rPr>
        <w:t xml:space="preserve">only and will be in Two </w:t>
      </w:r>
      <w:r w:rsidR="00505D12">
        <w:rPr>
          <w:sz w:val="25"/>
          <w:szCs w:val="25"/>
        </w:rPr>
        <w:t>electr</w:t>
      </w:r>
      <w:r w:rsidR="00D9574B">
        <w:rPr>
          <w:sz w:val="25"/>
          <w:szCs w:val="25"/>
        </w:rPr>
        <w:t>onic</w:t>
      </w:r>
      <w:r w:rsidR="00505D12">
        <w:rPr>
          <w:sz w:val="25"/>
          <w:szCs w:val="25"/>
        </w:rPr>
        <w:t xml:space="preserve"> document </w:t>
      </w:r>
      <w:r w:rsidRPr="003D2D88">
        <w:rPr>
          <w:sz w:val="25"/>
          <w:szCs w:val="25"/>
        </w:rPr>
        <w:t xml:space="preserve"> system The “Contractors” herein means either an individual Contractor or a firm or a company. The blank tender documents can be obtained through website </w:t>
      </w:r>
      <w:hyperlink r:id="rId8" w:history="1">
        <w:r w:rsidRPr="003D2D88">
          <w:rPr>
            <w:b/>
            <w:color w:val="0000FF"/>
            <w:sz w:val="25"/>
            <w:szCs w:val="25"/>
            <w:u w:val="single"/>
          </w:rPr>
          <w:t>www.KPPP.karnataka.gov.in</w:t>
        </w:r>
      </w:hyperlink>
      <w:r w:rsidRPr="003D2D88">
        <w:rPr>
          <w:sz w:val="25"/>
          <w:szCs w:val="25"/>
        </w:rPr>
        <w:t xml:space="preserve"> and can be submitted through electronic tender.</w:t>
      </w:r>
    </w:p>
    <w:p w14:paraId="252BA8B7" w14:textId="77777777" w:rsidR="00A06CEA" w:rsidRPr="003D2D88" w:rsidRDefault="00A06CEA" w:rsidP="005E4A71">
      <w:pPr>
        <w:spacing w:line="276" w:lineRule="auto"/>
        <w:ind w:firstLine="720"/>
        <w:rPr>
          <w:sz w:val="25"/>
          <w:szCs w:val="25"/>
        </w:rPr>
      </w:pPr>
    </w:p>
    <w:p w14:paraId="16F428A2" w14:textId="77777777" w:rsidR="00A06CEA" w:rsidRDefault="00A06CEA" w:rsidP="002C3027">
      <w:pPr>
        <w:widowControl w:val="0"/>
        <w:numPr>
          <w:ilvl w:val="0"/>
          <w:numId w:val="12"/>
        </w:numPr>
        <w:autoSpaceDE w:val="0"/>
        <w:autoSpaceDN w:val="0"/>
        <w:spacing w:line="276" w:lineRule="auto"/>
        <w:ind w:left="426" w:hanging="426"/>
        <w:jc w:val="both"/>
        <w:rPr>
          <w:b/>
          <w:sz w:val="25"/>
          <w:szCs w:val="25"/>
        </w:rPr>
      </w:pPr>
      <w:r w:rsidRPr="003D2D88">
        <w:rPr>
          <w:b/>
          <w:sz w:val="25"/>
          <w:szCs w:val="25"/>
        </w:rPr>
        <w:t>MODE OF PAYMENT</w:t>
      </w:r>
    </w:p>
    <w:p w14:paraId="2FC79283" w14:textId="77777777" w:rsidR="00A06CEA" w:rsidRPr="00FE67A4" w:rsidRDefault="00A06CEA" w:rsidP="005E4A71">
      <w:pPr>
        <w:autoSpaceDE w:val="0"/>
        <w:autoSpaceDN w:val="0"/>
        <w:spacing w:line="276" w:lineRule="auto"/>
        <w:ind w:left="426"/>
        <w:rPr>
          <w:b/>
          <w:sz w:val="10"/>
          <w:szCs w:val="10"/>
        </w:rPr>
      </w:pPr>
    </w:p>
    <w:p w14:paraId="164C8642" w14:textId="77777777" w:rsidR="00A06CEA" w:rsidRPr="003D2D88" w:rsidRDefault="00A06CEA" w:rsidP="005E4A71">
      <w:pPr>
        <w:spacing w:before="120" w:line="276" w:lineRule="auto"/>
        <w:rPr>
          <w:bCs/>
          <w:sz w:val="25"/>
          <w:szCs w:val="25"/>
          <w:u w:val="single"/>
        </w:rPr>
      </w:pPr>
      <w:r w:rsidRPr="003D2D88">
        <w:rPr>
          <w:bCs/>
          <w:sz w:val="25"/>
          <w:szCs w:val="25"/>
          <w:u w:val="single"/>
        </w:rPr>
        <w:t>Tender Transaction Fee and EMD</w:t>
      </w:r>
    </w:p>
    <w:p w14:paraId="10C73D37" w14:textId="77777777" w:rsidR="00A06CEA" w:rsidRDefault="00A06CEA" w:rsidP="005E4A71">
      <w:pPr>
        <w:tabs>
          <w:tab w:val="left" w:pos="540"/>
          <w:tab w:val="left" w:pos="720"/>
        </w:tabs>
        <w:rPr>
          <w:sz w:val="25"/>
          <w:szCs w:val="25"/>
        </w:rPr>
      </w:pPr>
    </w:p>
    <w:p w14:paraId="4684130A" w14:textId="0DD825CB" w:rsidR="00A06CEA" w:rsidRDefault="00A06CEA" w:rsidP="00A06CEA">
      <w:pPr>
        <w:tabs>
          <w:tab w:val="left" w:pos="540"/>
          <w:tab w:val="left" w:pos="720"/>
        </w:tabs>
        <w:jc w:val="both"/>
        <w:rPr>
          <w:rFonts w:eastAsia="Calibri"/>
          <w:sz w:val="25"/>
          <w:szCs w:val="25"/>
          <w:lang w:val="en-IN" w:eastAsia="en-IN"/>
        </w:rPr>
      </w:pPr>
      <w:r>
        <w:rPr>
          <w:sz w:val="25"/>
          <w:szCs w:val="25"/>
        </w:rPr>
        <w:tab/>
      </w:r>
      <w:r w:rsidRPr="003D2D88">
        <w:rPr>
          <w:sz w:val="25"/>
          <w:szCs w:val="25"/>
        </w:rPr>
        <w:t xml:space="preserve"> The contractor can request for e-tendering documents in the web site</w:t>
      </w:r>
      <w:r w:rsidR="00505D12">
        <w:rPr>
          <w:sz w:val="25"/>
          <w:szCs w:val="25"/>
        </w:rPr>
        <w:t xml:space="preserve"> </w:t>
      </w:r>
      <w:hyperlink r:id="rId9" w:history="1">
        <w:r w:rsidR="00505D12" w:rsidRPr="00CF31FE">
          <w:rPr>
            <w:rStyle w:val="Hyperlink"/>
            <w:rFonts w:eastAsiaTheme="majorEastAsia"/>
            <w:sz w:val="25"/>
            <w:szCs w:val="25"/>
          </w:rPr>
          <w:t>http://www.KPPP.karnataka.gov.in/e-protal/index</w:t>
        </w:r>
      </w:hyperlink>
      <w:r w:rsidRPr="003D2D88">
        <w:rPr>
          <w:i/>
          <w:sz w:val="25"/>
          <w:szCs w:val="25"/>
        </w:rPr>
        <w:t xml:space="preserve">. </w:t>
      </w:r>
      <w:r w:rsidRPr="003D2D88">
        <w:rPr>
          <w:sz w:val="25"/>
          <w:szCs w:val="25"/>
        </w:rPr>
        <w:t xml:space="preserve">seam link e-tender document on payment (non refundable) as per KPPP portal towards transaction fee for this work. While applying the contractor can pay the transaction fee in the KPPP portal using payment modes- </w:t>
      </w:r>
      <w:r w:rsidRPr="005C1054">
        <w:rPr>
          <w:sz w:val="25"/>
          <w:szCs w:val="25"/>
        </w:rPr>
        <w:t>credit cards/ Direct debit/ National electronic fund transfer (NEFT)/over the counter (OTC) on or before above-mentioned date.</w:t>
      </w:r>
      <w:r w:rsidRPr="003D2D88">
        <w:rPr>
          <w:rFonts w:eastAsia="Calibri"/>
          <w:sz w:val="25"/>
          <w:szCs w:val="25"/>
          <w:lang w:val="en-IN" w:eastAsia="en-IN"/>
        </w:rPr>
        <w:t xml:space="preserve">Each tenderer must pay specified full Earnest money Deposit (EMD) </w:t>
      </w:r>
      <w:r w:rsidRPr="00F400C8">
        <w:rPr>
          <w:bCs/>
          <w:sz w:val="25"/>
          <w:szCs w:val="25"/>
          <w:lang w:eastAsia="ar-SA"/>
        </w:rPr>
        <w:t xml:space="preserve">in the form of </w:t>
      </w:r>
      <w:r w:rsidRPr="000D4C50">
        <w:rPr>
          <w:bCs/>
          <w:sz w:val="25"/>
          <w:szCs w:val="25"/>
          <w:lang w:eastAsia="ar-SA"/>
        </w:rPr>
        <w:t>e-cash / e-Bank guarantee / Insurance Surety Bonds</w:t>
      </w:r>
      <w:r w:rsidRPr="00F400C8">
        <w:rPr>
          <w:bCs/>
          <w:sz w:val="25"/>
          <w:szCs w:val="25"/>
          <w:lang w:eastAsia="ar-SA"/>
        </w:rPr>
        <w:t xml:space="preserve"> issued by Insurance Company authorized by Insurance Regulatory and Development Authority of India.</w:t>
      </w:r>
      <w:r w:rsidRPr="003D2D88">
        <w:rPr>
          <w:rFonts w:eastAsia="Calibri"/>
          <w:sz w:val="25"/>
          <w:szCs w:val="25"/>
          <w:lang w:val="en-IN" w:eastAsia="en-IN"/>
        </w:rPr>
        <w:t xml:space="preserve">The validity of EMD shall be for a period of </w:t>
      </w:r>
      <w:r w:rsidR="008A3BF9" w:rsidRPr="00BA3B5C">
        <w:rPr>
          <w:rFonts w:eastAsia="Calibri"/>
          <w:bCs/>
          <w:sz w:val="25"/>
          <w:szCs w:val="25"/>
          <w:lang w:val="en-IN" w:eastAsia="en-IN"/>
        </w:rPr>
        <w:t>240</w:t>
      </w:r>
      <w:r w:rsidRPr="00BA3B5C">
        <w:rPr>
          <w:rFonts w:eastAsia="Calibri"/>
          <w:bCs/>
          <w:sz w:val="25"/>
          <w:szCs w:val="25"/>
          <w:lang w:val="en-IN" w:eastAsia="en-IN"/>
        </w:rPr>
        <w:t xml:space="preserve"> days</w:t>
      </w:r>
      <w:r w:rsidRPr="003D2D88">
        <w:rPr>
          <w:rFonts w:eastAsia="Calibri"/>
          <w:sz w:val="25"/>
          <w:szCs w:val="25"/>
          <w:lang w:val="en-IN" w:eastAsia="en-IN"/>
        </w:rPr>
        <w:t xml:space="preserve"> from the here-in stipulated date of opening of the Tender (i.e. Financial Bid).  </w:t>
      </w:r>
    </w:p>
    <w:p w14:paraId="53DB38FA" w14:textId="77777777" w:rsidR="00A06CEA" w:rsidRDefault="00A06CEA" w:rsidP="00A06CEA">
      <w:pPr>
        <w:tabs>
          <w:tab w:val="left" w:pos="540"/>
          <w:tab w:val="left" w:pos="720"/>
        </w:tabs>
        <w:rPr>
          <w:rFonts w:eastAsia="Calibri"/>
          <w:sz w:val="25"/>
          <w:szCs w:val="25"/>
          <w:lang w:val="en-IN" w:eastAsia="en-IN"/>
        </w:rPr>
      </w:pPr>
    </w:p>
    <w:p w14:paraId="1C25C090" w14:textId="77777777" w:rsidR="00A06CEA" w:rsidRDefault="00A06CEA" w:rsidP="00A06CEA">
      <w:pPr>
        <w:tabs>
          <w:tab w:val="left" w:pos="540"/>
          <w:tab w:val="left" w:pos="720"/>
        </w:tabs>
        <w:rPr>
          <w:sz w:val="25"/>
          <w:szCs w:val="25"/>
        </w:rPr>
      </w:pPr>
    </w:p>
    <w:p w14:paraId="6F5923CF" w14:textId="77777777" w:rsidR="000B4D4F" w:rsidRDefault="000B4D4F" w:rsidP="00A06CEA">
      <w:pPr>
        <w:tabs>
          <w:tab w:val="left" w:pos="540"/>
          <w:tab w:val="left" w:pos="720"/>
        </w:tabs>
        <w:rPr>
          <w:sz w:val="25"/>
          <w:szCs w:val="25"/>
        </w:rPr>
      </w:pPr>
    </w:p>
    <w:p w14:paraId="49BFB1B0" w14:textId="77777777" w:rsidR="000B4D4F" w:rsidRDefault="000B4D4F" w:rsidP="00A06CEA">
      <w:pPr>
        <w:tabs>
          <w:tab w:val="left" w:pos="540"/>
          <w:tab w:val="left" w:pos="720"/>
        </w:tabs>
        <w:rPr>
          <w:sz w:val="25"/>
          <w:szCs w:val="25"/>
        </w:rPr>
      </w:pPr>
    </w:p>
    <w:p w14:paraId="5A107F95" w14:textId="77777777" w:rsidR="000B4D4F" w:rsidRDefault="000B4D4F" w:rsidP="00A06CEA">
      <w:pPr>
        <w:tabs>
          <w:tab w:val="left" w:pos="540"/>
          <w:tab w:val="left" w:pos="720"/>
        </w:tabs>
        <w:rPr>
          <w:sz w:val="25"/>
          <w:szCs w:val="25"/>
        </w:rPr>
      </w:pPr>
    </w:p>
    <w:p w14:paraId="45FB5E61" w14:textId="77777777" w:rsidR="000B4D4F" w:rsidRDefault="000B4D4F" w:rsidP="00A06CEA">
      <w:pPr>
        <w:tabs>
          <w:tab w:val="left" w:pos="540"/>
          <w:tab w:val="left" w:pos="720"/>
        </w:tabs>
        <w:rPr>
          <w:sz w:val="25"/>
          <w:szCs w:val="25"/>
        </w:rPr>
      </w:pPr>
    </w:p>
    <w:p w14:paraId="5760949D" w14:textId="77777777" w:rsidR="000B4D4F" w:rsidRDefault="000B4D4F" w:rsidP="00A06CEA">
      <w:pPr>
        <w:tabs>
          <w:tab w:val="left" w:pos="540"/>
          <w:tab w:val="left" w:pos="720"/>
        </w:tabs>
        <w:rPr>
          <w:sz w:val="25"/>
          <w:szCs w:val="25"/>
        </w:rPr>
      </w:pPr>
    </w:p>
    <w:p w14:paraId="2F324206" w14:textId="1DC5D7D9" w:rsidR="000B4D4F" w:rsidRPr="000B4D4F" w:rsidRDefault="000B4D4F" w:rsidP="000B4D4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rPr>
          <w:b/>
        </w:rPr>
      </w:pPr>
      <w:r w:rsidRPr="0071178E">
        <w:rPr>
          <w:b/>
          <w:sz w:val="28"/>
          <w:szCs w:val="28"/>
        </w:rPr>
        <w:lastRenderedPageBreak/>
        <w:t xml:space="preserve">Table </w:t>
      </w:r>
      <w:r w:rsidR="00B516F6" w:rsidRPr="0071178E">
        <w:rPr>
          <w:b/>
          <w:sz w:val="28"/>
          <w:szCs w:val="28"/>
        </w:rPr>
        <w:fldChar w:fldCharType="begin"/>
      </w:r>
      <w:r w:rsidRPr="0071178E">
        <w:rPr>
          <w:b/>
          <w:sz w:val="28"/>
          <w:szCs w:val="28"/>
        </w:rPr>
        <w:instrText xml:space="preserve"> SEQ Table \* ARABIC </w:instrText>
      </w:r>
      <w:r w:rsidR="00B516F6" w:rsidRPr="0071178E">
        <w:rPr>
          <w:b/>
          <w:sz w:val="28"/>
          <w:szCs w:val="28"/>
        </w:rPr>
        <w:fldChar w:fldCharType="separate"/>
      </w:r>
      <w:r w:rsidR="005F15D4">
        <w:rPr>
          <w:b/>
          <w:noProof/>
          <w:sz w:val="28"/>
          <w:szCs w:val="28"/>
        </w:rPr>
        <w:t>1</w:t>
      </w:r>
      <w:r w:rsidR="00B516F6" w:rsidRPr="0071178E">
        <w:rPr>
          <w:b/>
          <w:sz w:val="28"/>
          <w:szCs w:val="28"/>
        </w:rPr>
        <w:fldChar w:fldCharType="end"/>
      </w:r>
      <w:r w:rsidRPr="0071178E">
        <w:rPr>
          <w:b/>
          <w:sz w:val="28"/>
          <w:szCs w:val="28"/>
        </w:rPr>
        <w:t>: The Details of work put to tender are as follows:</w:t>
      </w:r>
    </w:p>
    <w:tbl>
      <w:tblPr>
        <w:tblpPr w:leftFromText="180" w:rightFromText="180" w:vertAnchor="text" w:horzAnchor="margin" w:tblpXSpec="center" w:tblpY="724"/>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3489"/>
        <w:gridCol w:w="1454"/>
        <w:gridCol w:w="1321"/>
        <w:gridCol w:w="1487"/>
        <w:gridCol w:w="1407"/>
        <w:gridCol w:w="1452"/>
      </w:tblGrid>
      <w:tr w:rsidR="000B4D4F" w:rsidRPr="00F145CF" w14:paraId="30FCDB0D" w14:textId="77777777" w:rsidTr="003D43FE">
        <w:trPr>
          <w:trHeight w:val="1266"/>
        </w:trPr>
        <w:tc>
          <w:tcPr>
            <w:tcW w:w="198" w:type="pct"/>
            <w:vAlign w:val="center"/>
          </w:tcPr>
          <w:p w14:paraId="361BA4BD" w14:textId="77777777" w:rsidR="000B4D4F" w:rsidRPr="00F145CF" w:rsidRDefault="000B4D4F" w:rsidP="000B4D4F">
            <w:pPr>
              <w:jc w:val="center"/>
              <w:rPr>
                <w:b/>
              </w:rPr>
            </w:pPr>
            <w:r w:rsidRPr="00F145CF">
              <w:rPr>
                <w:b/>
              </w:rPr>
              <w:t>Sl. No.</w:t>
            </w:r>
          </w:p>
        </w:tc>
        <w:tc>
          <w:tcPr>
            <w:tcW w:w="1579" w:type="pct"/>
            <w:vAlign w:val="center"/>
          </w:tcPr>
          <w:p w14:paraId="5D8BC837" w14:textId="77777777" w:rsidR="000B4D4F" w:rsidRPr="00F145CF" w:rsidRDefault="000B4D4F" w:rsidP="000B4D4F">
            <w:pPr>
              <w:jc w:val="center"/>
              <w:rPr>
                <w:b/>
              </w:rPr>
            </w:pPr>
            <w:r w:rsidRPr="00F145CF">
              <w:rPr>
                <w:b/>
              </w:rPr>
              <w:t>Name of Work</w:t>
            </w:r>
          </w:p>
        </w:tc>
        <w:tc>
          <w:tcPr>
            <w:tcW w:w="658" w:type="pct"/>
            <w:vAlign w:val="center"/>
          </w:tcPr>
          <w:p w14:paraId="568CD2DA" w14:textId="29485EF4" w:rsidR="000B4D4F" w:rsidRPr="00F145CF" w:rsidRDefault="000B4D4F" w:rsidP="000B4D4F">
            <w:pPr>
              <w:tabs>
                <w:tab w:val="center" w:pos="858"/>
              </w:tabs>
              <w:suppressAutoHyphens/>
              <w:jc w:val="center"/>
              <w:rPr>
                <w:b/>
              </w:rPr>
            </w:pPr>
            <w:r w:rsidRPr="00F145CF">
              <w:rPr>
                <w:b/>
              </w:rPr>
              <w:t>Approximate value</w:t>
            </w:r>
            <w:r w:rsidR="006A7499">
              <w:rPr>
                <w:b/>
              </w:rPr>
              <w:t xml:space="preserve"> </w:t>
            </w:r>
            <w:r w:rsidRPr="00F145CF">
              <w:rPr>
                <w:b/>
              </w:rPr>
              <w:t>of work (Rs.) in lakhs</w:t>
            </w:r>
          </w:p>
          <w:p w14:paraId="7381CC1C" w14:textId="77777777" w:rsidR="000B4D4F" w:rsidRPr="00F145CF" w:rsidRDefault="000B4D4F" w:rsidP="000B4D4F">
            <w:pPr>
              <w:jc w:val="center"/>
              <w:rPr>
                <w:b/>
              </w:rPr>
            </w:pPr>
          </w:p>
        </w:tc>
        <w:tc>
          <w:tcPr>
            <w:tcW w:w="598" w:type="pct"/>
            <w:tcBorders>
              <w:right w:val="single" w:sz="4" w:space="0" w:color="auto"/>
            </w:tcBorders>
            <w:vAlign w:val="center"/>
          </w:tcPr>
          <w:p w14:paraId="558042FC" w14:textId="77777777" w:rsidR="000B4D4F" w:rsidRPr="00F145CF" w:rsidRDefault="000B4D4F" w:rsidP="000B4D4F">
            <w:pPr>
              <w:tabs>
                <w:tab w:val="center" w:pos="788"/>
              </w:tabs>
              <w:suppressAutoHyphens/>
              <w:jc w:val="center"/>
              <w:rPr>
                <w:b/>
              </w:rPr>
            </w:pPr>
            <w:r w:rsidRPr="00F145CF">
              <w:rPr>
                <w:b/>
              </w:rPr>
              <w:t>Earnest Money Deposit</w:t>
            </w:r>
          </w:p>
          <w:p w14:paraId="34969E48" w14:textId="77777777" w:rsidR="000B4D4F" w:rsidRPr="00F145CF" w:rsidRDefault="000B4D4F" w:rsidP="000B4D4F">
            <w:pPr>
              <w:tabs>
                <w:tab w:val="center" w:pos="788"/>
              </w:tabs>
              <w:suppressAutoHyphens/>
              <w:jc w:val="center"/>
              <w:rPr>
                <w:b/>
              </w:rPr>
            </w:pPr>
            <w:r w:rsidRPr="00F145CF">
              <w:rPr>
                <w:b/>
              </w:rPr>
              <w:t>(Rs.) in Lakhs</w:t>
            </w:r>
          </w:p>
        </w:tc>
        <w:tc>
          <w:tcPr>
            <w:tcW w:w="673" w:type="pct"/>
            <w:tcBorders>
              <w:left w:val="single" w:sz="4" w:space="0" w:color="auto"/>
            </w:tcBorders>
            <w:vAlign w:val="center"/>
          </w:tcPr>
          <w:p w14:paraId="1142F6BE" w14:textId="77777777" w:rsidR="000B4D4F" w:rsidRPr="00F145CF" w:rsidRDefault="000B4D4F" w:rsidP="000B4D4F">
            <w:pPr>
              <w:jc w:val="center"/>
              <w:rPr>
                <w:b/>
              </w:rPr>
            </w:pPr>
            <w:r w:rsidRPr="00F145CF">
              <w:rPr>
                <w:b/>
              </w:rPr>
              <w:t>Tender Processing Fee (Rs.)</w:t>
            </w:r>
          </w:p>
        </w:tc>
        <w:tc>
          <w:tcPr>
            <w:tcW w:w="637" w:type="pct"/>
            <w:vAlign w:val="center"/>
          </w:tcPr>
          <w:p w14:paraId="51008E8B" w14:textId="77777777" w:rsidR="000B4D4F" w:rsidRPr="00F145CF" w:rsidRDefault="000B4D4F" w:rsidP="000B4D4F">
            <w:pPr>
              <w:jc w:val="center"/>
              <w:rPr>
                <w:b/>
              </w:rPr>
            </w:pPr>
            <w:r w:rsidRPr="00F145CF">
              <w:rPr>
                <w:b/>
              </w:rPr>
              <w:t xml:space="preserve">Period of completion </w:t>
            </w:r>
          </w:p>
          <w:p w14:paraId="1D695B31" w14:textId="77777777" w:rsidR="000B4D4F" w:rsidRPr="00F145CF" w:rsidRDefault="000B4D4F" w:rsidP="000B4D4F">
            <w:pPr>
              <w:jc w:val="center"/>
              <w:rPr>
                <w:b/>
              </w:rPr>
            </w:pPr>
            <w:r w:rsidRPr="00F145CF">
              <w:rPr>
                <w:b/>
              </w:rPr>
              <w:t>(Including Monsoon</w:t>
            </w:r>
            <w:r>
              <w:rPr>
                <w:b/>
              </w:rPr>
              <w:t>)</w:t>
            </w:r>
          </w:p>
        </w:tc>
        <w:tc>
          <w:tcPr>
            <w:tcW w:w="657" w:type="pct"/>
            <w:vAlign w:val="center"/>
          </w:tcPr>
          <w:p w14:paraId="6DDC2178" w14:textId="77777777" w:rsidR="000B4D4F" w:rsidRPr="00F145CF" w:rsidRDefault="000B4D4F" w:rsidP="000B4D4F">
            <w:pPr>
              <w:jc w:val="center"/>
              <w:rPr>
                <w:b/>
              </w:rPr>
            </w:pPr>
            <w:r w:rsidRPr="00F145CF">
              <w:rPr>
                <w:b/>
              </w:rPr>
              <w:t>Class of contractor</w:t>
            </w:r>
          </w:p>
        </w:tc>
      </w:tr>
      <w:tr w:rsidR="000B4D4F" w:rsidRPr="00F145CF" w14:paraId="40D6DEA4" w14:textId="77777777" w:rsidTr="003D43FE">
        <w:trPr>
          <w:trHeight w:val="79"/>
        </w:trPr>
        <w:tc>
          <w:tcPr>
            <w:tcW w:w="198" w:type="pct"/>
            <w:vAlign w:val="center"/>
          </w:tcPr>
          <w:p w14:paraId="6F6C4F45" w14:textId="77777777" w:rsidR="000B4D4F" w:rsidRPr="00F145CF" w:rsidRDefault="000B4D4F" w:rsidP="000B4D4F">
            <w:pPr>
              <w:jc w:val="center"/>
              <w:rPr>
                <w:b/>
              </w:rPr>
            </w:pPr>
            <w:r w:rsidRPr="00F145CF">
              <w:rPr>
                <w:b/>
              </w:rPr>
              <w:t>1</w:t>
            </w:r>
          </w:p>
        </w:tc>
        <w:tc>
          <w:tcPr>
            <w:tcW w:w="1579" w:type="pct"/>
            <w:vAlign w:val="center"/>
          </w:tcPr>
          <w:p w14:paraId="292A0A32" w14:textId="77777777" w:rsidR="000B4D4F" w:rsidRPr="00F145CF" w:rsidRDefault="000B4D4F" w:rsidP="000B4D4F">
            <w:pPr>
              <w:jc w:val="center"/>
              <w:rPr>
                <w:b/>
              </w:rPr>
            </w:pPr>
            <w:r w:rsidRPr="00F145CF">
              <w:rPr>
                <w:b/>
              </w:rPr>
              <w:t>2</w:t>
            </w:r>
          </w:p>
        </w:tc>
        <w:tc>
          <w:tcPr>
            <w:tcW w:w="658" w:type="pct"/>
          </w:tcPr>
          <w:p w14:paraId="4CD5EB04" w14:textId="77777777" w:rsidR="000B4D4F" w:rsidRPr="00F145CF" w:rsidRDefault="000B4D4F" w:rsidP="000B4D4F">
            <w:pPr>
              <w:jc w:val="center"/>
              <w:rPr>
                <w:b/>
                <w:bCs/>
              </w:rPr>
            </w:pPr>
            <w:r w:rsidRPr="00F145CF">
              <w:rPr>
                <w:b/>
                <w:bCs/>
              </w:rPr>
              <w:t>3</w:t>
            </w:r>
          </w:p>
        </w:tc>
        <w:tc>
          <w:tcPr>
            <w:tcW w:w="598" w:type="pct"/>
            <w:tcBorders>
              <w:right w:val="single" w:sz="4" w:space="0" w:color="auto"/>
            </w:tcBorders>
            <w:vAlign w:val="center"/>
          </w:tcPr>
          <w:p w14:paraId="45A5E3E6" w14:textId="77777777" w:rsidR="000B4D4F" w:rsidRPr="00F145CF" w:rsidRDefault="000B4D4F" w:rsidP="000B4D4F">
            <w:pPr>
              <w:jc w:val="center"/>
              <w:rPr>
                <w:b/>
                <w:bCs/>
              </w:rPr>
            </w:pPr>
            <w:r w:rsidRPr="00F145CF">
              <w:rPr>
                <w:b/>
                <w:bCs/>
              </w:rPr>
              <w:t>4</w:t>
            </w:r>
          </w:p>
        </w:tc>
        <w:tc>
          <w:tcPr>
            <w:tcW w:w="673" w:type="pct"/>
            <w:tcBorders>
              <w:left w:val="single" w:sz="4" w:space="0" w:color="auto"/>
            </w:tcBorders>
            <w:vAlign w:val="center"/>
          </w:tcPr>
          <w:p w14:paraId="0824DA88" w14:textId="77777777" w:rsidR="000B4D4F" w:rsidRPr="00F145CF" w:rsidRDefault="000B4D4F" w:rsidP="000B4D4F">
            <w:pPr>
              <w:jc w:val="center"/>
              <w:rPr>
                <w:b/>
                <w:bCs/>
              </w:rPr>
            </w:pPr>
            <w:r w:rsidRPr="00F145CF">
              <w:rPr>
                <w:b/>
                <w:bCs/>
              </w:rPr>
              <w:t>5</w:t>
            </w:r>
          </w:p>
        </w:tc>
        <w:tc>
          <w:tcPr>
            <w:tcW w:w="637" w:type="pct"/>
            <w:vAlign w:val="center"/>
          </w:tcPr>
          <w:p w14:paraId="08E03D12" w14:textId="77777777" w:rsidR="000B4D4F" w:rsidRPr="00F145CF" w:rsidRDefault="000B4D4F" w:rsidP="000B4D4F">
            <w:pPr>
              <w:jc w:val="center"/>
              <w:rPr>
                <w:b/>
                <w:bCs/>
              </w:rPr>
            </w:pPr>
            <w:r w:rsidRPr="00F145CF">
              <w:rPr>
                <w:b/>
                <w:bCs/>
              </w:rPr>
              <w:t>6</w:t>
            </w:r>
          </w:p>
        </w:tc>
        <w:tc>
          <w:tcPr>
            <w:tcW w:w="657" w:type="pct"/>
            <w:vAlign w:val="center"/>
          </w:tcPr>
          <w:p w14:paraId="1D938EB8" w14:textId="77777777" w:rsidR="000B4D4F" w:rsidRPr="00F145CF" w:rsidRDefault="000B4D4F" w:rsidP="000B4D4F">
            <w:pPr>
              <w:jc w:val="center"/>
              <w:rPr>
                <w:b/>
                <w:bCs/>
              </w:rPr>
            </w:pPr>
            <w:r w:rsidRPr="00F145CF">
              <w:rPr>
                <w:b/>
                <w:bCs/>
              </w:rPr>
              <w:t>7</w:t>
            </w:r>
          </w:p>
        </w:tc>
      </w:tr>
      <w:tr w:rsidR="0062099A" w:rsidRPr="00F145CF" w14:paraId="7EF919E8" w14:textId="77777777" w:rsidTr="003D43FE">
        <w:trPr>
          <w:trHeight w:val="2961"/>
        </w:trPr>
        <w:tc>
          <w:tcPr>
            <w:tcW w:w="198" w:type="pct"/>
          </w:tcPr>
          <w:p w14:paraId="0E282375" w14:textId="77777777" w:rsidR="0062099A" w:rsidRPr="00F145CF" w:rsidRDefault="0062099A" w:rsidP="000B4D4F">
            <w:pPr>
              <w:jc w:val="center"/>
            </w:pPr>
            <w:r w:rsidRPr="00F145CF">
              <w:t>1</w:t>
            </w:r>
          </w:p>
        </w:tc>
        <w:tc>
          <w:tcPr>
            <w:tcW w:w="1579" w:type="pct"/>
          </w:tcPr>
          <w:p w14:paraId="34E4E5DE" w14:textId="77777777" w:rsidR="0062099A" w:rsidRPr="008502F4" w:rsidRDefault="0062099A" w:rsidP="00D50FDE">
            <w:pPr>
              <w:jc w:val="both"/>
              <w:rPr>
                <w:rFonts w:ascii="Nudi 01 e" w:hAnsi="Nudi 01 e"/>
                <w:b/>
                <w:bCs/>
                <w:sz w:val="25"/>
                <w:szCs w:val="25"/>
              </w:rPr>
            </w:pPr>
            <w:r w:rsidRPr="009762CB">
              <w:t xml:space="preserve">“Survey, Investigation, Preparation of Design &amp; Drawings,  Installation, Testing and commissioning of Lift Headworks, Electrical Sub-Station, Transmission Line, Terminal Bay, Rising Main, Delivery Chamber and Construction of  Pipe  Distribution  Network including Structures and SCADA Compatible Sluice valves, Butterfly valves, Flow Meters, Discharge Control Meters and Air Valves, Scour Valves, Butterfly valves, Discharge Control Meters providing intermediate sump wherever necessary in complete manner etc Piped Distribution Network for 19,600 Ha. of command area of Pamanakallur and other Villages in Maskitaluk of Raichur district from Distributary 5A of Narayanpura Right bank canal including Supply of Spares, Accessories and Tools including Operation and Maintenance of the Entire System for Five years from the date of Successful </w:t>
            </w:r>
            <w:r w:rsidRPr="008C2E81">
              <w:t>Commissioning</w:t>
            </w:r>
            <w:r w:rsidRPr="009762CB">
              <w:t xml:space="preserve"> of the entire system on Turnkey Basis”.</w:t>
            </w:r>
            <w:r w:rsidR="00D50FDE">
              <w:t>(Work indent no: KBJNL/2025-26/ LI/WORK_INDENT2778)</w:t>
            </w:r>
          </w:p>
        </w:tc>
        <w:tc>
          <w:tcPr>
            <w:tcW w:w="658" w:type="pct"/>
          </w:tcPr>
          <w:p w14:paraId="4C534F7D" w14:textId="42DFBE81" w:rsidR="0062099A" w:rsidRPr="00F145CF" w:rsidRDefault="0062099A" w:rsidP="000B4D4F">
            <w:pPr>
              <w:jc w:val="center"/>
              <w:rPr>
                <w:b/>
                <w:bCs/>
              </w:rPr>
            </w:pPr>
            <w:r>
              <w:rPr>
                <w:b/>
                <w:bCs/>
              </w:rPr>
              <w:t>81621.97</w:t>
            </w:r>
            <w:r w:rsidR="00505D12">
              <w:rPr>
                <w:b/>
                <w:bCs/>
              </w:rPr>
              <w:t xml:space="preserve"> </w:t>
            </w:r>
            <w:r w:rsidRPr="00157013">
              <w:rPr>
                <w:b/>
                <w:bCs/>
                <w:sz w:val="22"/>
              </w:rPr>
              <w:t>[Excluding GST]</w:t>
            </w:r>
          </w:p>
        </w:tc>
        <w:tc>
          <w:tcPr>
            <w:tcW w:w="598" w:type="pct"/>
            <w:tcBorders>
              <w:right w:val="single" w:sz="4" w:space="0" w:color="auto"/>
            </w:tcBorders>
          </w:tcPr>
          <w:p w14:paraId="331D4015" w14:textId="4C2AFA13" w:rsidR="0062099A" w:rsidRPr="00F145CF" w:rsidRDefault="007A254B" w:rsidP="007A254B">
            <w:pPr>
              <w:jc w:val="center"/>
              <w:rPr>
                <w:b/>
                <w:bCs/>
              </w:rPr>
            </w:pPr>
            <w:r>
              <w:rPr>
                <w:b/>
                <w:bCs/>
              </w:rPr>
              <w:t xml:space="preserve">816.22 </w:t>
            </w:r>
            <w:r w:rsidR="0062099A" w:rsidRPr="00505D12">
              <w:rPr>
                <w:b/>
                <w:bCs/>
                <w:sz w:val="22"/>
                <w:szCs w:val="22"/>
              </w:rPr>
              <w:t>(R</w:t>
            </w:r>
            <w:r w:rsidR="00505D12">
              <w:rPr>
                <w:b/>
                <w:bCs/>
                <w:sz w:val="22"/>
                <w:szCs w:val="22"/>
              </w:rPr>
              <w:t>s.</w:t>
            </w:r>
            <w:r w:rsidR="0062099A" w:rsidRPr="00505D12">
              <w:rPr>
                <w:b/>
                <w:bCs/>
                <w:sz w:val="22"/>
                <w:szCs w:val="22"/>
              </w:rPr>
              <w:t xml:space="preserve"> 10 lakhs  e-cash &amp; </w:t>
            </w:r>
            <w:r w:rsidR="00505D12">
              <w:rPr>
                <w:b/>
                <w:bCs/>
                <w:sz w:val="22"/>
                <w:szCs w:val="22"/>
              </w:rPr>
              <w:t xml:space="preserve">Rs. </w:t>
            </w:r>
            <w:r w:rsidR="0062099A" w:rsidRPr="00505D12">
              <w:rPr>
                <w:b/>
                <w:bCs/>
                <w:sz w:val="22"/>
                <w:szCs w:val="22"/>
              </w:rPr>
              <w:t>806.2</w:t>
            </w:r>
            <w:r w:rsidRPr="00505D12">
              <w:rPr>
                <w:b/>
                <w:bCs/>
                <w:sz w:val="22"/>
                <w:szCs w:val="22"/>
              </w:rPr>
              <w:t>2</w:t>
            </w:r>
            <w:r w:rsidR="0062099A" w:rsidRPr="00505D12">
              <w:rPr>
                <w:b/>
                <w:bCs/>
                <w:sz w:val="22"/>
                <w:szCs w:val="22"/>
              </w:rPr>
              <w:t xml:space="preserve"> lakhs e-BG of the EMD)</w:t>
            </w:r>
          </w:p>
        </w:tc>
        <w:tc>
          <w:tcPr>
            <w:tcW w:w="673" w:type="pct"/>
            <w:tcBorders>
              <w:left w:val="single" w:sz="4" w:space="0" w:color="auto"/>
            </w:tcBorders>
          </w:tcPr>
          <w:p w14:paraId="04303F06" w14:textId="77777777" w:rsidR="0062099A" w:rsidRPr="00157013" w:rsidRDefault="0062099A" w:rsidP="00380492">
            <w:pPr>
              <w:jc w:val="center"/>
            </w:pPr>
            <w:r w:rsidRPr="00157013">
              <w:t>As specified in the</w:t>
            </w:r>
          </w:p>
          <w:p w14:paraId="49EE710B" w14:textId="77777777" w:rsidR="0062099A" w:rsidRPr="00F145CF" w:rsidRDefault="0062099A" w:rsidP="000B4D4F">
            <w:pPr>
              <w:jc w:val="center"/>
              <w:rPr>
                <w:b/>
              </w:rPr>
            </w:pPr>
            <w:r w:rsidRPr="00157013">
              <w:t>Karnataka Public Procurement portal</w:t>
            </w:r>
          </w:p>
        </w:tc>
        <w:tc>
          <w:tcPr>
            <w:tcW w:w="637" w:type="pct"/>
          </w:tcPr>
          <w:p w14:paraId="5B737EBF" w14:textId="77777777" w:rsidR="0062099A" w:rsidRPr="00157013" w:rsidRDefault="0062099A" w:rsidP="00380492">
            <w:pPr>
              <w:jc w:val="center"/>
            </w:pPr>
            <w:r w:rsidRPr="00157013">
              <w:rPr>
                <w:b/>
              </w:rPr>
              <w:t>24 Months</w:t>
            </w:r>
          </w:p>
          <w:p w14:paraId="78D257B9" w14:textId="77777777" w:rsidR="0062099A" w:rsidRPr="00F145CF" w:rsidRDefault="0062099A" w:rsidP="000B4D4F">
            <w:pPr>
              <w:jc w:val="center"/>
              <w:rPr>
                <w:b/>
              </w:rPr>
            </w:pPr>
            <w:r w:rsidRPr="00157013">
              <w:rPr>
                <w:sz w:val="22"/>
              </w:rPr>
              <w:t>(including Monsoon)</w:t>
            </w:r>
          </w:p>
        </w:tc>
        <w:tc>
          <w:tcPr>
            <w:tcW w:w="657" w:type="pct"/>
          </w:tcPr>
          <w:p w14:paraId="387C5B74" w14:textId="77777777" w:rsidR="0062099A" w:rsidRPr="00157013" w:rsidRDefault="0062099A" w:rsidP="00380492">
            <w:pPr>
              <w:jc w:val="center"/>
            </w:pPr>
            <w:r w:rsidRPr="00157013">
              <w:t>Karnataka PWD</w:t>
            </w:r>
          </w:p>
          <w:p w14:paraId="15CD45BD" w14:textId="77777777" w:rsidR="0062099A" w:rsidRPr="00F145CF" w:rsidRDefault="0062099A" w:rsidP="000B4D4F">
            <w:pPr>
              <w:jc w:val="center"/>
              <w:rPr>
                <w:b/>
              </w:rPr>
            </w:pPr>
            <w:r w:rsidRPr="00157013">
              <w:t>class-1 registration  contractors</w:t>
            </w:r>
          </w:p>
        </w:tc>
      </w:tr>
    </w:tbl>
    <w:p w14:paraId="3563C69A" w14:textId="77777777" w:rsidR="000E0626" w:rsidRPr="008F1B8C" w:rsidRDefault="000E0626" w:rsidP="0067694B">
      <w:pPr>
        <w:rPr>
          <w:b/>
          <w:bCs/>
          <w:sz w:val="10"/>
          <w:szCs w:val="10"/>
        </w:rPr>
      </w:pPr>
    </w:p>
    <w:p w14:paraId="4FC6DC62" w14:textId="77777777" w:rsidR="000B55AF" w:rsidRDefault="000B55AF" w:rsidP="0067694B">
      <w:pPr>
        <w:rPr>
          <w:b/>
          <w:bCs/>
          <w:sz w:val="28"/>
          <w:szCs w:val="28"/>
        </w:rPr>
      </w:pPr>
      <w:r>
        <w:rPr>
          <w:b/>
          <w:bCs/>
          <w:sz w:val="28"/>
          <w:szCs w:val="28"/>
        </w:rPr>
        <w:t>Note:-</w:t>
      </w:r>
    </w:p>
    <w:p w14:paraId="6DD21025" w14:textId="77777777" w:rsidR="0062099A" w:rsidRDefault="0062099A" w:rsidP="006209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jc w:val="both"/>
        <w:rPr>
          <w:b/>
          <w:szCs w:val="20"/>
        </w:rPr>
      </w:pPr>
    </w:p>
    <w:p w14:paraId="135266FA" w14:textId="77777777" w:rsidR="008B7AC3" w:rsidRDefault="008B7AC3" w:rsidP="006209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jc w:val="both"/>
        <w:rPr>
          <w:b/>
          <w:szCs w:val="20"/>
        </w:rPr>
      </w:pPr>
    </w:p>
    <w:p w14:paraId="0AD53E8B" w14:textId="77777777" w:rsidR="008B7AC3" w:rsidRDefault="008B7AC3" w:rsidP="006209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jc w:val="both"/>
        <w:rPr>
          <w:b/>
          <w:szCs w:val="20"/>
        </w:rPr>
      </w:pPr>
    </w:p>
    <w:p w14:paraId="2EC257C0" w14:textId="77777777" w:rsidR="0062099A" w:rsidRDefault="0062099A" w:rsidP="006209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jc w:val="both"/>
        <w:rPr>
          <w:b/>
          <w:szCs w:val="20"/>
        </w:rPr>
      </w:pPr>
    </w:p>
    <w:p w14:paraId="70AD2169" w14:textId="77777777" w:rsidR="000B55AF" w:rsidRPr="00532682" w:rsidRDefault="000B55AF" w:rsidP="0067694B">
      <w:pPr>
        <w:rPr>
          <w:b/>
          <w:bCs/>
          <w:sz w:val="8"/>
          <w:szCs w:val="8"/>
        </w:rPr>
      </w:pPr>
    </w:p>
    <w:p w14:paraId="3CE7AFFB" w14:textId="77777777" w:rsidR="0067694B" w:rsidRDefault="0067694B" w:rsidP="0067694B">
      <w:pPr>
        <w:rPr>
          <w:b/>
          <w:bCs/>
          <w:sz w:val="28"/>
          <w:szCs w:val="28"/>
        </w:rPr>
      </w:pPr>
      <w:r w:rsidRPr="00A7777F">
        <w:rPr>
          <w:b/>
          <w:bCs/>
          <w:sz w:val="28"/>
          <w:szCs w:val="28"/>
        </w:rPr>
        <w:lastRenderedPageBreak/>
        <w:t>Instructions to Bidders</w:t>
      </w:r>
    </w:p>
    <w:p w14:paraId="1F570D52" w14:textId="77777777" w:rsidR="0067694B" w:rsidRPr="00532682" w:rsidRDefault="0067694B" w:rsidP="0067694B">
      <w:pPr>
        <w:rPr>
          <w:b/>
          <w:bCs/>
          <w:sz w:val="2"/>
          <w:szCs w:val="2"/>
        </w:rPr>
      </w:pPr>
    </w:p>
    <w:p w14:paraId="51DEAFFB" w14:textId="7D564034" w:rsidR="006A7499" w:rsidRDefault="006A7499" w:rsidP="006A7499">
      <w:pPr>
        <w:tabs>
          <w:tab w:val="left" w:pos="-4140"/>
        </w:tabs>
        <w:spacing w:before="120" w:after="120" w:line="276" w:lineRule="auto"/>
        <w:jc w:val="both"/>
        <w:rPr>
          <w:b/>
          <w:bCs/>
          <w:sz w:val="28"/>
          <w:szCs w:val="28"/>
        </w:rPr>
      </w:pPr>
      <w:r>
        <w:rPr>
          <w:b/>
        </w:rPr>
        <w:t xml:space="preserve"> </w:t>
      </w:r>
      <w:r w:rsidRPr="003643E2">
        <w:rPr>
          <w:b/>
        </w:rPr>
        <w:t xml:space="preserve">The bids should submitted in two </w:t>
      </w:r>
      <w:r w:rsidRPr="00517157">
        <w:rPr>
          <w:b/>
        </w:rPr>
        <w:t>electronic document</w:t>
      </w:r>
      <w:r w:rsidRPr="003643E2">
        <w:rPr>
          <w:b/>
          <w:bCs/>
          <w:sz w:val="28"/>
          <w:szCs w:val="28"/>
        </w:rPr>
        <w:t xml:space="preserve"> </w:t>
      </w:r>
    </w:p>
    <w:p w14:paraId="40260CC6" w14:textId="77777777" w:rsidR="007F6AC2" w:rsidRPr="003643E2" w:rsidRDefault="007F6AC2" w:rsidP="002C3027">
      <w:pPr>
        <w:pStyle w:val="ListParagraph"/>
        <w:numPr>
          <w:ilvl w:val="0"/>
          <w:numId w:val="5"/>
        </w:numPr>
        <w:spacing w:line="276" w:lineRule="auto"/>
        <w:ind w:hanging="720"/>
        <w:contextualSpacing w:val="0"/>
        <w:rPr>
          <w:b/>
          <w:bCs/>
          <w:sz w:val="28"/>
          <w:szCs w:val="28"/>
        </w:rPr>
      </w:pPr>
      <w:r w:rsidRPr="003643E2">
        <w:rPr>
          <w:b/>
          <w:bCs/>
          <w:sz w:val="28"/>
          <w:szCs w:val="28"/>
        </w:rPr>
        <w:t>First electronic document (</w:t>
      </w:r>
      <w:r>
        <w:rPr>
          <w:b/>
          <w:bCs/>
          <w:sz w:val="28"/>
          <w:szCs w:val="28"/>
        </w:rPr>
        <w:t>T</w:t>
      </w:r>
      <w:r w:rsidRPr="003643E2">
        <w:rPr>
          <w:b/>
          <w:bCs/>
          <w:sz w:val="28"/>
          <w:szCs w:val="28"/>
        </w:rPr>
        <w:t>echnical bid) shall contain the following qualifying documents:</w:t>
      </w:r>
    </w:p>
    <w:p w14:paraId="0EC4E6A4" w14:textId="77777777" w:rsidR="004A1A5B" w:rsidRPr="004A77A9" w:rsidRDefault="004A1A5B" w:rsidP="004A1A5B">
      <w:pPr>
        <w:tabs>
          <w:tab w:val="left" w:pos="-4140"/>
        </w:tabs>
        <w:spacing w:before="120" w:after="120" w:line="360" w:lineRule="auto"/>
        <w:rPr>
          <w:b/>
        </w:rPr>
      </w:pPr>
      <w:r w:rsidRPr="004A77A9">
        <w:rPr>
          <w:b/>
        </w:rPr>
        <w:t>Eligibility Criteria</w:t>
      </w:r>
    </w:p>
    <w:p w14:paraId="32D0EBD5" w14:textId="77777777" w:rsidR="0062099A" w:rsidRPr="00157013" w:rsidRDefault="0062099A" w:rsidP="002C3027">
      <w:pPr>
        <w:pStyle w:val="ListParagraph"/>
        <w:numPr>
          <w:ilvl w:val="0"/>
          <w:numId w:val="4"/>
        </w:numPr>
        <w:tabs>
          <w:tab w:val="left" w:pos="-4140"/>
        </w:tabs>
        <w:spacing w:before="120" w:after="120"/>
        <w:contextualSpacing w:val="0"/>
        <w:jc w:val="both"/>
      </w:pPr>
      <w:r w:rsidRPr="00157013">
        <w:t xml:space="preserve">The intending bidders should be a registered contractor enrolled in valid </w:t>
      </w:r>
      <w:r w:rsidRPr="00157013">
        <w:rPr>
          <w:b/>
        </w:rPr>
        <w:t>KPWD Class-I</w:t>
      </w:r>
      <w:r w:rsidRPr="00157013">
        <w:t>.</w:t>
      </w:r>
    </w:p>
    <w:p w14:paraId="6E0955C2" w14:textId="382E86DB" w:rsidR="00505D12" w:rsidRPr="00A23330" w:rsidRDefault="0062099A" w:rsidP="00505D12">
      <w:pPr>
        <w:pStyle w:val="ListParagraph"/>
        <w:numPr>
          <w:ilvl w:val="0"/>
          <w:numId w:val="4"/>
        </w:numPr>
        <w:tabs>
          <w:tab w:val="left" w:pos="-4140"/>
        </w:tabs>
        <w:contextualSpacing w:val="0"/>
        <w:jc w:val="both"/>
        <w:rPr>
          <w:bCs/>
        </w:rPr>
      </w:pPr>
      <w:r w:rsidRPr="00157013">
        <w:t>The Requisite</w:t>
      </w:r>
      <w:r w:rsidRPr="00505D12">
        <w:rPr>
          <w:b/>
        </w:rPr>
        <w:t xml:space="preserve"> Earnest Money Deposit</w:t>
      </w:r>
      <w:r w:rsidR="00505D12">
        <w:rPr>
          <w:lang w:val="en-IN"/>
        </w:rPr>
        <w:t xml:space="preserve"> </w:t>
      </w:r>
      <w:r w:rsidR="00505D12" w:rsidRPr="003B55A8">
        <w:rPr>
          <w:bCs/>
          <w:lang w:eastAsia="ar-SA"/>
        </w:rPr>
        <w:t xml:space="preserve">(in the form of </w:t>
      </w:r>
      <w:r w:rsidR="00505D12" w:rsidRPr="00F15F2F">
        <w:rPr>
          <w:bCs/>
          <w:lang w:eastAsia="ar-SA"/>
        </w:rPr>
        <w:t>e-cash / e-Bank guarantee / Insurance Surety</w:t>
      </w:r>
      <w:r w:rsidR="008B7AC3">
        <w:rPr>
          <w:bCs/>
          <w:lang w:eastAsia="ar-SA"/>
        </w:rPr>
        <w:t xml:space="preserve"> </w:t>
      </w:r>
      <w:r w:rsidR="00505D12" w:rsidRPr="00F15F2F">
        <w:rPr>
          <w:bCs/>
          <w:lang w:eastAsia="ar-SA"/>
        </w:rPr>
        <w:t>Bonds</w:t>
      </w:r>
      <w:r w:rsidR="00505D12" w:rsidRPr="003B55A8">
        <w:rPr>
          <w:bCs/>
          <w:lang w:eastAsia="ar-SA"/>
        </w:rPr>
        <w:t xml:space="preserve"> issued by Insurance Company authorized by Insurance Regulatory and Development Authority of India)</w:t>
      </w:r>
      <w:r w:rsidR="00505D12">
        <w:rPr>
          <w:bCs/>
          <w:lang w:eastAsia="ar-SA"/>
        </w:rPr>
        <w:t>.</w:t>
      </w:r>
    </w:p>
    <w:p w14:paraId="1826E9A1" w14:textId="06050EBB" w:rsidR="0062099A" w:rsidRPr="00157013" w:rsidRDefault="0062099A" w:rsidP="002C3027">
      <w:pPr>
        <w:pStyle w:val="ListParagraph"/>
        <w:numPr>
          <w:ilvl w:val="0"/>
          <w:numId w:val="4"/>
        </w:numPr>
        <w:tabs>
          <w:tab w:val="left" w:pos="-4140"/>
        </w:tabs>
        <w:spacing w:before="120" w:after="120"/>
        <w:contextualSpacing w:val="0"/>
        <w:jc w:val="both"/>
      </w:pPr>
      <w:r w:rsidRPr="00157013">
        <w:t xml:space="preserve"> Valid Employees Provident Fund Registration Certificate.</w:t>
      </w:r>
    </w:p>
    <w:p w14:paraId="27DD9284" w14:textId="16760D4A" w:rsidR="0062099A" w:rsidRPr="00157013" w:rsidRDefault="0062099A" w:rsidP="002C3027">
      <w:pPr>
        <w:pStyle w:val="ListParagraph"/>
        <w:numPr>
          <w:ilvl w:val="0"/>
          <w:numId w:val="4"/>
        </w:numPr>
        <w:tabs>
          <w:tab w:val="left" w:pos="-4140"/>
        </w:tabs>
        <w:spacing w:before="120" w:after="120"/>
        <w:contextualSpacing w:val="0"/>
        <w:jc w:val="both"/>
      </w:pPr>
      <w:r w:rsidRPr="00157013">
        <w:t xml:space="preserve"> Valid </w:t>
      </w:r>
      <w:r w:rsidRPr="00157013">
        <w:rPr>
          <w:b/>
          <w:bCs/>
        </w:rPr>
        <w:t>GST Registration Certificate</w:t>
      </w:r>
      <w:r w:rsidR="00D9574B">
        <w:rPr>
          <w:bCs/>
        </w:rPr>
        <w:t>.</w:t>
      </w:r>
    </w:p>
    <w:p w14:paraId="7A4AA14D" w14:textId="77777777" w:rsidR="004A1A5B" w:rsidRPr="00FE139E" w:rsidRDefault="004A1A5B" w:rsidP="008F1B8C">
      <w:pPr>
        <w:tabs>
          <w:tab w:val="left" w:pos="709"/>
        </w:tabs>
        <w:spacing w:line="360" w:lineRule="auto"/>
        <w:jc w:val="both"/>
        <w:rPr>
          <w:b/>
          <w:sz w:val="20"/>
          <w:szCs w:val="20"/>
        </w:rPr>
      </w:pPr>
      <w:r w:rsidRPr="004A77A9">
        <w:rPr>
          <w:b/>
        </w:rPr>
        <w:t xml:space="preserve">Notes:  </w:t>
      </w:r>
    </w:p>
    <w:p w14:paraId="1C1AEE87" w14:textId="5A4E90C8" w:rsidR="004A1A5B" w:rsidRPr="004A77A9" w:rsidRDefault="004A1A5B" w:rsidP="002C3027">
      <w:pPr>
        <w:numPr>
          <w:ilvl w:val="0"/>
          <w:numId w:val="3"/>
        </w:numPr>
        <w:tabs>
          <w:tab w:val="left" w:pos="810"/>
        </w:tabs>
        <w:spacing w:line="276" w:lineRule="auto"/>
        <w:ind w:left="720" w:hanging="630"/>
        <w:jc w:val="both"/>
      </w:pPr>
      <w:r w:rsidRPr="004A77A9">
        <w:t xml:space="preserve">The Successful bidder shall furnish within </w:t>
      </w:r>
      <w:r w:rsidRPr="00ED1005">
        <w:rPr>
          <w:highlight w:val="yellow"/>
        </w:rPr>
        <w:t>15</w:t>
      </w:r>
      <w:r w:rsidRPr="004A77A9">
        <w:t xml:space="preserve"> days fr</w:t>
      </w:r>
      <w:r w:rsidR="00447486">
        <w:t>om issue of letter of intent</w:t>
      </w:r>
      <w:r w:rsidRPr="004A77A9">
        <w:t xml:space="preserve"> before entering into agreement, a Copy of Income Tax returns filed mentioning PAN for the </w:t>
      </w:r>
      <w:r w:rsidRPr="004A77A9">
        <w:rPr>
          <w:b/>
          <w:bCs/>
        </w:rPr>
        <w:t xml:space="preserve">financial </w:t>
      </w:r>
      <w:r w:rsidRPr="00C44DBE">
        <w:rPr>
          <w:b/>
          <w:bCs/>
        </w:rPr>
        <w:t>year 2024-25</w:t>
      </w:r>
      <w:r w:rsidRPr="004A77A9">
        <w:rPr>
          <w:b/>
          <w:bCs/>
        </w:rPr>
        <w:t xml:space="preserve"> (Assessment year 2025-26)</w:t>
      </w:r>
      <w:r w:rsidRPr="004A77A9">
        <w:t xml:space="preserve"> prior to date of entering into the agreement. Failing which the EMD amount will be forfeited and the tender will be rejected and the bidder shall be liable for subsequent penal action including black listing.</w:t>
      </w:r>
    </w:p>
    <w:p w14:paraId="503D65B8" w14:textId="77777777" w:rsidR="004A1A5B" w:rsidRDefault="004A1A5B" w:rsidP="002C3027">
      <w:pPr>
        <w:numPr>
          <w:ilvl w:val="0"/>
          <w:numId w:val="3"/>
        </w:numPr>
        <w:tabs>
          <w:tab w:val="left" w:pos="810"/>
        </w:tabs>
        <w:spacing w:line="276" w:lineRule="auto"/>
        <w:ind w:left="720" w:hanging="630"/>
        <w:jc w:val="both"/>
      </w:pPr>
      <w:r w:rsidRPr="004A77A9">
        <w:t xml:space="preserve">The amount put to tender is </w:t>
      </w:r>
      <w:r w:rsidRPr="004A77A9">
        <w:rPr>
          <w:b/>
          <w:bCs/>
        </w:rPr>
        <w:t>exclusive of GST</w:t>
      </w:r>
      <w:r w:rsidRPr="004A77A9">
        <w:t xml:space="preserve"> and the tenderer should quote without GST. However G.S.T will be paid at prevailing rate during billing.</w:t>
      </w:r>
    </w:p>
    <w:p w14:paraId="5E7411EB" w14:textId="77777777" w:rsidR="00A23330" w:rsidRPr="00532682" w:rsidRDefault="00A23330" w:rsidP="00A23330">
      <w:pPr>
        <w:pStyle w:val="ListParagraph"/>
        <w:tabs>
          <w:tab w:val="left" w:pos="-4140"/>
        </w:tabs>
        <w:spacing w:before="120" w:after="120" w:line="276" w:lineRule="auto"/>
        <w:contextualSpacing w:val="0"/>
        <w:jc w:val="both"/>
        <w:rPr>
          <w:sz w:val="2"/>
          <w:szCs w:val="2"/>
        </w:rPr>
      </w:pPr>
    </w:p>
    <w:p w14:paraId="25E0488D" w14:textId="42478212" w:rsidR="002E15FB" w:rsidRPr="002E15FB" w:rsidRDefault="008B7AC3" w:rsidP="002C3027">
      <w:pPr>
        <w:pStyle w:val="ListParagraph"/>
        <w:numPr>
          <w:ilvl w:val="1"/>
          <w:numId w:val="8"/>
        </w:numPr>
        <w:tabs>
          <w:tab w:val="left" w:pos="0"/>
        </w:tabs>
        <w:ind w:right="342"/>
        <w:rPr>
          <w:rFonts w:ascii="Book Antiqua" w:eastAsia="Calibri" w:hAnsi="Book Antiqua"/>
          <w:b/>
        </w:rPr>
      </w:pPr>
      <w:r>
        <w:rPr>
          <w:rFonts w:ascii="Book Antiqua" w:eastAsia="Calibri" w:hAnsi="Book Antiqua"/>
          <w:b/>
        </w:rPr>
        <w:t xml:space="preserve">       </w:t>
      </w:r>
      <w:r w:rsidR="002201D7" w:rsidRPr="000C60F8">
        <w:rPr>
          <w:rFonts w:ascii="Book Antiqua" w:eastAsia="Calibri" w:hAnsi="Book Antiqua"/>
          <w:b/>
        </w:rPr>
        <w:t>QUALIFICATION CRITERIA:</w:t>
      </w:r>
    </w:p>
    <w:p w14:paraId="284C1D72" w14:textId="77777777" w:rsidR="002201D7" w:rsidRPr="00F80152" w:rsidRDefault="002201D7" w:rsidP="002E15FB">
      <w:pPr>
        <w:tabs>
          <w:tab w:val="left" w:pos="0"/>
        </w:tabs>
        <w:ind w:right="342"/>
        <w:rPr>
          <w:rFonts w:ascii="Book Antiqua" w:eastAsia="Calibri" w:hAnsi="Book Antiqua"/>
          <w:b/>
          <w:sz w:val="8"/>
          <w:szCs w:val="8"/>
        </w:rPr>
      </w:pPr>
    </w:p>
    <w:p w14:paraId="0B125830" w14:textId="2E4217AB" w:rsidR="00F732FB" w:rsidRPr="00F732FB" w:rsidRDefault="007A254B" w:rsidP="003B52EA">
      <w:pPr>
        <w:pStyle w:val="ListParagraph"/>
        <w:numPr>
          <w:ilvl w:val="2"/>
          <w:numId w:val="8"/>
        </w:numPr>
        <w:ind w:left="1418" w:hanging="893"/>
        <w:jc w:val="both"/>
        <w:rPr>
          <w:bCs/>
        </w:rPr>
      </w:pPr>
      <w:r>
        <w:rPr>
          <w:bCs/>
        </w:rPr>
        <w:t xml:space="preserve"> </w:t>
      </w:r>
      <w:r w:rsidR="006524E8" w:rsidRPr="007A254B">
        <w:rPr>
          <w:bCs/>
        </w:rPr>
        <w:t xml:space="preserve">The intending bidder should have in last 5 years i.e. from </w:t>
      </w:r>
      <w:r w:rsidR="006524E8" w:rsidRPr="008B7AC3">
        <w:rPr>
          <w:b/>
        </w:rPr>
        <w:t>2020-21 to 2024-25</w:t>
      </w:r>
      <w:r w:rsidR="006524E8" w:rsidRPr="007A254B">
        <w:rPr>
          <w:bCs/>
        </w:rPr>
        <w:t xml:space="preserve">, satisfactorily completed </w:t>
      </w:r>
      <w:r w:rsidR="006524E8" w:rsidRPr="00505D12">
        <w:rPr>
          <w:b/>
        </w:rPr>
        <w:t xml:space="preserve">(not less than 90% of contract value) </w:t>
      </w:r>
      <w:r w:rsidR="006524E8" w:rsidRPr="007A254B">
        <w:rPr>
          <w:bCs/>
        </w:rPr>
        <w:t>as a prime contractor, one similar work</w:t>
      </w:r>
      <w:r w:rsidR="006524E8">
        <w:rPr>
          <w:bCs/>
        </w:rPr>
        <w:t xml:space="preserve"> costing not less than </w:t>
      </w:r>
      <w:r w:rsidR="006524E8" w:rsidRPr="007A254B">
        <w:rPr>
          <w:b/>
        </w:rPr>
        <w:t>Rs.</w:t>
      </w:r>
      <w:r w:rsidR="006524E8">
        <w:rPr>
          <w:b/>
        </w:rPr>
        <w:t xml:space="preserve"> </w:t>
      </w:r>
      <w:r w:rsidR="006524E8" w:rsidRPr="007A254B">
        <w:rPr>
          <w:b/>
        </w:rPr>
        <w:t>408.11 Crore</w:t>
      </w:r>
      <w:r w:rsidR="003A57E0">
        <w:rPr>
          <w:b/>
        </w:rPr>
        <w:t>.</w:t>
      </w:r>
      <w:r w:rsidR="006524E8" w:rsidRPr="007A254B">
        <w:rPr>
          <w:b/>
        </w:rPr>
        <w:t xml:space="preserve"> </w:t>
      </w:r>
      <w:r w:rsidR="006524E8" w:rsidRPr="007A254B">
        <w:rPr>
          <w:bCs/>
        </w:rPr>
        <w:t>last five years reckoned back from 2025-26 (Up to last date of submission of bid). The work done certificate should be obtained duly signed from an officer not below the rank of Executive Engineer of the concerned Division and counter signed by the Superintending Engineer of the same circle or equivalent in case of other Government undertaking within India. The cost will be updated to the present value by giving a weightage of 10% for each year, if the work is completed prior to FY 2025-26</w:t>
      </w:r>
      <w:r w:rsidR="006524E8">
        <w:rPr>
          <w:bCs/>
        </w:rPr>
        <w:t>.</w:t>
      </w:r>
    </w:p>
    <w:p w14:paraId="59CDDEA3" w14:textId="77777777" w:rsidR="0070206A" w:rsidRPr="00741169" w:rsidRDefault="0070206A" w:rsidP="0070206A">
      <w:pPr>
        <w:tabs>
          <w:tab w:val="left" w:pos="720"/>
          <w:tab w:val="left" w:pos="1080"/>
          <w:tab w:val="left" w:pos="1620"/>
          <w:tab w:val="left" w:pos="2840"/>
          <w:tab w:val="left" w:pos="7180"/>
        </w:tabs>
        <w:suppressAutoHyphens/>
        <w:spacing w:before="120"/>
        <w:contextualSpacing/>
        <w:jc w:val="both"/>
        <w:rPr>
          <w:bCs/>
          <w:sz w:val="6"/>
          <w:szCs w:val="2"/>
        </w:rPr>
      </w:pPr>
    </w:p>
    <w:p w14:paraId="353CC392" w14:textId="3D113AF1" w:rsidR="006524E8" w:rsidRDefault="006524E8" w:rsidP="006524E8">
      <w:pPr>
        <w:tabs>
          <w:tab w:val="left" w:pos="1080"/>
          <w:tab w:val="left" w:pos="1620"/>
          <w:tab w:val="left" w:pos="1843"/>
          <w:tab w:val="left" w:pos="2840"/>
          <w:tab w:val="left" w:pos="7180"/>
        </w:tabs>
        <w:suppressAutoHyphens/>
        <w:spacing w:before="120"/>
        <w:ind w:left="2410" w:hanging="1559"/>
        <w:contextualSpacing/>
        <w:jc w:val="both"/>
      </w:pPr>
      <w:r>
        <w:rPr>
          <w:b/>
        </w:rPr>
        <w:t xml:space="preserve">             </w:t>
      </w:r>
      <w:r w:rsidRPr="004A77A9">
        <w:rPr>
          <w:b/>
        </w:rPr>
        <w:t xml:space="preserve">Note-: </w:t>
      </w:r>
      <w:r w:rsidRPr="00A53D8C">
        <w:rPr>
          <w:b/>
        </w:rPr>
        <w:t>1)</w:t>
      </w:r>
      <w:r w:rsidRPr="00A53D8C">
        <w:t xml:space="preserve"> </w:t>
      </w:r>
      <w:r w:rsidRPr="007A254B">
        <w:t xml:space="preserve">Similar work comprises of Survey, Investigation, Design, Supply and construction of Lift Irrigation </w:t>
      </w:r>
      <w:r w:rsidR="00D03417">
        <w:t xml:space="preserve">scheme </w:t>
      </w:r>
      <w:r w:rsidRPr="007A254B">
        <w:t xml:space="preserve">/ Water Supply Scheme / Potential oriented irrigation work of value not less than </w:t>
      </w:r>
      <w:r>
        <w:rPr>
          <w:b/>
          <w:bCs/>
        </w:rPr>
        <w:t>Rs. 408.11</w:t>
      </w:r>
      <w:r w:rsidRPr="007A254B">
        <w:rPr>
          <w:b/>
          <w:bCs/>
        </w:rPr>
        <w:t xml:space="preserve"> Crore</w:t>
      </w:r>
      <w:r>
        <w:t>.</w:t>
      </w:r>
    </w:p>
    <w:p w14:paraId="49E2EBB4" w14:textId="77277554" w:rsidR="00F732FB" w:rsidRDefault="00F732FB" w:rsidP="003B52EA">
      <w:pPr>
        <w:tabs>
          <w:tab w:val="left" w:pos="1080"/>
          <w:tab w:val="left" w:pos="1620"/>
          <w:tab w:val="left" w:pos="1843"/>
          <w:tab w:val="left" w:pos="2840"/>
          <w:tab w:val="left" w:pos="7180"/>
        </w:tabs>
        <w:suppressAutoHyphens/>
        <w:spacing w:before="120"/>
        <w:ind w:left="2410" w:hanging="992"/>
        <w:contextualSpacing/>
        <w:jc w:val="both"/>
      </w:pPr>
    </w:p>
    <w:p w14:paraId="448290D6" w14:textId="77777777" w:rsidR="0070206A" w:rsidRPr="004A77A9" w:rsidRDefault="0070206A" w:rsidP="0070206A">
      <w:pPr>
        <w:tabs>
          <w:tab w:val="left" w:pos="1080"/>
          <w:tab w:val="left" w:pos="1620"/>
          <w:tab w:val="left" w:pos="1843"/>
          <w:tab w:val="left" w:pos="2840"/>
          <w:tab w:val="left" w:pos="7180"/>
        </w:tabs>
        <w:suppressAutoHyphens/>
        <w:spacing w:before="120" w:after="120"/>
        <w:ind w:left="1560"/>
        <w:contextualSpacing/>
        <w:jc w:val="both"/>
        <w:rPr>
          <w:b/>
          <w:bCs/>
        </w:rPr>
      </w:pPr>
      <w:r w:rsidRPr="004A77A9">
        <w:rPr>
          <w:b/>
          <w:bCs/>
        </w:rPr>
        <w:t xml:space="preserve">2) Work done certificate to be uploaded should have following information: </w:t>
      </w:r>
    </w:p>
    <w:tbl>
      <w:tblPr>
        <w:tblW w:w="3798"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4497"/>
        <w:gridCol w:w="3088"/>
      </w:tblGrid>
      <w:tr w:rsidR="0070206A" w:rsidRPr="004A77A9" w14:paraId="6C680BD5"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5FFB2939" w14:textId="77777777" w:rsidR="0070206A" w:rsidRPr="004A77A9" w:rsidRDefault="0070206A" w:rsidP="001872AC">
            <w:pPr>
              <w:jc w:val="center"/>
            </w:pPr>
            <w:r w:rsidRPr="004A77A9">
              <w:t>1</w:t>
            </w:r>
          </w:p>
        </w:tc>
        <w:tc>
          <w:tcPr>
            <w:tcW w:w="2767" w:type="pct"/>
            <w:tcBorders>
              <w:top w:val="single" w:sz="4" w:space="0" w:color="000000"/>
              <w:left w:val="single" w:sz="4" w:space="0" w:color="000000"/>
              <w:bottom w:val="single" w:sz="4" w:space="0" w:color="000000"/>
              <w:right w:val="single" w:sz="4" w:space="0" w:color="000000"/>
            </w:tcBorders>
            <w:vAlign w:val="center"/>
            <w:hideMark/>
          </w:tcPr>
          <w:p w14:paraId="4169547C" w14:textId="77777777" w:rsidR="0070206A" w:rsidRPr="004A77A9" w:rsidRDefault="0070206A" w:rsidP="001872AC">
            <w:pPr>
              <w:jc w:val="both"/>
            </w:pPr>
            <w:r w:rsidRPr="004A77A9">
              <w:t>Date of Agreement</w:t>
            </w:r>
          </w:p>
        </w:tc>
        <w:tc>
          <w:tcPr>
            <w:tcW w:w="1900" w:type="pct"/>
            <w:tcBorders>
              <w:top w:val="single" w:sz="4" w:space="0" w:color="000000"/>
              <w:left w:val="single" w:sz="4" w:space="0" w:color="000000"/>
              <w:bottom w:val="single" w:sz="4" w:space="0" w:color="000000"/>
              <w:right w:val="single" w:sz="4" w:space="0" w:color="000000"/>
            </w:tcBorders>
            <w:vAlign w:val="center"/>
          </w:tcPr>
          <w:p w14:paraId="00DAFEA7" w14:textId="77777777" w:rsidR="0070206A" w:rsidRPr="004A77A9" w:rsidRDefault="0070206A" w:rsidP="001872AC">
            <w:pPr>
              <w:jc w:val="both"/>
            </w:pPr>
            <w:r w:rsidRPr="004A77A9">
              <w:t>Date:_______</w:t>
            </w:r>
          </w:p>
        </w:tc>
      </w:tr>
      <w:tr w:rsidR="0070206A" w:rsidRPr="004A77A9" w14:paraId="68CD2080"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E9AC8F0" w14:textId="77777777" w:rsidR="0070206A" w:rsidRPr="004A77A9" w:rsidRDefault="0070206A" w:rsidP="001872AC">
            <w:pPr>
              <w:jc w:val="center"/>
            </w:pPr>
            <w:r w:rsidRPr="004A77A9">
              <w:t>2</w:t>
            </w:r>
          </w:p>
        </w:tc>
        <w:tc>
          <w:tcPr>
            <w:tcW w:w="2767" w:type="pct"/>
            <w:tcBorders>
              <w:top w:val="single" w:sz="4" w:space="0" w:color="000000"/>
              <w:left w:val="single" w:sz="4" w:space="0" w:color="000000"/>
              <w:bottom w:val="single" w:sz="4" w:space="0" w:color="000000"/>
              <w:right w:val="single" w:sz="4" w:space="0" w:color="000000"/>
            </w:tcBorders>
            <w:vAlign w:val="center"/>
          </w:tcPr>
          <w:p w14:paraId="431B8D68" w14:textId="77777777" w:rsidR="0070206A" w:rsidRPr="004A77A9" w:rsidRDefault="0070206A" w:rsidP="001872AC">
            <w:pPr>
              <w:jc w:val="both"/>
            </w:pPr>
            <w:r w:rsidRPr="004A77A9">
              <w:t>Agreement Period</w:t>
            </w:r>
          </w:p>
        </w:tc>
        <w:tc>
          <w:tcPr>
            <w:tcW w:w="1900" w:type="pct"/>
            <w:tcBorders>
              <w:top w:val="single" w:sz="4" w:space="0" w:color="000000"/>
              <w:left w:val="single" w:sz="4" w:space="0" w:color="000000"/>
              <w:bottom w:val="single" w:sz="4" w:space="0" w:color="000000"/>
              <w:right w:val="single" w:sz="4" w:space="0" w:color="000000"/>
            </w:tcBorders>
            <w:vAlign w:val="center"/>
          </w:tcPr>
          <w:p w14:paraId="130CB01E" w14:textId="77777777" w:rsidR="0070206A" w:rsidRPr="004A77A9" w:rsidRDefault="0070206A" w:rsidP="001872AC">
            <w:pPr>
              <w:jc w:val="both"/>
            </w:pPr>
            <w:r w:rsidRPr="004A77A9">
              <w:t>__________Months</w:t>
            </w:r>
          </w:p>
        </w:tc>
      </w:tr>
      <w:tr w:rsidR="0070206A" w:rsidRPr="004A77A9" w14:paraId="0EECF6DA"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2064B1C8" w14:textId="77777777" w:rsidR="0070206A" w:rsidRPr="004A77A9" w:rsidRDefault="0070206A" w:rsidP="001872AC">
            <w:pPr>
              <w:jc w:val="center"/>
            </w:pPr>
            <w:r w:rsidRPr="004A77A9">
              <w:t>3</w:t>
            </w:r>
          </w:p>
        </w:tc>
        <w:tc>
          <w:tcPr>
            <w:tcW w:w="2767" w:type="pct"/>
            <w:tcBorders>
              <w:top w:val="single" w:sz="4" w:space="0" w:color="000000"/>
              <w:left w:val="single" w:sz="4" w:space="0" w:color="000000"/>
              <w:bottom w:val="single" w:sz="4" w:space="0" w:color="000000"/>
              <w:right w:val="single" w:sz="4" w:space="0" w:color="000000"/>
            </w:tcBorders>
            <w:vAlign w:val="center"/>
          </w:tcPr>
          <w:p w14:paraId="520512FB" w14:textId="77777777" w:rsidR="0070206A" w:rsidRPr="004A77A9" w:rsidRDefault="0070206A" w:rsidP="001872AC">
            <w:pPr>
              <w:jc w:val="both"/>
            </w:pPr>
            <w:r w:rsidRPr="004A77A9">
              <w:t>Contract/Agreement Value</w:t>
            </w:r>
          </w:p>
        </w:tc>
        <w:tc>
          <w:tcPr>
            <w:tcW w:w="1900" w:type="pct"/>
            <w:tcBorders>
              <w:top w:val="single" w:sz="4" w:space="0" w:color="000000"/>
              <w:left w:val="single" w:sz="4" w:space="0" w:color="000000"/>
              <w:bottom w:val="single" w:sz="4" w:space="0" w:color="000000"/>
              <w:right w:val="single" w:sz="4" w:space="0" w:color="000000"/>
            </w:tcBorders>
            <w:vAlign w:val="center"/>
          </w:tcPr>
          <w:p w14:paraId="27B61268" w14:textId="77777777" w:rsidR="0070206A" w:rsidRPr="004A77A9" w:rsidRDefault="0070206A" w:rsidP="001872AC">
            <w:pPr>
              <w:jc w:val="both"/>
            </w:pPr>
            <w:r w:rsidRPr="004A77A9">
              <w:t>Rs.__________Lakhs</w:t>
            </w:r>
          </w:p>
        </w:tc>
      </w:tr>
      <w:tr w:rsidR="0070206A" w:rsidRPr="004A77A9" w14:paraId="1E5BF1DB"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3C6BF38" w14:textId="77777777" w:rsidR="0070206A" w:rsidRPr="004A77A9" w:rsidRDefault="0070206A" w:rsidP="001872AC">
            <w:pPr>
              <w:jc w:val="center"/>
            </w:pPr>
            <w:r w:rsidRPr="004A77A9">
              <w:t>4</w:t>
            </w:r>
          </w:p>
        </w:tc>
        <w:tc>
          <w:tcPr>
            <w:tcW w:w="2767" w:type="pct"/>
            <w:tcBorders>
              <w:top w:val="single" w:sz="4" w:space="0" w:color="000000"/>
              <w:left w:val="single" w:sz="4" w:space="0" w:color="000000"/>
              <w:bottom w:val="single" w:sz="4" w:space="0" w:color="000000"/>
              <w:right w:val="single" w:sz="4" w:space="0" w:color="000000"/>
            </w:tcBorders>
            <w:vAlign w:val="center"/>
          </w:tcPr>
          <w:p w14:paraId="6AA29FC2" w14:textId="77777777" w:rsidR="0070206A" w:rsidRPr="004A77A9" w:rsidRDefault="0070206A" w:rsidP="001872AC">
            <w:pPr>
              <w:jc w:val="both"/>
            </w:pPr>
            <w:r w:rsidRPr="004A77A9">
              <w:t>Amount of work executed</w:t>
            </w:r>
          </w:p>
        </w:tc>
        <w:tc>
          <w:tcPr>
            <w:tcW w:w="1900" w:type="pct"/>
            <w:tcBorders>
              <w:top w:val="single" w:sz="4" w:space="0" w:color="000000"/>
              <w:left w:val="single" w:sz="4" w:space="0" w:color="000000"/>
              <w:bottom w:val="single" w:sz="4" w:space="0" w:color="000000"/>
              <w:right w:val="single" w:sz="4" w:space="0" w:color="000000"/>
            </w:tcBorders>
            <w:vAlign w:val="center"/>
          </w:tcPr>
          <w:p w14:paraId="7BD7BC33" w14:textId="77777777" w:rsidR="0070206A" w:rsidRPr="004A77A9" w:rsidRDefault="0070206A" w:rsidP="001872AC">
            <w:pPr>
              <w:jc w:val="both"/>
            </w:pPr>
            <w:r w:rsidRPr="004A77A9">
              <w:t>Rs.__________Lakhs</w:t>
            </w:r>
          </w:p>
        </w:tc>
      </w:tr>
      <w:tr w:rsidR="0070206A" w:rsidRPr="004A77A9" w14:paraId="4E24534E"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485A25D1" w14:textId="77777777" w:rsidR="0070206A" w:rsidRPr="004A77A9" w:rsidRDefault="0070206A" w:rsidP="001872AC">
            <w:pPr>
              <w:jc w:val="center"/>
            </w:pPr>
            <w:r w:rsidRPr="004A77A9">
              <w:t>5</w:t>
            </w:r>
          </w:p>
        </w:tc>
        <w:tc>
          <w:tcPr>
            <w:tcW w:w="2767" w:type="pct"/>
            <w:tcBorders>
              <w:top w:val="single" w:sz="4" w:space="0" w:color="000000"/>
              <w:left w:val="single" w:sz="4" w:space="0" w:color="000000"/>
              <w:bottom w:val="single" w:sz="4" w:space="0" w:color="000000"/>
              <w:right w:val="single" w:sz="4" w:space="0" w:color="000000"/>
            </w:tcBorders>
            <w:vAlign w:val="center"/>
          </w:tcPr>
          <w:p w14:paraId="456992CD" w14:textId="77777777" w:rsidR="0070206A" w:rsidRPr="004A77A9" w:rsidRDefault="0070206A" w:rsidP="001872AC">
            <w:pPr>
              <w:jc w:val="both"/>
            </w:pPr>
            <w:r w:rsidRPr="004A77A9">
              <w:t>% of Fin. Progress w.r.t Contract value</w:t>
            </w:r>
          </w:p>
        </w:tc>
        <w:tc>
          <w:tcPr>
            <w:tcW w:w="1900" w:type="pct"/>
            <w:tcBorders>
              <w:top w:val="single" w:sz="4" w:space="0" w:color="000000"/>
              <w:left w:val="single" w:sz="4" w:space="0" w:color="000000"/>
              <w:bottom w:val="single" w:sz="4" w:space="0" w:color="000000"/>
              <w:right w:val="single" w:sz="4" w:space="0" w:color="000000"/>
            </w:tcBorders>
            <w:vAlign w:val="center"/>
          </w:tcPr>
          <w:p w14:paraId="7E318E12" w14:textId="77777777" w:rsidR="0070206A" w:rsidRPr="004A77A9" w:rsidRDefault="0070206A" w:rsidP="001872AC">
            <w:pPr>
              <w:jc w:val="both"/>
            </w:pPr>
            <w:r w:rsidRPr="004A77A9">
              <w:t>_____________%</w:t>
            </w:r>
          </w:p>
        </w:tc>
      </w:tr>
      <w:tr w:rsidR="0070206A" w:rsidRPr="004A77A9" w14:paraId="728EC2D7" w14:textId="77777777" w:rsidTr="001872AC">
        <w:trPr>
          <w:trHeight w:val="297"/>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629CC075" w14:textId="77777777" w:rsidR="0070206A" w:rsidRPr="004A77A9" w:rsidRDefault="0070206A" w:rsidP="001872AC">
            <w:pPr>
              <w:jc w:val="center"/>
            </w:pPr>
            <w:r w:rsidRPr="004A77A9">
              <w:t>6</w:t>
            </w:r>
          </w:p>
        </w:tc>
        <w:tc>
          <w:tcPr>
            <w:tcW w:w="2767" w:type="pct"/>
            <w:tcBorders>
              <w:top w:val="single" w:sz="4" w:space="0" w:color="000000"/>
              <w:left w:val="single" w:sz="4" w:space="0" w:color="000000"/>
              <w:bottom w:val="single" w:sz="4" w:space="0" w:color="000000"/>
              <w:right w:val="single" w:sz="4" w:space="0" w:color="000000"/>
            </w:tcBorders>
            <w:vAlign w:val="center"/>
          </w:tcPr>
          <w:p w14:paraId="329042A3" w14:textId="77777777" w:rsidR="0070206A" w:rsidRPr="004A77A9" w:rsidRDefault="0070206A" w:rsidP="001872AC">
            <w:pPr>
              <w:jc w:val="both"/>
            </w:pPr>
            <w:r w:rsidRPr="004A77A9">
              <w:t>Date of completion of work</w:t>
            </w:r>
          </w:p>
        </w:tc>
        <w:tc>
          <w:tcPr>
            <w:tcW w:w="1900" w:type="pct"/>
            <w:tcBorders>
              <w:top w:val="single" w:sz="4" w:space="0" w:color="000000"/>
              <w:left w:val="single" w:sz="4" w:space="0" w:color="000000"/>
              <w:bottom w:val="single" w:sz="4" w:space="0" w:color="000000"/>
              <w:right w:val="single" w:sz="4" w:space="0" w:color="000000"/>
            </w:tcBorders>
            <w:vAlign w:val="center"/>
          </w:tcPr>
          <w:p w14:paraId="635943E6" w14:textId="77777777" w:rsidR="0070206A" w:rsidRPr="004A77A9" w:rsidRDefault="0070206A" w:rsidP="001872AC">
            <w:pPr>
              <w:jc w:val="both"/>
            </w:pPr>
            <w:r w:rsidRPr="004A77A9">
              <w:t>Date:_________</w:t>
            </w:r>
          </w:p>
        </w:tc>
      </w:tr>
    </w:tbl>
    <w:p w14:paraId="69D5AEB6" w14:textId="77777777" w:rsidR="00F732FB" w:rsidRDefault="00F732FB" w:rsidP="00F732FB">
      <w:pPr>
        <w:pStyle w:val="ListParagraph"/>
        <w:ind w:left="1800"/>
        <w:rPr>
          <w:bCs/>
        </w:rPr>
      </w:pPr>
    </w:p>
    <w:p w14:paraId="459C58A7" w14:textId="53FDA1D8" w:rsidR="00F732FB" w:rsidRDefault="00F732FB" w:rsidP="00505D12">
      <w:pPr>
        <w:pStyle w:val="ListParagraph"/>
        <w:numPr>
          <w:ilvl w:val="2"/>
          <w:numId w:val="8"/>
        </w:numPr>
        <w:spacing w:line="360" w:lineRule="auto"/>
        <w:ind w:left="1418" w:hanging="1134"/>
        <w:jc w:val="both"/>
        <w:rPr>
          <w:bCs/>
        </w:rPr>
      </w:pPr>
      <w:r w:rsidRPr="00F732FB">
        <w:rPr>
          <w:bCs/>
        </w:rPr>
        <w:lastRenderedPageBreak/>
        <w:t xml:space="preserve">The intending bidder in his / its name should have in the last 5 years i.e., </w:t>
      </w:r>
      <w:r w:rsidRPr="008B7AC3">
        <w:rPr>
          <w:b/>
        </w:rPr>
        <w:t>2020-21 to 2024-25</w:t>
      </w:r>
      <w:r w:rsidRPr="00F732FB">
        <w:rPr>
          <w:bCs/>
        </w:rPr>
        <w:t xml:space="preserve"> achieved in at least 2 financial years, a min</w:t>
      </w:r>
      <w:r w:rsidR="007A254B">
        <w:rPr>
          <w:bCs/>
        </w:rPr>
        <w:t xml:space="preserve">imum financial turnover of  </w:t>
      </w:r>
      <w:r w:rsidRPr="007A254B">
        <w:rPr>
          <w:b/>
        </w:rPr>
        <w:t>Rs. 816.2</w:t>
      </w:r>
      <w:r w:rsidR="007A254B" w:rsidRPr="007A254B">
        <w:rPr>
          <w:b/>
        </w:rPr>
        <w:t>2</w:t>
      </w:r>
      <w:r w:rsidRPr="007A254B">
        <w:rPr>
          <w:b/>
        </w:rPr>
        <w:t xml:space="preserve"> Crore.</w:t>
      </w:r>
      <w:r w:rsidRPr="00F732FB">
        <w:rPr>
          <w:bCs/>
        </w:rPr>
        <w:t xml:space="preserve"> </w:t>
      </w:r>
      <w:r w:rsidR="006524E8" w:rsidRPr="006524E8">
        <w:rPr>
          <w:bCs/>
        </w:rPr>
        <w:t>The turnover prior to FY 2025-26 will be updated to the Present Price Level by giving weightage of 10% each year. Audited Profit and Loss account certified by a practicing Chartered Accountant bearing UDIN along with copy of Income Tax returns filed for the years indicated above should be furnished FY 2025-26.</w:t>
      </w:r>
    </w:p>
    <w:p w14:paraId="1A01E506" w14:textId="77777777" w:rsidR="00F732FB" w:rsidRPr="008B7AC3" w:rsidRDefault="00F732FB" w:rsidP="00505D12">
      <w:pPr>
        <w:pStyle w:val="ListParagraph"/>
        <w:spacing w:line="360" w:lineRule="auto"/>
        <w:ind w:left="284"/>
        <w:rPr>
          <w:bCs/>
          <w:sz w:val="14"/>
          <w:szCs w:val="14"/>
        </w:rPr>
      </w:pPr>
    </w:p>
    <w:p w14:paraId="55BBCF4D" w14:textId="6203635D" w:rsidR="00F732FB" w:rsidRPr="00F732FB" w:rsidRDefault="006524E8" w:rsidP="00505D12">
      <w:pPr>
        <w:pStyle w:val="ListParagraph"/>
        <w:numPr>
          <w:ilvl w:val="2"/>
          <w:numId w:val="8"/>
        </w:numPr>
        <w:spacing w:line="360" w:lineRule="auto"/>
        <w:ind w:left="1418" w:hanging="1134"/>
        <w:jc w:val="both"/>
        <w:rPr>
          <w:bCs/>
        </w:rPr>
      </w:pPr>
      <w:r w:rsidRPr="00FE0D29">
        <w:rPr>
          <w:bCs/>
        </w:rPr>
        <w:t xml:space="preserve">The intending bidder should have laid and tested minimum quantity of </w:t>
      </w:r>
      <w:r w:rsidRPr="00FE0D29">
        <w:rPr>
          <w:b/>
        </w:rPr>
        <w:t>MS Rising Pressure pipe/Gravity pipe system of the work with following diameter of pipes in any one financial year, during the last five financial years reckoned back from 2025-26.</w:t>
      </w:r>
      <w:r w:rsidRPr="00FE0D29">
        <w:rPr>
          <w:bCs/>
        </w:rPr>
        <w:t xml:space="preserve"> Certificate should be obtained from an officer not below the rank of Executive Engineer of the concerned Division and countersigned by the SE of the concerned Circle or equivalent in case of other Govt. undertaking within India.</w:t>
      </w:r>
    </w:p>
    <w:p w14:paraId="6028EA1E" w14:textId="13AF050E" w:rsidR="006524E8" w:rsidRDefault="006524E8" w:rsidP="006524E8">
      <w:pPr>
        <w:numPr>
          <w:ilvl w:val="0"/>
          <w:numId w:val="9"/>
        </w:numPr>
        <w:spacing w:before="120" w:after="120" w:line="360" w:lineRule="auto"/>
        <w:ind w:left="1985" w:hanging="425"/>
        <w:contextualSpacing/>
        <w:jc w:val="both"/>
        <w:rPr>
          <w:i/>
        </w:rPr>
      </w:pPr>
      <w:r w:rsidRPr="00FE0D29">
        <w:rPr>
          <w:b/>
          <w:bCs/>
          <w:iCs/>
        </w:rPr>
        <w:t xml:space="preserve"> MS Rising Pressure pipe/Gravity pipe</w:t>
      </w:r>
      <w:r w:rsidRPr="00FE0D29">
        <w:rPr>
          <w:iCs/>
        </w:rPr>
        <w:t xml:space="preserve"> with </w:t>
      </w:r>
      <w:r w:rsidRPr="00FE0D29">
        <w:rPr>
          <w:b/>
          <w:bCs/>
          <w:iCs/>
        </w:rPr>
        <w:t>Inner diameter 350 mm and above</w:t>
      </w:r>
      <w:r w:rsidRPr="00FE0D29">
        <w:rPr>
          <w:iCs/>
        </w:rPr>
        <w:t xml:space="preserve"> for </w:t>
      </w:r>
      <w:r w:rsidRPr="00FE0D29">
        <w:rPr>
          <w:b/>
          <w:bCs/>
          <w:iCs/>
        </w:rPr>
        <w:t>length 41.74 Km for MS Rising Main /Gravity distribution system.</w:t>
      </w:r>
      <w:r w:rsidRPr="00FE0D29">
        <w:rPr>
          <w:iCs/>
        </w:rPr>
        <w:t xml:space="preserve"> (Usually, 80% of the peak annual rate of construction / tender period</w:t>
      </w:r>
      <w:r>
        <w:rPr>
          <w:iCs/>
        </w:rPr>
        <w:t>)</w:t>
      </w:r>
      <w:r w:rsidRPr="00FE0D29">
        <w:rPr>
          <w:iCs/>
        </w:rPr>
        <w:t>.</w:t>
      </w:r>
      <w:r>
        <w:rPr>
          <w:iCs/>
        </w:rPr>
        <w:t xml:space="preserve"> </w:t>
      </w:r>
    </w:p>
    <w:p w14:paraId="0D600DF1" w14:textId="1CAA715E" w:rsidR="006524E8" w:rsidRPr="006524E8" w:rsidRDefault="006524E8" w:rsidP="006524E8">
      <w:pPr>
        <w:numPr>
          <w:ilvl w:val="0"/>
          <w:numId w:val="9"/>
        </w:numPr>
        <w:spacing w:before="120" w:after="120" w:line="360" w:lineRule="auto"/>
        <w:ind w:left="1985" w:hanging="425"/>
        <w:contextualSpacing/>
        <w:jc w:val="both"/>
        <w:rPr>
          <w:i/>
        </w:rPr>
      </w:pPr>
      <w:r w:rsidRPr="006524E8">
        <w:rPr>
          <w:b/>
          <w:bCs/>
          <w:iCs/>
        </w:rPr>
        <w:t>HDPE/DI pipe with outer diameter 110 mm and above for length 331.43 Km for Pressure /Gravity distribution system.</w:t>
      </w:r>
      <w:r w:rsidRPr="006524E8">
        <w:rPr>
          <w:iCs/>
        </w:rPr>
        <w:t xml:space="preserve"> (Usually, 80% of the Peak annual rate of construction</w:t>
      </w:r>
      <w:r>
        <w:rPr>
          <w:iCs/>
        </w:rPr>
        <w:t>)</w:t>
      </w:r>
    </w:p>
    <w:p w14:paraId="1403E68E" w14:textId="304D59C0" w:rsidR="003B52EA" w:rsidRPr="00440643" w:rsidRDefault="006524E8" w:rsidP="00505D12">
      <w:pPr>
        <w:numPr>
          <w:ilvl w:val="2"/>
          <w:numId w:val="8"/>
        </w:numPr>
        <w:tabs>
          <w:tab w:val="left" w:pos="720"/>
        </w:tabs>
        <w:spacing w:before="120" w:after="120" w:line="360" w:lineRule="auto"/>
        <w:ind w:left="1276" w:hanging="992"/>
        <w:contextualSpacing/>
        <w:jc w:val="both"/>
        <w:rPr>
          <w:lang w:bidi="kn-IN"/>
        </w:rPr>
      </w:pPr>
      <w:r w:rsidRPr="00440643">
        <w:rPr>
          <w:lang w:bidi="kn-IN"/>
        </w:rPr>
        <w:t xml:space="preserve">The intending bidder should have supplied, installed </w:t>
      </w:r>
      <w:r w:rsidRPr="003A57E0">
        <w:rPr>
          <w:b/>
          <w:bCs/>
          <w:highlight w:val="yellow"/>
          <w:lang w:bidi="kn-IN"/>
        </w:rPr>
        <w:t>at least 2 Nos.</w:t>
      </w:r>
      <w:r w:rsidR="00B07635">
        <w:rPr>
          <w:b/>
          <w:bCs/>
          <w:highlight w:val="yellow"/>
          <w:lang w:bidi="kn-IN"/>
        </w:rPr>
        <w:t xml:space="preserve"> of of </w:t>
      </w:r>
      <w:r w:rsidRPr="003A57E0">
        <w:rPr>
          <w:b/>
          <w:bCs/>
          <w:highlight w:val="yellow"/>
          <w:lang w:bidi="kn-IN"/>
        </w:rPr>
        <w:t xml:space="preserve"> VT Pumps and Motors of capacity not less than 1280 HP</w:t>
      </w:r>
      <w:r w:rsidRPr="00440643">
        <w:rPr>
          <w:b/>
          <w:bCs/>
          <w:lang w:bidi="kn-IN"/>
        </w:rPr>
        <w:t xml:space="preserve"> </w:t>
      </w:r>
      <w:r w:rsidRPr="00440643">
        <w:rPr>
          <w:lang w:bidi="kn-IN"/>
        </w:rPr>
        <w:t>in any of the one financial years during the last 5 years (i.e., 2020-21 to 2024-25) and The certificate should be issued by an officer not below the rank of Executive Engineer of the concerned Division / Equivalent officer and countersigned by the S</w:t>
      </w:r>
      <w:r w:rsidR="003A57E0">
        <w:rPr>
          <w:lang w:bidi="kn-IN"/>
        </w:rPr>
        <w:t>uperintending Engineer</w:t>
      </w:r>
      <w:r w:rsidRPr="00440643">
        <w:rPr>
          <w:lang w:bidi="kn-IN"/>
        </w:rPr>
        <w:t xml:space="preserve"> of the concerned Circle / next higher officer or equivalent in case of other Government under taking.</w:t>
      </w:r>
    </w:p>
    <w:p w14:paraId="24AF6071" w14:textId="2278ED06" w:rsidR="00D7601B" w:rsidRPr="00D7601B" w:rsidRDefault="006524E8" w:rsidP="00D7601B">
      <w:pPr>
        <w:pStyle w:val="ListParagraph"/>
        <w:numPr>
          <w:ilvl w:val="2"/>
          <w:numId w:val="8"/>
        </w:numPr>
        <w:tabs>
          <w:tab w:val="left" w:pos="720"/>
        </w:tabs>
        <w:spacing w:before="120" w:after="120" w:line="360" w:lineRule="auto"/>
        <w:ind w:left="1276" w:hanging="992"/>
        <w:jc w:val="both"/>
        <w:rPr>
          <w:b/>
          <w:bCs/>
          <w:i/>
          <w:lang w:bidi="kn-IN"/>
        </w:rPr>
      </w:pPr>
      <w:r w:rsidRPr="00042440">
        <w:rPr>
          <w:lang w:bidi="kn-IN"/>
        </w:rPr>
        <w:t xml:space="preserve">The intending bidder should have executed / </w:t>
      </w:r>
      <w:r w:rsidRPr="00D7601B">
        <w:rPr>
          <w:lang w:bidi="kn-IN"/>
        </w:rPr>
        <w:t xml:space="preserve">got executed through </w:t>
      </w:r>
      <w:r w:rsidRPr="003A57E0">
        <w:rPr>
          <w:b/>
          <w:bCs/>
          <w:highlight w:val="yellow"/>
          <w:lang w:bidi="kn-IN"/>
        </w:rPr>
        <w:t>super grade CEIG registered electrical contractor</w:t>
      </w:r>
      <w:r w:rsidRPr="00D7601B">
        <w:rPr>
          <w:lang w:bidi="kn-IN"/>
        </w:rPr>
        <w:t xml:space="preserve"> </w:t>
      </w:r>
      <w:r w:rsidRPr="00D7601B">
        <w:rPr>
          <w:b/>
          <w:bCs/>
          <w:lang w:bidi="kn-IN"/>
        </w:rPr>
        <w:t xml:space="preserve">6 MVA Transformer and </w:t>
      </w:r>
      <w:r w:rsidRPr="00FE0D29">
        <w:rPr>
          <w:b/>
          <w:bCs/>
          <w:lang w:bidi="kn-IN"/>
        </w:rPr>
        <w:t>110</w:t>
      </w:r>
      <w:r w:rsidR="00B07635">
        <w:rPr>
          <w:b/>
          <w:bCs/>
          <w:lang w:bidi="kn-IN"/>
        </w:rPr>
        <w:t xml:space="preserve"> </w:t>
      </w:r>
      <w:r w:rsidRPr="00FE0D29">
        <w:rPr>
          <w:b/>
          <w:bCs/>
          <w:lang w:bidi="en-US"/>
        </w:rPr>
        <w:t xml:space="preserve">KV </w:t>
      </w:r>
      <w:r>
        <w:rPr>
          <w:b/>
          <w:bCs/>
          <w:lang w:bidi="en-US"/>
        </w:rPr>
        <w:t>substation for power</w:t>
      </w:r>
      <w:r w:rsidRPr="00FE0D29">
        <w:rPr>
          <w:b/>
          <w:bCs/>
          <w:lang w:bidi="en-US"/>
        </w:rPr>
        <w:t xml:space="preserve"> </w:t>
      </w:r>
      <w:r w:rsidRPr="00FE0D29">
        <w:rPr>
          <w:b/>
          <w:bCs/>
          <w:lang w:bidi="kn-IN"/>
        </w:rPr>
        <w:t xml:space="preserve">Transmission line work for a minimum length of 6.4 Km (80 % of the peak annual rate of construction) with  </w:t>
      </w:r>
      <w:r w:rsidRPr="0042539C">
        <w:rPr>
          <w:b/>
          <w:bCs/>
          <w:highlight w:val="yellow"/>
          <w:lang w:bidi="kn-IN"/>
        </w:rPr>
        <w:t>110KV Terminal Bay in any one financial year during the last 5 years (2020-21 to 2024-25).</w:t>
      </w:r>
      <w:r w:rsidRPr="00FE0D29">
        <w:rPr>
          <w:lang w:bidi="kn-IN"/>
        </w:rPr>
        <w:t xml:space="preserve"> The work done certificate should be obtained duly signed from an officer not belo</w:t>
      </w:r>
      <w:r w:rsidRPr="00D7601B">
        <w:rPr>
          <w:lang w:bidi="kn-IN"/>
        </w:rPr>
        <w:t>w the rank of Executive Engineer of the concerned Division and counter signed by the Superintending Engineer of the same circle or equivalent in case of other Government undertaking.</w:t>
      </w:r>
    </w:p>
    <w:p w14:paraId="01F8B196" w14:textId="222C7DC4" w:rsidR="00F732FB" w:rsidRDefault="00D9574B" w:rsidP="00DA2618">
      <w:pPr>
        <w:tabs>
          <w:tab w:val="left" w:pos="1134"/>
          <w:tab w:val="left" w:pos="2840"/>
          <w:tab w:val="left" w:pos="7180"/>
        </w:tabs>
        <w:suppressAutoHyphens/>
        <w:spacing w:before="120" w:after="120" w:line="360" w:lineRule="auto"/>
        <w:ind w:left="1701" w:hanging="1134"/>
        <w:jc w:val="both"/>
        <w:rPr>
          <w:lang w:bidi="en-US"/>
        </w:rPr>
      </w:pPr>
      <w:r>
        <w:rPr>
          <w:lang w:bidi="en-US"/>
        </w:rPr>
        <w:lastRenderedPageBreak/>
        <w:t xml:space="preserve">       </w:t>
      </w:r>
      <w:r w:rsidR="002E15FB" w:rsidRPr="004A77A9">
        <w:rPr>
          <w:lang w:bidi="en-US"/>
        </w:rPr>
        <w:t>Note-: 1)</w:t>
      </w:r>
      <w:r w:rsidR="006524E8">
        <w:rPr>
          <w:lang w:bidi="en-US"/>
        </w:rPr>
        <w:t xml:space="preserve"> </w:t>
      </w:r>
      <w:r w:rsidR="006524E8">
        <w:rPr>
          <w:lang w:bidi="en-US"/>
        </w:rPr>
        <w:t xml:space="preserve">If the bidder has not executed the Transmission line work / Sub-station work, he should execute the work through </w:t>
      </w:r>
      <w:r w:rsidR="006524E8">
        <w:rPr>
          <w:b/>
          <w:bCs/>
          <w:lang w:bidi="kn-IN"/>
        </w:rPr>
        <w:t>super grade CEIG</w:t>
      </w:r>
      <w:r w:rsidR="006524E8" w:rsidRPr="008B7AC3">
        <w:rPr>
          <w:b/>
          <w:bCs/>
          <w:lang w:bidi="en-US"/>
        </w:rPr>
        <w:t xml:space="preserve">  Registered electrical contractor</w:t>
      </w:r>
      <w:r w:rsidR="006524E8">
        <w:rPr>
          <w:lang w:bidi="en-US"/>
        </w:rPr>
        <w:t xml:space="preserve"> who has Completed </w:t>
      </w:r>
      <w:r w:rsidR="006524E8" w:rsidRPr="008B7AC3">
        <w:rPr>
          <w:b/>
          <w:bCs/>
          <w:lang w:bidi="en-US"/>
        </w:rPr>
        <w:t>6 MVA transformer, 110 KV Sub station</w:t>
      </w:r>
      <w:r w:rsidR="006524E8">
        <w:rPr>
          <w:b/>
          <w:bCs/>
          <w:lang w:bidi="en-US"/>
        </w:rPr>
        <w:t>.</w:t>
      </w:r>
      <w:r w:rsidR="006524E8">
        <w:rPr>
          <w:lang w:bidi="en-US"/>
        </w:rPr>
        <w:t>To this effect a Tie up agreement on stamp paper of Rs.1000/-. shall be furnished in the Technical bid</w:t>
      </w:r>
      <w:r w:rsidR="006524E8">
        <w:rPr>
          <w:lang w:bidi="en-US"/>
        </w:rPr>
        <w:t>.</w:t>
      </w:r>
    </w:p>
    <w:p w14:paraId="3CC1701B" w14:textId="40F885DA" w:rsidR="008E43F8" w:rsidRDefault="00F732FB" w:rsidP="00D9574B">
      <w:pPr>
        <w:tabs>
          <w:tab w:val="left" w:pos="1701"/>
          <w:tab w:val="left" w:pos="2840"/>
          <w:tab w:val="left" w:pos="7180"/>
        </w:tabs>
        <w:suppressAutoHyphens/>
        <w:spacing w:before="120" w:after="120" w:line="360" w:lineRule="auto"/>
        <w:ind w:left="1701"/>
        <w:jc w:val="both"/>
        <w:rPr>
          <w:lang w:bidi="en-US"/>
        </w:rPr>
      </w:pPr>
      <w:r>
        <w:rPr>
          <w:lang w:bidi="en-US"/>
        </w:rPr>
        <w:t xml:space="preserve">2) </w:t>
      </w:r>
      <w:r w:rsidR="006524E8" w:rsidRPr="008B7AC3">
        <w:rPr>
          <w:lang w:bidi="en-US"/>
        </w:rPr>
        <w:t xml:space="preserve">The successful bidder should furnish documents in support of the work done by CEIG registered electrical contractor at the time of concluding the agreement for the work. After getting approval from the Chief Engineer, the transmission line work shall be carried through the </w:t>
      </w:r>
      <w:r w:rsidR="006524E8" w:rsidRPr="0042539C">
        <w:rPr>
          <w:b/>
          <w:bCs/>
          <w:highlight w:val="yellow"/>
          <w:lang w:bidi="kn-IN"/>
        </w:rPr>
        <w:t>super grade CEIG</w:t>
      </w:r>
      <w:r w:rsidR="006524E8" w:rsidRPr="0042539C">
        <w:rPr>
          <w:b/>
          <w:bCs/>
          <w:highlight w:val="yellow"/>
          <w:lang w:bidi="en-US"/>
        </w:rPr>
        <w:t xml:space="preserve">  Registered </w:t>
      </w:r>
      <w:r w:rsidR="006524E8" w:rsidRPr="0042539C">
        <w:rPr>
          <w:highlight w:val="yellow"/>
          <w:lang w:bidi="en-US"/>
        </w:rPr>
        <w:t xml:space="preserve"> Electrical Contractor.</w:t>
      </w:r>
    </w:p>
    <w:p w14:paraId="63F68085" w14:textId="77777777" w:rsidR="008E43F8" w:rsidRPr="00D9574B" w:rsidRDefault="008E43F8" w:rsidP="008E43F8">
      <w:pPr>
        <w:pStyle w:val="ListParagraph"/>
        <w:tabs>
          <w:tab w:val="left" w:pos="567"/>
          <w:tab w:val="left" w:pos="2840"/>
          <w:tab w:val="left" w:pos="7180"/>
        </w:tabs>
        <w:suppressAutoHyphens/>
        <w:spacing w:before="120" w:after="120" w:line="360" w:lineRule="auto"/>
        <w:ind w:left="360"/>
        <w:jc w:val="both"/>
        <w:rPr>
          <w:sz w:val="2"/>
          <w:szCs w:val="2"/>
          <w:lang w:bidi="en-US"/>
        </w:rPr>
      </w:pPr>
    </w:p>
    <w:p w14:paraId="1A4ADFB5" w14:textId="0456FA33" w:rsidR="00D7601B" w:rsidRPr="00D7601B" w:rsidRDefault="006524E8" w:rsidP="00D7601B">
      <w:pPr>
        <w:pStyle w:val="ListParagraph"/>
        <w:numPr>
          <w:ilvl w:val="2"/>
          <w:numId w:val="8"/>
        </w:numPr>
        <w:tabs>
          <w:tab w:val="left" w:pos="720"/>
          <w:tab w:val="left" w:pos="1418"/>
          <w:tab w:val="left" w:pos="2840"/>
          <w:tab w:val="left" w:pos="7180"/>
        </w:tabs>
        <w:suppressAutoHyphens/>
        <w:spacing w:before="120" w:after="120" w:line="360" w:lineRule="auto"/>
        <w:ind w:left="1418" w:hanging="1134"/>
        <w:jc w:val="both"/>
        <w:rPr>
          <w:b/>
          <w:bCs/>
        </w:rPr>
      </w:pPr>
      <w:r w:rsidRPr="00FE0D29">
        <w:rPr>
          <w:bCs/>
        </w:rPr>
        <w:t xml:space="preserve">The intending bidder should have executed </w:t>
      </w:r>
      <w:r w:rsidRPr="00FE0D29">
        <w:rPr>
          <w:b/>
        </w:rPr>
        <w:t>SCADA automation for water supply /irrigation project</w:t>
      </w:r>
      <w:r w:rsidRPr="00FE0D29">
        <w:rPr>
          <w:bCs/>
        </w:rPr>
        <w:t xml:space="preserve"> with remote monitoring and controlling of pipeline discharges with electrical actuator valves and electromagnetic flow meters, level sensors etc., </w:t>
      </w:r>
      <w:r w:rsidRPr="00FE0D29">
        <w:rPr>
          <w:b/>
          <w:bCs/>
        </w:rPr>
        <w:t>for a 39 Number of outlet control nodes in the last 5 years i.e.,from 2020-21 to 2024-25.</w:t>
      </w:r>
    </w:p>
    <w:p w14:paraId="1D3158BF" w14:textId="4C9951EC" w:rsidR="003A57E0" w:rsidRDefault="003A57E0" w:rsidP="00DA2618">
      <w:pPr>
        <w:spacing w:afterLines="50" w:after="120"/>
        <w:ind w:left="2268" w:hanging="1134"/>
        <w:jc w:val="both"/>
        <w:rPr>
          <w:szCs w:val="20"/>
          <w:lang w:eastAsia="ar-SA"/>
        </w:rPr>
      </w:pPr>
      <w:r>
        <w:rPr>
          <w:lang w:bidi="en-US"/>
        </w:rPr>
        <w:t xml:space="preserve">    </w:t>
      </w:r>
      <w:r w:rsidR="00DA2618" w:rsidRPr="004A77A9">
        <w:rPr>
          <w:lang w:bidi="en-US"/>
        </w:rPr>
        <w:t xml:space="preserve"> </w:t>
      </w:r>
      <w:r w:rsidR="006524E8">
        <w:rPr>
          <w:lang w:bidi="en-US"/>
        </w:rPr>
        <w:t>Note:</w:t>
      </w:r>
      <w:r w:rsidR="006524E8">
        <w:rPr>
          <w:lang w:bidi="en-US"/>
        </w:rPr>
        <w:t xml:space="preserve"> </w:t>
      </w:r>
      <w:r w:rsidR="006524E8">
        <w:rPr>
          <w:lang w:bidi="en-US"/>
        </w:rPr>
        <w:t xml:space="preserve">1) </w:t>
      </w:r>
      <w:r w:rsidR="006524E8" w:rsidRPr="00157013">
        <w:rPr>
          <w:szCs w:val="20"/>
          <w:lang w:eastAsia="ar-SA"/>
        </w:rPr>
        <w:t xml:space="preserve">If the bidder does not have SCADA experience, then they shall furnish tie up </w:t>
      </w:r>
      <w:r w:rsidR="006524E8">
        <w:rPr>
          <w:szCs w:val="20"/>
          <w:lang w:eastAsia="ar-SA"/>
        </w:rPr>
        <w:t xml:space="preserve"> </w:t>
      </w:r>
      <w:r>
        <w:rPr>
          <w:szCs w:val="20"/>
          <w:lang w:eastAsia="ar-SA"/>
        </w:rPr>
        <w:t xml:space="preserve">  </w:t>
      </w:r>
    </w:p>
    <w:p w14:paraId="74E02A68" w14:textId="77777777" w:rsidR="003A57E0" w:rsidRDefault="003A57E0" w:rsidP="003A57E0">
      <w:pPr>
        <w:spacing w:afterLines="50" w:after="120"/>
        <w:ind w:left="2268" w:hanging="992"/>
        <w:jc w:val="both"/>
        <w:rPr>
          <w:szCs w:val="20"/>
          <w:lang w:eastAsia="ar-SA"/>
        </w:rPr>
      </w:pPr>
      <w:r>
        <w:rPr>
          <w:szCs w:val="20"/>
          <w:lang w:eastAsia="ar-SA"/>
        </w:rPr>
        <w:t xml:space="preserve">                </w:t>
      </w:r>
      <w:r w:rsidR="006524E8" w:rsidRPr="00157013">
        <w:rPr>
          <w:szCs w:val="20"/>
          <w:lang w:eastAsia="ar-SA"/>
        </w:rPr>
        <w:t>agreement with SCADA agency. out lining term and condition.  on stamp paper of</w:t>
      </w:r>
      <w:r>
        <w:rPr>
          <w:szCs w:val="20"/>
          <w:lang w:eastAsia="ar-SA"/>
        </w:rPr>
        <w:t xml:space="preserve"> </w:t>
      </w:r>
      <w:r w:rsidR="006524E8" w:rsidRPr="00157013">
        <w:rPr>
          <w:szCs w:val="20"/>
          <w:lang w:eastAsia="ar-SA"/>
        </w:rPr>
        <w:t>Rs.1000</w:t>
      </w:r>
      <w:r w:rsidR="006524E8">
        <w:rPr>
          <w:szCs w:val="20"/>
          <w:lang w:eastAsia="ar-SA"/>
        </w:rPr>
        <w:t>/-</w:t>
      </w:r>
    </w:p>
    <w:p w14:paraId="7F5B6E95" w14:textId="6FFBFD29" w:rsidR="006524E8" w:rsidRPr="003A57E0" w:rsidRDefault="003A57E0" w:rsidP="003A57E0">
      <w:pPr>
        <w:spacing w:afterLines="50" w:after="120"/>
        <w:ind w:left="2268" w:hanging="992"/>
        <w:jc w:val="both"/>
        <w:rPr>
          <w:szCs w:val="20"/>
          <w:lang w:eastAsia="ar-SA"/>
        </w:rPr>
      </w:pPr>
      <w:r>
        <w:rPr>
          <w:szCs w:val="20"/>
          <w:lang w:eastAsia="ar-SA"/>
        </w:rPr>
        <w:t xml:space="preserve">            2)  </w:t>
      </w:r>
      <w:r w:rsidR="006524E8" w:rsidRPr="003A57E0">
        <w:rPr>
          <w:szCs w:val="20"/>
          <w:lang w:eastAsia="ar-SA"/>
        </w:rPr>
        <w:t xml:space="preserve"> </w:t>
      </w:r>
      <w:r w:rsidR="006524E8" w:rsidRPr="003A57E0">
        <w:rPr>
          <w:szCs w:val="20"/>
          <w:lang w:eastAsia="ar-SA"/>
        </w:rPr>
        <w:t>The work done certificate should be obtained duly signed from an officer not below the rank of  Executive Engineer of the concerned Division and counter signed by the Superintending Engineer of the same circle or equivalent in case of other Government Undertaking.</w:t>
      </w:r>
    </w:p>
    <w:p w14:paraId="6D7ACF60" w14:textId="77777777" w:rsidR="008E43F8" w:rsidRPr="008E43F8" w:rsidRDefault="008E43F8" w:rsidP="00F4196D">
      <w:pPr>
        <w:pStyle w:val="ListParagraph"/>
        <w:tabs>
          <w:tab w:val="left" w:pos="567"/>
          <w:tab w:val="left" w:pos="2840"/>
          <w:tab w:val="left" w:pos="7180"/>
        </w:tabs>
        <w:suppressAutoHyphens/>
        <w:spacing w:before="120" w:after="120" w:line="360" w:lineRule="auto"/>
        <w:ind w:left="1418" w:hanging="1134"/>
        <w:jc w:val="both"/>
        <w:rPr>
          <w:sz w:val="12"/>
          <w:lang w:bidi="en-US"/>
        </w:rPr>
      </w:pPr>
    </w:p>
    <w:p w14:paraId="1B727483" w14:textId="77777777" w:rsidR="002E15FB" w:rsidRPr="008E43F8" w:rsidRDefault="002E15FB" w:rsidP="008D1040">
      <w:pPr>
        <w:pStyle w:val="ListParagraph"/>
        <w:numPr>
          <w:ilvl w:val="2"/>
          <w:numId w:val="8"/>
        </w:numPr>
        <w:tabs>
          <w:tab w:val="left" w:pos="2840"/>
          <w:tab w:val="left" w:pos="7180"/>
        </w:tabs>
        <w:suppressAutoHyphens/>
        <w:spacing w:before="120" w:after="120" w:line="360" w:lineRule="auto"/>
        <w:ind w:left="1418" w:hanging="1134"/>
        <w:jc w:val="both"/>
        <w:rPr>
          <w:lang w:bidi="en-US"/>
        </w:rPr>
      </w:pPr>
      <w:r w:rsidRPr="008E43F8">
        <w:rPr>
          <w:b/>
        </w:rPr>
        <w:t>Tendering by a joint venture is permissible with two partners subject to the following conditions:</w:t>
      </w:r>
    </w:p>
    <w:p w14:paraId="10EC88F4" w14:textId="77777777" w:rsidR="002E15FB" w:rsidRPr="004A0C89" w:rsidRDefault="002E15FB" w:rsidP="002C3027">
      <w:pPr>
        <w:pStyle w:val="ListParagraph"/>
        <w:numPr>
          <w:ilvl w:val="0"/>
          <w:numId w:val="10"/>
        </w:numPr>
        <w:tabs>
          <w:tab w:val="left" w:pos="-270"/>
        </w:tabs>
        <w:suppressAutoHyphens/>
        <w:spacing w:line="276" w:lineRule="auto"/>
        <w:contextualSpacing w:val="0"/>
        <w:jc w:val="both"/>
        <w:rPr>
          <w:bCs/>
        </w:rPr>
      </w:pPr>
      <w:r w:rsidRPr="004A77A9">
        <w:rPr>
          <w:bCs/>
        </w:rPr>
        <w:t>Enrolment partner of the joint venture shall have been Registered Contractor enrolled in KPWD Class-I contractor.</w:t>
      </w:r>
    </w:p>
    <w:p w14:paraId="5D4EB76E"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4A0C89">
        <w:rPr>
          <w:bCs/>
        </w:rPr>
        <w:t xml:space="preserve">The joint venture shall be performed prior to the tendering and blank tender forms shall have been purchased by the joint venture itself. </w:t>
      </w:r>
    </w:p>
    <w:p w14:paraId="2FDFD90B"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The lead partner shall have minimum 51% financial turnover criteria.</w:t>
      </w:r>
    </w:p>
    <w:p w14:paraId="39964BEB" w14:textId="77777777" w:rsidR="00CE5DCF"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All The JV Partners must have experience of general construction work</w:t>
      </w:r>
      <w:r w:rsidR="00CE5DCF">
        <w:rPr>
          <w:bCs/>
        </w:rPr>
        <w:t>.</w:t>
      </w:r>
    </w:p>
    <w:p w14:paraId="55EB56CE"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All The JV Partners should demonstrate that they have 25% financial turnover criteria.</w:t>
      </w:r>
    </w:p>
    <w:p w14:paraId="406DEDE9"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All The JV Partners should demonstrate that they have 25% minimum liquid assets.</w:t>
      </w:r>
    </w:p>
    <w:p w14:paraId="544CCBA6"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 xml:space="preserve">One of the partners of JV (lead partner) shall be duly authorized with a legally binding power of attorney to apply for tender forms and to sign the tender and to make further correspondences and deal with KBJNL on behalf of JV. </w:t>
      </w:r>
    </w:p>
    <w:p w14:paraId="212D8E80"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A contractor is not eligible to participate as partner of more than one JV.</w:t>
      </w:r>
    </w:p>
    <w:p w14:paraId="6BC08D41"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In case of JV all the partners are jointly and severally responsible for successful performance of the contract.</w:t>
      </w:r>
    </w:p>
    <w:p w14:paraId="54F7DEC3" w14:textId="77777777" w:rsidR="002E15FB"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t>The lead partner shall enter in to a joint venture agreement on Rs.1000/- stamp paper in the prescribed format which shall be concluded prior to bidding and enclosed to the bid document and submit along with the request for bid document.</w:t>
      </w:r>
    </w:p>
    <w:p w14:paraId="4429CB43" w14:textId="7FF3E3FF" w:rsidR="008E43F8" w:rsidRDefault="002E15FB" w:rsidP="002C3027">
      <w:pPr>
        <w:pStyle w:val="ListParagraph"/>
        <w:numPr>
          <w:ilvl w:val="0"/>
          <w:numId w:val="10"/>
        </w:numPr>
        <w:tabs>
          <w:tab w:val="left" w:pos="-270"/>
        </w:tabs>
        <w:suppressAutoHyphens/>
        <w:spacing w:line="276" w:lineRule="auto"/>
        <w:contextualSpacing w:val="0"/>
        <w:jc w:val="both"/>
        <w:rPr>
          <w:bCs/>
        </w:rPr>
      </w:pPr>
      <w:r w:rsidRPr="00CE5DCF">
        <w:rPr>
          <w:bCs/>
        </w:rPr>
        <w:lastRenderedPageBreak/>
        <w:t xml:space="preserve">The JV should open a separate bank account in the name of the JV in any </w:t>
      </w:r>
      <w:r w:rsidR="00924543" w:rsidRPr="00CE5DCF">
        <w:rPr>
          <w:bCs/>
        </w:rPr>
        <w:t>nationalized</w:t>
      </w:r>
      <w:r w:rsidRPr="00CE5DCF">
        <w:rPr>
          <w:bCs/>
        </w:rPr>
        <w:t xml:space="preserve"> bank, before signing the agreement to which all contract payment will be made by the employer.</w:t>
      </w:r>
    </w:p>
    <w:p w14:paraId="12679CD0" w14:textId="77777777" w:rsidR="008E43F8" w:rsidRDefault="008E43F8" w:rsidP="008E43F8">
      <w:pPr>
        <w:pStyle w:val="ListParagraph"/>
        <w:tabs>
          <w:tab w:val="left" w:pos="-270"/>
        </w:tabs>
        <w:suppressAutoHyphens/>
        <w:spacing w:line="276" w:lineRule="auto"/>
        <w:ind w:left="1724"/>
        <w:contextualSpacing w:val="0"/>
        <w:jc w:val="both"/>
        <w:rPr>
          <w:bCs/>
        </w:rPr>
      </w:pPr>
    </w:p>
    <w:p w14:paraId="2BF79861" w14:textId="77777777" w:rsidR="008E43F8" w:rsidRPr="008E43F8" w:rsidRDefault="00CE5DCF" w:rsidP="003B52EA">
      <w:pPr>
        <w:pStyle w:val="ListParagraph"/>
        <w:numPr>
          <w:ilvl w:val="2"/>
          <w:numId w:val="8"/>
        </w:numPr>
        <w:tabs>
          <w:tab w:val="left" w:pos="-270"/>
        </w:tabs>
        <w:suppressAutoHyphens/>
        <w:spacing w:line="276" w:lineRule="auto"/>
        <w:ind w:hanging="1091"/>
        <w:jc w:val="both"/>
        <w:rPr>
          <w:bCs/>
        </w:rPr>
      </w:pPr>
      <w:r w:rsidRPr="008E43F8">
        <w:rPr>
          <w:szCs w:val="20"/>
        </w:rPr>
        <w:t>The qualification criteria can be satisfied by individually or JV (adding collectively the credentials of all JV partners). All the partners should have achieved at least 25% of prescribed annual turnover (Qualification criteria), in any of the 2 financial years during the last 5 years (i.e., 2020-21 to 2024-25). Reports on the financial standing of the tenderer, such as profit and loss statements and auditor reports for the last five years; The Financial Statement shall be certified by a practicing chartered accountant bearing UDI number generated on UDI portal of the Institute of Chartered Accountants of India, and the same shall be counter checked on the ICAI portal along with copy of income Tax returns filed for the years indicated above should be furnished.</w:t>
      </w:r>
    </w:p>
    <w:p w14:paraId="549D7949" w14:textId="77777777" w:rsidR="008E43F8" w:rsidRPr="008E43F8" w:rsidRDefault="008E43F8" w:rsidP="008E43F8">
      <w:pPr>
        <w:pStyle w:val="ListParagraph"/>
        <w:tabs>
          <w:tab w:val="left" w:pos="-270"/>
        </w:tabs>
        <w:suppressAutoHyphens/>
        <w:spacing w:line="276" w:lineRule="auto"/>
        <w:ind w:left="1800"/>
        <w:jc w:val="both"/>
        <w:rPr>
          <w:bCs/>
        </w:rPr>
      </w:pPr>
    </w:p>
    <w:p w14:paraId="3842BA44" w14:textId="77777777" w:rsidR="008E43F8" w:rsidRPr="008E43F8" w:rsidRDefault="008E43F8" w:rsidP="003B52EA">
      <w:pPr>
        <w:pStyle w:val="ListParagraph"/>
        <w:numPr>
          <w:ilvl w:val="2"/>
          <w:numId w:val="8"/>
        </w:numPr>
        <w:tabs>
          <w:tab w:val="left" w:pos="-270"/>
        </w:tabs>
        <w:suppressAutoHyphens/>
        <w:spacing w:line="276" w:lineRule="auto"/>
        <w:ind w:hanging="1091"/>
        <w:jc w:val="both"/>
        <w:rPr>
          <w:bCs/>
        </w:rPr>
      </w:pPr>
      <w:r w:rsidRPr="008E43F8">
        <w:rPr>
          <w:bCs/>
        </w:rPr>
        <w:t xml:space="preserve">Tenderers who meet the above specified minimum qualification criteria, will only be qualified, if their available tender capacity is more than the total tender value </w:t>
      </w:r>
      <w:r w:rsidR="003B52EA">
        <w:rPr>
          <w:b/>
        </w:rPr>
        <w:t>(Rs.816.22</w:t>
      </w:r>
      <w:r w:rsidRPr="008E43F8">
        <w:rPr>
          <w:b/>
        </w:rPr>
        <w:t xml:space="preserve"> Crore).</w:t>
      </w:r>
    </w:p>
    <w:p w14:paraId="72F086E3" w14:textId="77777777" w:rsidR="00A67494" w:rsidRPr="004A77A9" w:rsidRDefault="00A67494" w:rsidP="008E43F8">
      <w:pPr>
        <w:tabs>
          <w:tab w:val="left" w:pos="-270"/>
        </w:tabs>
        <w:suppressAutoHyphens/>
        <w:ind w:left="2727" w:hanging="567"/>
        <w:jc w:val="both"/>
        <w:rPr>
          <w:bCs/>
        </w:rPr>
      </w:pPr>
      <w:r w:rsidRPr="004A77A9">
        <w:rPr>
          <w:bCs/>
        </w:rPr>
        <w:t xml:space="preserve">The available tender Capacity will be calculated as under: </w:t>
      </w:r>
    </w:p>
    <w:p w14:paraId="1073978C" w14:textId="77777777" w:rsidR="008E43F8" w:rsidRPr="008E43F8"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
          <w:sz w:val="4"/>
        </w:rPr>
      </w:pPr>
    </w:p>
    <w:p w14:paraId="3D898AAF" w14:textId="77777777" w:rsidR="008E43F8" w:rsidRPr="00157013"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
        </w:rPr>
      </w:pPr>
      <w:r w:rsidRPr="00157013">
        <w:rPr>
          <w:b/>
        </w:rPr>
        <w:t xml:space="preserve">Assessed available tender Capacity = (A*N*1.5 - B), </w:t>
      </w:r>
    </w:p>
    <w:p w14:paraId="609A3796" w14:textId="77777777" w:rsidR="008E43F8" w:rsidRPr="00157013"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
        </w:rPr>
      </w:pPr>
      <w:r w:rsidRPr="00157013">
        <w:rPr>
          <w:b/>
        </w:rPr>
        <w:t xml:space="preserve">where, </w:t>
      </w:r>
    </w:p>
    <w:p w14:paraId="1753516F" w14:textId="4E1C462F" w:rsidR="008E43F8" w:rsidRPr="00157013"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Cs/>
        </w:rPr>
      </w:pPr>
      <w:r w:rsidRPr="00157013">
        <w:rPr>
          <w:bCs/>
        </w:rPr>
        <w:t>A = Maximum value of civil engineering works Executed in any one year during the last five years (updated to 202</w:t>
      </w:r>
      <w:r w:rsidR="00D7601B">
        <w:rPr>
          <w:bCs/>
        </w:rPr>
        <w:t>5</w:t>
      </w:r>
      <w:r w:rsidRPr="00157013">
        <w:rPr>
          <w:bCs/>
        </w:rPr>
        <w:t>-2</w:t>
      </w:r>
      <w:r w:rsidR="00D7601B">
        <w:rPr>
          <w:bCs/>
        </w:rPr>
        <w:t>6</w:t>
      </w:r>
      <w:r w:rsidRPr="00157013">
        <w:rPr>
          <w:bCs/>
        </w:rPr>
        <w:t xml:space="preserve"> price level) </w:t>
      </w:r>
      <w:r w:rsidR="0042539C">
        <w:rPr>
          <w:bCs/>
        </w:rPr>
        <w:t xml:space="preserve">considering the </w:t>
      </w:r>
      <w:r w:rsidR="0042539C" w:rsidRPr="00C51777">
        <w:rPr>
          <w:bCs/>
        </w:rPr>
        <w:t xml:space="preserve">completed as </w:t>
      </w:r>
      <w:r w:rsidRPr="00157013">
        <w:rPr>
          <w:bCs/>
        </w:rPr>
        <w:t xml:space="preserve">well as works in progress. </w:t>
      </w:r>
    </w:p>
    <w:p w14:paraId="7267BDED" w14:textId="77777777" w:rsidR="008E43F8" w:rsidRPr="00157013"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Cs/>
        </w:rPr>
      </w:pPr>
      <w:r w:rsidRPr="00157013">
        <w:rPr>
          <w:bCs/>
        </w:rPr>
        <w:t xml:space="preserve">N = Number of years prescribed for completion of the works for which tenders are invited. </w:t>
      </w:r>
    </w:p>
    <w:p w14:paraId="10EE2C8E" w14:textId="722ADA53" w:rsidR="008E43F8" w:rsidRDefault="008E43F8" w:rsidP="008E43F8">
      <w:pPr>
        <w:pStyle w:val="ListParagraph"/>
        <w:tabs>
          <w:tab w:val="left" w:pos="1080"/>
          <w:tab w:val="left" w:pos="1620"/>
          <w:tab w:val="left" w:pos="2840"/>
          <w:tab w:val="left" w:pos="7180"/>
        </w:tabs>
        <w:suppressAutoHyphens/>
        <w:spacing w:before="120" w:after="120" w:line="360" w:lineRule="auto"/>
        <w:ind w:left="1843"/>
        <w:jc w:val="both"/>
        <w:rPr>
          <w:bCs/>
        </w:rPr>
      </w:pPr>
      <w:r w:rsidRPr="00157013">
        <w:rPr>
          <w:bCs/>
        </w:rPr>
        <w:t>B= Value, at 202</w:t>
      </w:r>
      <w:r w:rsidR="00D7601B">
        <w:rPr>
          <w:bCs/>
        </w:rPr>
        <w:t xml:space="preserve">5-26 </w:t>
      </w:r>
      <w:r w:rsidRPr="00157013">
        <w:rPr>
          <w:bCs/>
        </w:rPr>
        <w:t xml:space="preserve">price level, of existing commitments and on-going works to be completed during the next 24 months (Period of completion of the works for which tenders are invited) </w:t>
      </w:r>
    </w:p>
    <w:p w14:paraId="76FDB44B" w14:textId="03A4E60C" w:rsidR="00A67494" w:rsidRDefault="00A67494" w:rsidP="008E43F8">
      <w:pPr>
        <w:tabs>
          <w:tab w:val="left" w:pos="540"/>
          <w:tab w:val="left" w:pos="1620"/>
          <w:tab w:val="left" w:pos="2840"/>
          <w:tab w:val="left" w:pos="7180"/>
        </w:tabs>
        <w:suppressAutoHyphens/>
        <w:spacing w:after="120"/>
        <w:ind w:left="3186" w:hanging="1026"/>
        <w:jc w:val="both"/>
        <w:rPr>
          <w:bCs/>
          <w:sz w:val="23"/>
          <w:szCs w:val="23"/>
        </w:rPr>
      </w:pPr>
      <w:r w:rsidRPr="004A77A9">
        <w:rPr>
          <w:bCs/>
          <w:sz w:val="23"/>
          <w:szCs w:val="23"/>
        </w:rPr>
        <w:t>Note:(i)  The statements showing the value of existing commitments and on-going works as well as the stipulated period of completion remaining for each of the works listed should be countersigned by the Employer in charge, not below the rank of an Executive Engineer or equivalent.</w:t>
      </w:r>
      <w:r w:rsidR="00406742">
        <w:rPr>
          <w:bCs/>
          <w:sz w:val="23"/>
          <w:szCs w:val="23"/>
        </w:rPr>
        <w:t xml:space="preserve"> </w:t>
      </w:r>
      <w:r>
        <w:rPr>
          <w:bCs/>
          <w:sz w:val="23"/>
          <w:szCs w:val="23"/>
        </w:rPr>
        <w:t xml:space="preserve">For the </w:t>
      </w:r>
      <w:r w:rsidRPr="004A77A9">
        <w:rPr>
          <w:bCs/>
          <w:sz w:val="23"/>
          <w:szCs w:val="23"/>
        </w:rPr>
        <w:t>Financial turnover of previous a weight of 10% per year to bring them to the price level of (Year</w:t>
      </w:r>
      <w:r>
        <w:rPr>
          <w:bCs/>
          <w:sz w:val="23"/>
          <w:szCs w:val="23"/>
        </w:rPr>
        <w:t xml:space="preserve"> 2025-26</w:t>
      </w:r>
      <w:r w:rsidRPr="004A77A9">
        <w:rPr>
          <w:bCs/>
          <w:sz w:val="23"/>
          <w:szCs w:val="23"/>
        </w:rPr>
        <w:t>).</w:t>
      </w:r>
    </w:p>
    <w:p w14:paraId="7DFA8DF7" w14:textId="77777777" w:rsidR="00A67494" w:rsidRPr="00C31C18" w:rsidRDefault="00F4196D" w:rsidP="008E43F8">
      <w:pPr>
        <w:tabs>
          <w:tab w:val="left" w:pos="540"/>
          <w:tab w:val="left" w:pos="1620"/>
          <w:tab w:val="left" w:pos="2840"/>
          <w:tab w:val="left" w:pos="7180"/>
        </w:tabs>
        <w:suppressAutoHyphens/>
        <w:spacing w:after="120"/>
        <w:ind w:left="3186" w:hanging="1026"/>
        <w:jc w:val="both"/>
        <w:rPr>
          <w:bCs/>
          <w:sz w:val="23"/>
          <w:szCs w:val="23"/>
        </w:rPr>
      </w:pPr>
      <w:r>
        <w:rPr>
          <w:bCs/>
          <w:sz w:val="23"/>
          <w:szCs w:val="23"/>
        </w:rPr>
        <w:t xml:space="preserve">        </w:t>
      </w:r>
      <w:r w:rsidR="00A67494">
        <w:rPr>
          <w:bCs/>
          <w:sz w:val="23"/>
          <w:szCs w:val="23"/>
        </w:rPr>
        <w:t xml:space="preserve">(ii) </w:t>
      </w:r>
      <w:r>
        <w:rPr>
          <w:bCs/>
          <w:sz w:val="23"/>
          <w:szCs w:val="23"/>
        </w:rPr>
        <w:t xml:space="preserve">  </w:t>
      </w:r>
      <w:r w:rsidR="00A67494" w:rsidRPr="004A77A9">
        <w:rPr>
          <w:bCs/>
          <w:szCs w:val="23"/>
        </w:rPr>
        <w:t>Even though the Tenderers meet the above criteria, they are subject to be disqualified if they have:</w:t>
      </w:r>
    </w:p>
    <w:p w14:paraId="10252C27" w14:textId="77777777" w:rsidR="00A67494" w:rsidRPr="004A77A9" w:rsidRDefault="00A67494" w:rsidP="002C3027">
      <w:pPr>
        <w:keepLines/>
        <w:numPr>
          <w:ilvl w:val="1"/>
          <w:numId w:val="11"/>
        </w:numPr>
        <w:tabs>
          <w:tab w:val="left" w:pos="540"/>
          <w:tab w:val="left" w:pos="1080"/>
          <w:tab w:val="left" w:pos="1620"/>
          <w:tab w:val="left" w:pos="2840"/>
          <w:tab w:val="left" w:pos="7180"/>
        </w:tabs>
        <w:suppressAutoHyphens/>
        <w:spacing w:after="120" w:line="276" w:lineRule="auto"/>
        <w:ind w:left="3600"/>
        <w:contextualSpacing/>
        <w:jc w:val="both"/>
        <w:rPr>
          <w:bCs/>
          <w:szCs w:val="23"/>
        </w:rPr>
      </w:pPr>
      <w:r w:rsidRPr="004A77A9">
        <w:rPr>
          <w:bCs/>
          <w:szCs w:val="23"/>
        </w:rPr>
        <w:t>made misleading or false representations in the forms, statements and attachments submitted in proof of the qualification requirements; and/or</w:t>
      </w:r>
    </w:p>
    <w:p w14:paraId="7D1B8B89" w14:textId="77777777" w:rsidR="00A67494" w:rsidRPr="004A77A9" w:rsidRDefault="00A67494" w:rsidP="002C3027">
      <w:pPr>
        <w:numPr>
          <w:ilvl w:val="1"/>
          <w:numId w:val="11"/>
        </w:numPr>
        <w:tabs>
          <w:tab w:val="left" w:pos="540"/>
          <w:tab w:val="left" w:pos="1080"/>
          <w:tab w:val="left" w:pos="1620"/>
          <w:tab w:val="left" w:pos="2840"/>
          <w:tab w:val="left" w:pos="7180"/>
        </w:tabs>
        <w:suppressAutoHyphens/>
        <w:spacing w:after="120" w:line="276" w:lineRule="auto"/>
        <w:ind w:left="3600"/>
        <w:contextualSpacing/>
        <w:jc w:val="both"/>
        <w:rPr>
          <w:bCs/>
          <w:szCs w:val="23"/>
        </w:rPr>
      </w:pPr>
      <w:r w:rsidRPr="004A77A9">
        <w:rPr>
          <w:bCs/>
          <w:szCs w:val="23"/>
        </w:rPr>
        <w:t>record of poor performance such as abandoning the works, not properly completing the contract, inordinate delays in completion, litigation history, or financial failures etc.; and/or</w:t>
      </w:r>
    </w:p>
    <w:p w14:paraId="24C50FE4" w14:textId="77777777" w:rsidR="00F4196D" w:rsidRDefault="00A67494" w:rsidP="00F4196D">
      <w:pPr>
        <w:numPr>
          <w:ilvl w:val="1"/>
          <w:numId w:val="11"/>
        </w:numPr>
        <w:tabs>
          <w:tab w:val="left" w:pos="540"/>
          <w:tab w:val="left" w:pos="1080"/>
          <w:tab w:val="left" w:pos="1620"/>
          <w:tab w:val="left" w:pos="2840"/>
          <w:tab w:val="left" w:pos="7180"/>
        </w:tabs>
        <w:suppressAutoHyphens/>
        <w:spacing w:after="120" w:line="276" w:lineRule="auto"/>
        <w:ind w:left="3600"/>
        <w:contextualSpacing/>
        <w:jc w:val="both"/>
        <w:rPr>
          <w:bCs/>
          <w:szCs w:val="23"/>
        </w:rPr>
      </w:pPr>
      <w:r w:rsidRPr="004A77A9">
        <w:rPr>
          <w:bCs/>
          <w:szCs w:val="23"/>
        </w:rPr>
        <w:lastRenderedPageBreak/>
        <w:t>participated in the previous Tender for the same work and had quoted unreasonably high tender prices and could not furnish rational justification.</w:t>
      </w:r>
    </w:p>
    <w:p w14:paraId="36FF60E4" w14:textId="5E762AE0" w:rsidR="00F4196D" w:rsidRDefault="00F4196D" w:rsidP="00F4196D">
      <w:pPr>
        <w:tabs>
          <w:tab w:val="left" w:pos="540"/>
          <w:tab w:val="left" w:pos="1080"/>
          <w:tab w:val="left" w:pos="1620"/>
          <w:tab w:val="left" w:pos="2840"/>
          <w:tab w:val="left" w:pos="7180"/>
        </w:tabs>
        <w:suppressAutoHyphens/>
        <w:spacing w:after="120" w:line="276" w:lineRule="auto"/>
        <w:ind w:left="1418" w:hanging="992"/>
        <w:contextualSpacing/>
        <w:jc w:val="both"/>
        <w:rPr>
          <w:bCs/>
        </w:rPr>
      </w:pPr>
      <w:r w:rsidRPr="00F4196D">
        <w:rPr>
          <w:b/>
        </w:rPr>
        <w:t>1.2.10</w:t>
      </w:r>
      <w:r w:rsidRPr="00F4196D">
        <w:rPr>
          <w:bCs/>
        </w:rPr>
        <w:t xml:space="preserve">  </w:t>
      </w:r>
      <w:r>
        <w:rPr>
          <w:bCs/>
        </w:rPr>
        <w:t xml:space="preserve"> </w:t>
      </w:r>
      <w:r>
        <w:rPr>
          <w:bCs/>
        </w:rPr>
        <w:tab/>
      </w:r>
      <w:r w:rsidR="008E43F8" w:rsidRPr="00F4196D">
        <w:rPr>
          <w:bCs/>
        </w:rPr>
        <w:t xml:space="preserve">Bidder should furnish liquid assets and/or availability of credit facilities of not less than </w:t>
      </w:r>
      <w:r w:rsidR="008E43F8" w:rsidRPr="00D7601B">
        <w:rPr>
          <w:b/>
        </w:rPr>
        <w:t>Rs.102.03</w:t>
      </w:r>
      <w:r w:rsidR="008E43F8" w:rsidRPr="00F4196D">
        <w:rPr>
          <w:bCs/>
        </w:rPr>
        <w:t xml:space="preserve"> Crores from any </w:t>
      </w:r>
      <w:r w:rsidR="00406742" w:rsidRPr="00F4196D">
        <w:rPr>
          <w:bCs/>
        </w:rPr>
        <w:t>Nationalized</w:t>
      </w:r>
      <w:r w:rsidR="008E43F8" w:rsidRPr="00F4196D">
        <w:rPr>
          <w:bCs/>
        </w:rPr>
        <w:t xml:space="preserve"> / scheduled bank [Credit lines/letter of credit/certificates from banks for meeting the fund requirement etc</w:t>
      </w:r>
      <w:r w:rsidR="00D67A8B" w:rsidRPr="00C51777">
        <w:rPr>
          <w:bCs/>
        </w:rPr>
        <w:t>.</w:t>
      </w:r>
      <w:r w:rsidR="00D67A8B">
        <w:rPr>
          <w:bCs/>
        </w:rPr>
        <w:t xml:space="preserve">(usually the equivalent of the </w:t>
      </w:r>
      <w:r w:rsidR="00744F5B">
        <w:rPr>
          <w:bCs/>
        </w:rPr>
        <w:t xml:space="preserve">estimated </w:t>
      </w:r>
      <w:r w:rsidR="00D67A8B">
        <w:rPr>
          <w:bCs/>
        </w:rPr>
        <w:t>cash flow for three months in</w:t>
      </w:r>
      <w:r w:rsidR="00744F5B">
        <w:rPr>
          <w:bCs/>
        </w:rPr>
        <w:t xml:space="preserve"> the</w:t>
      </w:r>
      <w:r w:rsidR="00D67A8B">
        <w:rPr>
          <w:bCs/>
        </w:rPr>
        <w:t xml:space="preserve"> peak construction period)</w:t>
      </w:r>
      <w:r w:rsidR="008E43F8" w:rsidRPr="00F4196D">
        <w:rPr>
          <w:bCs/>
        </w:rPr>
        <w:t xml:space="preserve"> The format for Bankers Certificate/ Line of Credit (BC/LOC) letter to be issued by the Banks as per circular No: FD- CAM/16/2022 (P-2) dated: 22.08.2022.</w:t>
      </w:r>
    </w:p>
    <w:p w14:paraId="7E34D41B" w14:textId="77777777" w:rsidR="00F4196D" w:rsidRDefault="00F4196D" w:rsidP="00F4196D">
      <w:pPr>
        <w:tabs>
          <w:tab w:val="left" w:pos="540"/>
          <w:tab w:val="left" w:pos="1080"/>
          <w:tab w:val="left" w:pos="1620"/>
          <w:tab w:val="left" w:pos="2840"/>
          <w:tab w:val="left" w:pos="7180"/>
        </w:tabs>
        <w:suppressAutoHyphens/>
        <w:spacing w:after="120" w:line="276" w:lineRule="auto"/>
        <w:ind w:left="1418" w:hanging="992"/>
        <w:contextualSpacing/>
        <w:jc w:val="both"/>
        <w:rPr>
          <w:bCs/>
          <w:szCs w:val="23"/>
        </w:rPr>
      </w:pPr>
    </w:p>
    <w:p w14:paraId="4BBA0260" w14:textId="68CC3762" w:rsidR="00F4196D" w:rsidRPr="00F4196D" w:rsidRDefault="00F4196D" w:rsidP="00F4196D">
      <w:pPr>
        <w:tabs>
          <w:tab w:val="left" w:pos="540"/>
          <w:tab w:val="left" w:pos="1080"/>
          <w:tab w:val="left" w:pos="1418"/>
          <w:tab w:val="left" w:pos="2840"/>
          <w:tab w:val="left" w:pos="7180"/>
        </w:tabs>
        <w:suppressAutoHyphens/>
        <w:spacing w:after="120" w:line="276" w:lineRule="auto"/>
        <w:ind w:left="1418" w:hanging="992"/>
        <w:contextualSpacing/>
        <w:jc w:val="both"/>
        <w:rPr>
          <w:bCs/>
          <w:szCs w:val="23"/>
        </w:rPr>
      </w:pPr>
      <w:r w:rsidRPr="00F4196D">
        <w:rPr>
          <w:b/>
          <w:szCs w:val="23"/>
        </w:rPr>
        <w:t>1.2.11</w:t>
      </w:r>
      <w:r>
        <w:rPr>
          <w:bCs/>
          <w:szCs w:val="23"/>
        </w:rPr>
        <w:t xml:space="preserve">    </w:t>
      </w:r>
      <w:r w:rsidR="006524E8">
        <w:rPr>
          <w:bCs/>
          <w:szCs w:val="23"/>
        </w:rPr>
        <w:t xml:space="preserve"> </w:t>
      </w:r>
      <w:r w:rsidR="006524E8" w:rsidRPr="00802929">
        <w:rPr>
          <w:lang w:bidi="en-US"/>
        </w:rPr>
        <w:t xml:space="preserve">The intending bidder should have Own /Lease Equipments and Machineries, shall be furnished as per the Finance Department </w:t>
      </w:r>
      <w:r w:rsidR="00785A96" w:rsidRPr="00F4196D">
        <w:rPr>
          <w:rFonts w:ascii="Book Antiqua" w:eastAsia="Calibri" w:hAnsi="Book Antiqua"/>
          <w:lang w:val="en-IN"/>
        </w:rPr>
        <w:t>(Govt) Circular No FD 263/EXP/12/2022 dated 11-05-2022.</w:t>
      </w:r>
    </w:p>
    <w:p w14:paraId="39F9EC60" w14:textId="77777777" w:rsidR="00F4196D" w:rsidRPr="00F4196D" w:rsidRDefault="00F4196D" w:rsidP="00F4196D">
      <w:pPr>
        <w:pStyle w:val="ListParagraph"/>
        <w:suppressAutoHyphens/>
        <w:ind w:left="1418" w:right="-90"/>
        <w:jc w:val="both"/>
        <w:rPr>
          <w:rFonts w:ascii="Book Antiqua" w:eastAsia="Calibri" w:hAnsi="Book Antiqua"/>
          <w:sz w:val="14"/>
          <w:szCs w:val="14"/>
          <w:lang w:val="en-IN"/>
        </w:rPr>
      </w:pPr>
    </w:p>
    <w:p w14:paraId="43EDEE00" w14:textId="77777777" w:rsidR="00F4196D" w:rsidRDefault="00F4196D" w:rsidP="00F4196D">
      <w:pPr>
        <w:pStyle w:val="ListParagraph"/>
        <w:suppressAutoHyphens/>
        <w:ind w:left="1418" w:right="-90"/>
        <w:jc w:val="both"/>
        <w:rPr>
          <w:rFonts w:ascii="Book Antiqua" w:eastAsia="Calibri" w:hAnsi="Book Antiqua"/>
          <w:lang w:val="en-IN"/>
        </w:rPr>
      </w:pPr>
      <w:r w:rsidRPr="00F4196D">
        <w:rPr>
          <w:rFonts w:ascii="Book Antiqua" w:eastAsia="Calibri" w:hAnsi="Book Antiqua"/>
          <w:lang w:val="en-IN"/>
        </w:rPr>
        <w:t>i)</w:t>
      </w:r>
      <w:r w:rsidRPr="00F4196D">
        <w:rPr>
          <w:rFonts w:ascii="Book Antiqua" w:eastAsia="Calibri" w:hAnsi="Book Antiqua"/>
          <w:lang w:val="en-IN"/>
        </w:rPr>
        <w:tab/>
        <w:t>However it is obligatory for the contractor to use the following machineries for various activities of road work /Irrigation works involved in construction as per MORTH specification and Irrigation manual.</w:t>
      </w:r>
    </w:p>
    <w:p w14:paraId="19D048A6" w14:textId="77777777" w:rsidR="00F4196D" w:rsidRDefault="00F4196D" w:rsidP="00F4196D">
      <w:pPr>
        <w:pStyle w:val="ListParagraph"/>
        <w:suppressAutoHyphens/>
        <w:ind w:left="1418" w:right="-90"/>
        <w:jc w:val="both"/>
        <w:rPr>
          <w:rFonts w:ascii="Book Antiqua" w:eastAsia="Calibri" w:hAnsi="Book Antiqua"/>
          <w:lang w:val="en-IN"/>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3782"/>
        <w:gridCol w:w="843"/>
        <w:gridCol w:w="1336"/>
        <w:gridCol w:w="870"/>
      </w:tblGrid>
      <w:tr w:rsidR="00F4196D" w:rsidRPr="00157013" w14:paraId="18F4756B" w14:textId="77777777" w:rsidTr="00F4196D">
        <w:trPr>
          <w:trHeight w:val="191"/>
          <w:tblHeader/>
        </w:trPr>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667FC931" w14:textId="77777777" w:rsidR="00F4196D" w:rsidRPr="00157013" w:rsidRDefault="00F4196D" w:rsidP="0060255C">
            <w:pPr>
              <w:spacing w:before="60" w:after="60"/>
              <w:jc w:val="center"/>
              <w:rPr>
                <w:b/>
              </w:rPr>
            </w:pPr>
            <w:r w:rsidRPr="00157013">
              <w:rPr>
                <w:b/>
              </w:rPr>
              <w:t>Sl. No</w:t>
            </w:r>
          </w:p>
        </w:tc>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4F56422E" w14:textId="77777777" w:rsidR="00F4196D" w:rsidRPr="00157013" w:rsidRDefault="00F4196D" w:rsidP="0060255C">
            <w:pPr>
              <w:spacing w:before="60" w:after="60"/>
              <w:jc w:val="center"/>
              <w:rPr>
                <w:b/>
              </w:rPr>
            </w:pPr>
            <w:r w:rsidRPr="00157013">
              <w:rPr>
                <w:b/>
              </w:rPr>
              <w:t>Name</w:t>
            </w:r>
          </w:p>
        </w:tc>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B35AF56" w14:textId="77777777" w:rsidR="00F4196D" w:rsidRPr="00157013" w:rsidRDefault="00F4196D" w:rsidP="0060255C">
            <w:pPr>
              <w:spacing w:before="60" w:after="60"/>
              <w:jc w:val="center"/>
              <w:rPr>
                <w:b/>
              </w:rPr>
            </w:pPr>
            <w:r w:rsidRPr="00157013">
              <w:rPr>
                <w:b/>
              </w:rPr>
              <w:t>Own</w:t>
            </w:r>
          </w:p>
        </w:tc>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15943ACE" w14:textId="77777777" w:rsidR="00F4196D" w:rsidRPr="00157013" w:rsidRDefault="00F4196D" w:rsidP="0060255C">
            <w:pPr>
              <w:spacing w:before="60" w:after="60"/>
              <w:jc w:val="center"/>
              <w:rPr>
                <w:b/>
              </w:rPr>
            </w:pPr>
            <w:r w:rsidRPr="00157013">
              <w:rPr>
                <w:b/>
              </w:rPr>
              <w:t>Hire/Lease</w:t>
            </w:r>
          </w:p>
        </w:tc>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2A0AC07" w14:textId="77777777" w:rsidR="00F4196D" w:rsidRPr="00157013" w:rsidRDefault="00F4196D" w:rsidP="0060255C">
            <w:pPr>
              <w:spacing w:before="60" w:after="60"/>
              <w:jc w:val="center"/>
              <w:rPr>
                <w:b/>
              </w:rPr>
            </w:pPr>
            <w:r w:rsidRPr="00157013">
              <w:rPr>
                <w:b/>
              </w:rPr>
              <w:t>Total</w:t>
            </w:r>
          </w:p>
        </w:tc>
      </w:tr>
      <w:tr w:rsidR="00F4196D" w:rsidRPr="00157013" w14:paraId="47872DF4"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493A7F" w14:textId="77777777" w:rsidR="00F4196D" w:rsidRPr="00157013" w:rsidRDefault="00F4196D" w:rsidP="0060255C">
            <w:pPr>
              <w:spacing w:before="60" w:after="60"/>
              <w:jc w:val="center"/>
            </w:pPr>
            <w:r w:rsidRPr="00157013">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5615EC" w14:textId="77777777" w:rsidR="00F4196D" w:rsidRPr="00157013" w:rsidRDefault="00F4196D" w:rsidP="0060255C">
            <w:pPr>
              <w:spacing w:before="60" w:after="60"/>
              <w:jc w:val="both"/>
            </w:pPr>
            <w:r w:rsidRPr="00157013">
              <w:t xml:space="preserve">Excavator </w:t>
            </w:r>
          </w:p>
        </w:tc>
        <w:tc>
          <w:tcPr>
            <w:tcW w:w="0" w:type="auto"/>
            <w:tcBorders>
              <w:top w:val="single" w:sz="4" w:space="0" w:color="000000"/>
              <w:left w:val="single" w:sz="4" w:space="0" w:color="000000"/>
              <w:bottom w:val="single" w:sz="4" w:space="0" w:color="000000"/>
              <w:right w:val="single" w:sz="4" w:space="0" w:color="000000"/>
            </w:tcBorders>
            <w:vAlign w:val="center"/>
          </w:tcPr>
          <w:p w14:paraId="2293B4E9" w14:textId="77777777" w:rsidR="00F4196D" w:rsidRPr="00157013" w:rsidRDefault="00F4196D" w:rsidP="0060255C">
            <w:pPr>
              <w:spacing w:before="60" w:after="60"/>
              <w:jc w:val="center"/>
            </w:pPr>
            <w:r w:rsidRPr="00157013">
              <w:t>4 No.</w:t>
            </w:r>
          </w:p>
        </w:tc>
        <w:tc>
          <w:tcPr>
            <w:tcW w:w="0" w:type="auto"/>
            <w:tcBorders>
              <w:top w:val="single" w:sz="4" w:space="0" w:color="000000"/>
              <w:left w:val="single" w:sz="4" w:space="0" w:color="000000"/>
              <w:bottom w:val="single" w:sz="4" w:space="0" w:color="000000"/>
              <w:right w:val="single" w:sz="4" w:space="0" w:color="000000"/>
            </w:tcBorders>
            <w:vAlign w:val="center"/>
          </w:tcPr>
          <w:p w14:paraId="17900EA3" w14:textId="77777777" w:rsidR="00F4196D" w:rsidRPr="00157013" w:rsidRDefault="00F4196D" w:rsidP="0060255C">
            <w:pPr>
              <w:spacing w:before="60" w:after="60"/>
              <w:jc w:val="center"/>
            </w:pPr>
            <w:r w:rsidRPr="00157013">
              <w:t>4 No.</w:t>
            </w:r>
          </w:p>
        </w:tc>
        <w:tc>
          <w:tcPr>
            <w:tcW w:w="0" w:type="auto"/>
            <w:tcBorders>
              <w:top w:val="single" w:sz="4" w:space="0" w:color="000000"/>
              <w:left w:val="single" w:sz="4" w:space="0" w:color="000000"/>
              <w:bottom w:val="single" w:sz="4" w:space="0" w:color="000000"/>
              <w:right w:val="single" w:sz="4" w:space="0" w:color="000000"/>
            </w:tcBorders>
            <w:vAlign w:val="center"/>
          </w:tcPr>
          <w:p w14:paraId="0C8E3B57" w14:textId="77777777" w:rsidR="00F4196D" w:rsidRPr="00157013" w:rsidRDefault="00F4196D" w:rsidP="0060255C">
            <w:pPr>
              <w:spacing w:before="60" w:after="60"/>
              <w:jc w:val="center"/>
            </w:pPr>
            <w:r w:rsidRPr="00157013">
              <w:t>8 No.</w:t>
            </w:r>
          </w:p>
        </w:tc>
      </w:tr>
      <w:tr w:rsidR="00F4196D" w:rsidRPr="00157013" w14:paraId="23C72A29"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FAD012" w14:textId="77777777" w:rsidR="00F4196D" w:rsidRPr="00157013" w:rsidRDefault="00F4196D" w:rsidP="0060255C">
            <w:pPr>
              <w:spacing w:before="60" w:after="60"/>
              <w:jc w:val="center"/>
            </w:pPr>
            <w:r w:rsidRPr="00157013">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0D01A1" w14:textId="77777777" w:rsidR="00F4196D" w:rsidRPr="00157013" w:rsidRDefault="00F4196D" w:rsidP="0060255C">
            <w:pPr>
              <w:spacing w:before="60" w:after="60"/>
              <w:jc w:val="both"/>
            </w:pPr>
            <w:r w:rsidRPr="00157013">
              <w:t xml:space="preserve">Tipper </w:t>
            </w:r>
          </w:p>
        </w:tc>
        <w:tc>
          <w:tcPr>
            <w:tcW w:w="0" w:type="auto"/>
            <w:tcBorders>
              <w:top w:val="single" w:sz="4" w:space="0" w:color="000000"/>
              <w:left w:val="single" w:sz="4" w:space="0" w:color="000000"/>
              <w:bottom w:val="single" w:sz="4" w:space="0" w:color="000000"/>
              <w:right w:val="single" w:sz="4" w:space="0" w:color="000000"/>
            </w:tcBorders>
            <w:vAlign w:val="center"/>
          </w:tcPr>
          <w:p w14:paraId="7A045514" w14:textId="77777777" w:rsidR="00F4196D" w:rsidRPr="00157013" w:rsidRDefault="00F4196D" w:rsidP="0060255C">
            <w:pPr>
              <w:spacing w:before="60" w:after="60"/>
              <w:jc w:val="center"/>
            </w:pPr>
            <w:r w:rsidRPr="00157013">
              <w:t>8 Nos.</w:t>
            </w:r>
          </w:p>
        </w:tc>
        <w:tc>
          <w:tcPr>
            <w:tcW w:w="0" w:type="auto"/>
            <w:tcBorders>
              <w:top w:val="single" w:sz="4" w:space="0" w:color="000000"/>
              <w:left w:val="single" w:sz="4" w:space="0" w:color="000000"/>
              <w:bottom w:val="single" w:sz="4" w:space="0" w:color="000000"/>
              <w:right w:val="single" w:sz="4" w:space="0" w:color="000000"/>
            </w:tcBorders>
            <w:vAlign w:val="center"/>
          </w:tcPr>
          <w:p w14:paraId="1340C712" w14:textId="77777777" w:rsidR="00F4196D" w:rsidRPr="00157013" w:rsidRDefault="00F4196D" w:rsidP="0060255C">
            <w:pPr>
              <w:spacing w:before="60" w:after="60"/>
              <w:jc w:val="center"/>
            </w:pPr>
            <w:r w:rsidRPr="00157013">
              <w:t>8 Nos.</w:t>
            </w:r>
          </w:p>
        </w:tc>
        <w:tc>
          <w:tcPr>
            <w:tcW w:w="0" w:type="auto"/>
            <w:tcBorders>
              <w:top w:val="single" w:sz="4" w:space="0" w:color="000000"/>
              <w:left w:val="single" w:sz="4" w:space="0" w:color="000000"/>
              <w:bottom w:val="single" w:sz="4" w:space="0" w:color="000000"/>
              <w:right w:val="single" w:sz="4" w:space="0" w:color="000000"/>
            </w:tcBorders>
            <w:vAlign w:val="center"/>
          </w:tcPr>
          <w:p w14:paraId="3721B91C" w14:textId="77777777" w:rsidR="00F4196D" w:rsidRPr="00157013" w:rsidRDefault="00F4196D" w:rsidP="0060255C">
            <w:pPr>
              <w:spacing w:before="60" w:after="60"/>
              <w:jc w:val="center"/>
            </w:pPr>
            <w:r w:rsidRPr="00157013">
              <w:t>16 No.</w:t>
            </w:r>
          </w:p>
        </w:tc>
      </w:tr>
      <w:tr w:rsidR="00F4196D" w:rsidRPr="00157013" w14:paraId="15F6A22C"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A92935" w14:textId="77777777" w:rsidR="00F4196D" w:rsidRPr="00157013" w:rsidRDefault="00F4196D" w:rsidP="0060255C">
            <w:pPr>
              <w:spacing w:before="60" w:after="60"/>
              <w:jc w:val="center"/>
            </w:pPr>
            <w:r w:rsidRPr="00157013">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9EA694" w14:textId="77777777" w:rsidR="00F4196D" w:rsidRPr="00157013" w:rsidRDefault="00F4196D" w:rsidP="0060255C">
            <w:pPr>
              <w:spacing w:before="60" w:after="60"/>
              <w:jc w:val="both"/>
            </w:pPr>
            <w:r w:rsidRPr="00157013">
              <w:t xml:space="preserve">RMC plant – </w:t>
            </w:r>
          </w:p>
        </w:tc>
        <w:tc>
          <w:tcPr>
            <w:tcW w:w="0" w:type="auto"/>
            <w:tcBorders>
              <w:top w:val="single" w:sz="4" w:space="0" w:color="000000"/>
              <w:left w:val="single" w:sz="4" w:space="0" w:color="000000"/>
              <w:bottom w:val="single" w:sz="4" w:space="0" w:color="000000"/>
              <w:right w:val="single" w:sz="4" w:space="0" w:color="000000"/>
            </w:tcBorders>
            <w:vAlign w:val="center"/>
          </w:tcPr>
          <w:p w14:paraId="7F694AD0" w14:textId="77777777" w:rsidR="00F4196D" w:rsidRPr="00157013" w:rsidRDefault="00F4196D" w:rsidP="0060255C">
            <w:pPr>
              <w:spacing w:before="60" w:after="60"/>
              <w:jc w:val="center"/>
            </w:pPr>
            <w:r w:rsidRPr="00157013">
              <w:t>1 Nos</w:t>
            </w:r>
          </w:p>
        </w:tc>
        <w:tc>
          <w:tcPr>
            <w:tcW w:w="0" w:type="auto"/>
            <w:tcBorders>
              <w:top w:val="single" w:sz="4" w:space="0" w:color="000000"/>
              <w:left w:val="single" w:sz="4" w:space="0" w:color="000000"/>
              <w:bottom w:val="single" w:sz="4" w:space="0" w:color="000000"/>
              <w:right w:val="single" w:sz="4" w:space="0" w:color="000000"/>
            </w:tcBorders>
            <w:vAlign w:val="center"/>
          </w:tcPr>
          <w:p w14:paraId="0567FF9B" w14:textId="77777777" w:rsidR="00F4196D" w:rsidRPr="00157013" w:rsidRDefault="00F4196D" w:rsidP="0060255C">
            <w:pPr>
              <w:spacing w:before="60" w:after="60"/>
              <w:jc w:val="center"/>
            </w:pPr>
            <w:r w:rsidRPr="00157013">
              <w:t>1 Nos</w:t>
            </w:r>
          </w:p>
        </w:tc>
        <w:tc>
          <w:tcPr>
            <w:tcW w:w="0" w:type="auto"/>
            <w:tcBorders>
              <w:top w:val="single" w:sz="4" w:space="0" w:color="000000"/>
              <w:left w:val="single" w:sz="4" w:space="0" w:color="000000"/>
              <w:bottom w:val="single" w:sz="4" w:space="0" w:color="000000"/>
              <w:right w:val="single" w:sz="4" w:space="0" w:color="000000"/>
            </w:tcBorders>
            <w:vAlign w:val="center"/>
          </w:tcPr>
          <w:p w14:paraId="01C5A279" w14:textId="77777777" w:rsidR="00F4196D" w:rsidRPr="00157013" w:rsidRDefault="00F4196D" w:rsidP="0060255C">
            <w:pPr>
              <w:spacing w:before="60" w:after="60"/>
              <w:jc w:val="center"/>
            </w:pPr>
            <w:r w:rsidRPr="00157013">
              <w:t>2 No.</w:t>
            </w:r>
          </w:p>
        </w:tc>
      </w:tr>
      <w:tr w:rsidR="00F4196D" w:rsidRPr="00157013" w14:paraId="31A8C508"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B83DE4" w14:textId="77777777" w:rsidR="00F4196D" w:rsidRPr="00157013" w:rsidRDefault="00F4196D" w:rsidP="0060255C">
            <w:pPr>
              <w:spacing w:before="60" w:after="60"/>
              <w:jc w:val="center"/>
            </w:pPr>
            <w:r w:rsidRPr="00157013">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2B1E63" w14:textId="6B157626" w:rsidR="00F4196D" w:rsidRPr="00157013" w:rsidRDefault="007527C8" w:rsidP="0060255C">
            <w:pPr>
              <w:spacing w:before="60" w:after="60"/>
              <w:jc w:val="both"/>
            </w:pPr>
            <w:r>
              <w:t>T</w:t>
            </w:r>
            <w:r w:rsidR="00F4196D" w:rsidRPr="00157013">
              <w:t>ransit mixer-</w:t>
            </w:r>
          </w:p>
        </w:tc>
        <w:tc>
          <w:tcPr>
            <w:tcW w:w="0" w:type="auto"/>
            <w:tcBorders>
              <w:top w:val="single" w:sz="4" w:space="0" w:color="000000"/>
              <w:left w:val="single" w:sz="4" w:space="0" w:color="000000"/>
              <w:bottom w:val="single" w:sz="4" w:space="0" w:color="000000"/>
              <w:right w:val="single" w:sz="4" w:space="0" w:color="000000"/>
            </w:tcBorders>
            <w:vAlign w:val="center"/>
          </w:tcPr>
          <w:p w14:paraId="0539652E" w14:textId="77777777" w:rsidR="00F4196D" w:rsidRPr="00157013" w:rsidRDefault="00F4196D" w:rsidP="0060255C">
            <w:pPr>
              <w:spacing w:before="60" w:after="60"/>
              <w:jc w:val="center"/>
            </w:pPr>
            <w:r w:rsidRPr="00157013">
              <w:t>2 No.</w:t>
            </w:r>
          </w:p>
        </w:tc>
        <w:tc>
          <w:tcPr>
            <w:tcW w:w="0" w:type="auto"/>
            <w:tcBorders>
              <w:top w:val="single" w:sz="4" w:space="0" w:color="000000"/>
              <w:left w:val="single" w:sz="4" w:space="0" w:color="000000"/>
              <w:bottom w:val="single" w:sz="4" w:space="0" w:color="000000"/>
              <w:right w:val="single" w:sz="4" w:space="0" w:color="000000"/>
            </w:tcBorders>
            <w:vAlign w:val="center"/>
          </w:tcPr>
          <w:p w14:paraId="05EB4572" w14:textId="77777777" w:rsidR="00F4196D" w:rsidRPr="00157013" w:rsidRDefault="00F4196D" w:rsidP="0060255C">
            <w:pPr>
              <w:spacing w:before="60" w:after="60"/>
              <w:jc w:val="center"/>
            </w:pPr>
            <w:r w:rsidRPr="00157013">
              <w:t>2 No.</w:t>
            </w:r>
          </w:p>
        </w:tc>
        <w:tc>
          <w:tcPr>
            <w:tcW w:w="0" w:type="auto"/>
            <w:tcBorders>
              <w:top w:val="single" w:sz="4" w:space="0" w:color="000000"/>
              <w:left w:val="single" w:sz="4" w:space="0" w:color="000000"/>
              <w:bottom w:val="single" w:sz="4" w:space="0" w:color="000000"/>
              <w:right w:val="single" w:sz="4" w:space="0" w:color="000000"/>
            </w:tcBorders>
            <w:vAlign w:val="center"/>
          </w:tcPr>
          <w:p w14:paraId="2DD3CE94" w14:textId="77777777" w:rsidR="00F4196D" w:rsidRPr="00157013" w:rsidRDefault="00F4196D" w:rsidP="0060255C">
            <w:pPr>
              <w:spacing w:before="60" w:after="60"/>
              <w:jc w:val="center"/>
            </w:pPr>
            <w:r w:rsidRPr="00157013">
              <w:t>4 No.</w:t>
            </w:r>
          </w:p>
        </w:tc>
      </w:tr>
      <w:tr w:rsidR="00F4196D" w:rsidRPr="00157013" w14:paraId="2C524998"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29B7F67" w14:textId="77777777" w:rsidR="00F4196D" w:rsidRPr="00157013" w:rsidRDefault="00F4196D" w:rsidP="0060255C">
            <w:pPr>
              <w:spacing w:before="60" w:after="60"/>
              <w:jc w:val="center"/>
            </w:pPr>
            <w:r w:rsidRPr="00157013">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734E70" w14:textId="77777777" w:rsidR="00F4196D" w:rsidRPr="00157013" w:rsidRDefault="00F4196D" w:rsidP="0060255C">
            <w:pPr>
              <w:spacing w:before="60" w:after="60"/>
              <w:jc w:val="both"/>
            </w:pPr>
            <w:r w:rsidRPr="00157013">
              <w:t>Vibratory Road Roller</w:t>
            </w:r>
          </w:p>
        </w:tc>
        <w:tc>
          <w:tcPr>
            <w:tcW w:w="0" w:type="auto"/>
            <w:tcBorders>
              <w:top w:val="single" w:sz="4" w:space="0" w:color="000000"/>
              <w:left w:val="single" w:sz="4" w:space="0" w:color="000000"/>
              <w:bottom w:val="single" w:sz="4" w:space="0" w:color="000000"/>
              <w:right w:val="single" w:sz="4" w:space="0" w:color="000000"/>
            </w:tcBorders>
            <w:vAlign w:val="center"/>
          </w:tcPr>
          <w:p w14:paraId="6C94E51E"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2726A636"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10C33844" w14:textId="77777777" w:rsidR="00F4196D" w:rsidRPr="00157013" w:rsidRDefault="00F4196D" w:rsidP="0060255C">
            <w:pPr>
              <w:spacing w:before="60" w:after="60"/>
              <w:jc w:val="center"/>
            </w:pPr>
            <w:r w:rsidRPr="00157013">
              <w:t>2 No.</w:t>
            </w:r>
          </w:p>
        </w:tc>
      </w:tr>
      <w:tr w:rsidR="00F4196D" w:rsidRPr="00157013" w14:paraId="4C28BB63"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DE0B3B" w14:textId="77777777" w:rsidR="00F4196D" w:rsidRPr="00157013" w:rsidRDefault="00F4196D" w:rsidP="0060255C">
            <w:pPr>
              <w:spacing w:before="60" w:after="60"/>
              <w:jc w:val="center"/>
            </w:pPr>
            <w:r w:rsidRPr="00157013">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61CD6C" w14:textId="77777777" w:rsidR="00F4196D" w:rsidRPr="00157013" w:rsidRDefault="00F4196D" w:rsidP="0060255C">
            <w:pPr>
              <w:spacing w:before="60" w:after="60"/>
              <w:jc w:val="both"/>
            </w:pPr>
            <w:r w:rsidRPr="00157013">
              <w:t>Ultrasonic testing units</w:t>
            </w:r>
          </w:p>
        </w:tc>
        <w:tc>
          <w:tcPr>
            <w:tcW w:w="0" w:type="auto"/>
            <w:tcBorders>
              <w:top w:val="single" w:sz="4" w:space="0" w:color="000000"/>
              <w:left w:val="single" w:sz="4" w:space="0" w:color="000000"/>
              <w:bottom w:val="single" w:sz="4" w:space="0" w:color="000000"/>
              <w:right w:val="single" w:sz="4" w:space="0" w:color="000000"/>
            </w:tcBorders>
            <w:vAlign w:val="center"/>
          </w:tcPr>
          <w:p w14:paraId="03126CCC"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74E4894D"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7E743BD8" w14:textId="77777777" w:rsidR="00F4196D" w:rsidRPr="00157013" w:rsidRDefault="00F4196D" w:rsidP="0060255C">
            <w:pPr>
              <w:spacing w:before="60" w:after="60"/>
              <w:jc w:val="center"/>
            </w:pPr>
            <w:r w:rsidRPr="00157013">
              <w:t>2 No.</w:t>
            </w:r>
          </w:p>
        </w:tc>
      </w:tr>
      <w:tr w:rsidR="00F4196D" w:rsidRPr="00157013" w14:paraId="142C6528"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1A9B0C9" w14:textId="77777777" w:rsidR="00F4196D" w:rsidRPr="00157013" w:rsidRDefault="00F4196D" w:rsidP="0060255C">
            <w:pPr>
              <w:spacing w:before="60" w:after="60"/>
              <w:jc w:val="center"/>
            </w:pPr>
            <w:r w:rsidRPr="00157013">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EFF777" w14:textId="77777777" w:rsidR="00F4196D" w:rsidRPr="00157013" w:rsidRDefault="00F4196D" w:rsidP="0060255C">
            <w:pPr>
              <w:spacing w:before="60" w:after="60"/>
              <w:jc w:val="both"/>
            </w:pPr>
            <w:r w:rsidRPr="00157013">
              <w:t>Radio graphic testing units</w:t>
            </w:r>
          </w:p>
        </w:tc>
        <w:tc>
          <w:tcPr>
            <w:tcW w:w="0" w:type="auto"/>
            <w:tcBorders>
              <w:top w:val="single" w:sz="4" w:space="0" w:color="000000"/>
              <w:left w:val="single" w:sz="4" w:space="0" w:color="000000"/>
              <w:bottom w:val="single" w:sz="4" w:space="0" w:color="000000"/>
              <w:right w:val="single" w:sz="4" w:space="0" w:color="000000"/>
            </w:tcBorders>
            <w:vAlign w:val="center"/>
          </w:tcPr>
          <w:p w14:paraId="11F59861"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15E3765E"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52409F4E" w14:textId="77777777" w:rsidR="00F4196D" w:rsidRPr="00157013" w:rsidRDefault="00F4196D" w:rsidP="0060255C">
            <w:pPr>
              <w:spacing w:before="60" w:after="60"/>
              <w:jc w:val="center"/>
            </w:pPr>
            <w:r w:rsidRPr="00157013">
              <w:t>2 No.</w:t>
            </w:r>
          </w:p>
        </w:tc>
      </w:tr>
      <w:tr w:rsidR="00F4196D" w:rsidRPr="00157013" w14:paraId="712C5310" w14:textId="77777777" w:rsidTr="00F4196D">
        <w:trPr>
          <w:trHeight w:val="2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6315FA4" w14:textId="77777777" w:rsidR="00F4196D" w:rsidRPr="00157013" w:rsidRDefault="00F4196D" w:rsidP="0060255C">
            <w:pPr>
              <w:spacing w:before="60" w:after="60"/>
              <w:jc w:val="center"/>
            </w:pPr>
            <w:r w:rsidRPr="00157013">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2EBB38" w14:textId="77777777" w:rsidR="00F4196D" w:rsidRPr="00157013" w:rsidRDefault="00F4196D" w:rsidP="0060255C">
            <w:pPr>
              <w:spacing w:before="60" w:after="60"/>
              <w:jc w:val="both"/>
            </w:pPr>
            <w:r w:rsidRPr="00157013">
              <w:t>CRANE - Capacity 20 Tonnes above</w:t>
            </w:r>
          </w:p>
        </w:tc>
        <w:tc>
          <w:tcPr>
            <w:tcW w:w="0" w:type="auto"/>
            <w:tcBorders>
              <w:top w:val="single" w:sz="4" w:space="0" w:color="000000"/>
              <w:left w:val="single" w:sz="4" w:space="0" w:color="000000"/>
              <w:bottom w:val="single" w:sz="4" w:space="0" w:color="000000"/>
              <w:right w:val="single" w:sz="4" w:space="0" w:color="000000"/>
            </w:tcBorders>
            <w:vAlign w:val="center"/>
          </w:tcPr>
          <w:p w14:paraId="2ED1265E"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28B9A184" w14:textId="77777777" w:rsidR="00F4196D" w:rsidRPr="00157013" w:rsidRDefault="00F4196D" w:rsidP="0060255C">
            <w:pPr>
              <w:spacing w:before="60" w:after="60"/>
              <w:jc w:val="center"/>
            </w:pPr>
            <w:r w:rsidRPr="00157013">
              <w:t>1 No.</w:t>
            </w:r>
          </w:p>
        </w:tc>
        <w:tc>
          <w:tcPr>
            <w:tcW w:w="0" w:type="auto"/>
            <w:tcBorders>
              <w:top w:val="single" w:sz="4" w:space="0" w:color="000000"/>
              <w:left w:val="single" w:sz="4" w:space="0" w:color="000000"/>
              <w:bottom w:val="single" w:sz="4" w:space="0" w:color="000000"/>
              <w:right w:val="single" w:sz="4" w:space="0" w:color="000000"/>
            </w:tcBorders>
            <w:vAlign w:val="center"/>
          </w:tcPr>
          <w:p w14:paraId="747615B9" w14:textId="77777777" w:rsidR="00F4196D" w:rsidRPr="00157013" w:rsidRDefault="00F4196D" w:rsidP="0060255C">
            <w:pPr>
              <w:spacing w:before="60" w:after="60"/>
              <w:jc w:val="center"/>
            </w:pPr>
            <w:r w:rsidRPr="00157013">
              <w:t>2 No.</w:t>
            </w:r>
          </w:p>
        </w:tc>
      </w:tr>
    </w:tbl>
    <w:p w14:paraId="4C7B8C91" w14:textId="77777777" w:rsidR="00F4196D" w:rsidRDefault="00F4196D" w:rsidP="00F4196D">
      <w:pPr>
        <w:pStyle w:val="ListParagraph"/>
        <w:suppressAutoHyphens/>
        <w:ind w:left="1418" w:right="-90"/>
        <w:jc w:val="both"/>
        <w:rPr>
          <w:rFonts w:ascii="Book Antiqua" w:eastAsia="Calibri" w:hAnsi="Book Antiqua"/>
          <w:lang w:val="en-IN"/>
        </w:rPr>
      </w:pPr>
    </w:p>
    <w:p w14:paraId="4E4A9D8A" w14:textId="77777777" w:rsidR="00F4196D" w:rsidRPr="002D3CA3" w:rsidRDefault="00F4196D" w:rsidP="00785A96">
      <w:pPr>
        <w:pStyle w:val="ListParagraph"/>
        <w:rPr>
          <w:rFonts w:ascii="Book Antiqua" w:eastAsia="Calibri" w:hAnsi="Book Antiqua"/>
          <w:sz w:val="16"/>
          <w:lang w:val="en-IN"/>
        </w:rPr>
      </w:pPr>
    </w:p>
    <w:p w14:paraId="1F8AA55B" w14:textId="77777777" w:rsidR="00785A96" w:rsidRPr="00785A96" w:rsidRDefault="00785A96" w:rsidP="00785A96">
      <w:pPr>
        <w:pStyle w:val="ListParagraph"/>
        <w:suppressAutoHyphens/>
        <w:ind w:right="-90"/>
        <w:jc w:val="both"/>
        <w:rPr>
          <w:rFonts w:ascii="Book Antiqua" w:eastAsia="Calibri" w:hAnsi="Book Antiqua"/>
          <w:sz w:val="4"/>
          <w:lang w:val="en-IN"/>
        </w:rPr>
      </w:pPr>
    </w:p>
    <w:p w14:paraId="24F64EF4" w14:textId="77777777" w:rsidR="00FF47CC" w:rsidRDefault="00F4196D" w:rsidP="002C3027">
      <w:pPr>
        <w:numPr>
          <w:ilvl w:val="0"/>
          <w:numId w:val="6"/>
        </w:numPr>
        <w:suppressAutoHyphens/>
        <w:ind w:right="-540"/>
        <w:rPr>
          <w:rFonts w:eastAsia="Calibri"/>
          <w:b/>
          <w:sz w:val="26"/>
          <w:szCs w:val="26"/>
        </w:rPr>
      </w:pPr>
      <w:r>
        <w:rPr>
          <w:b/>
          <w:bCs/>
          <w:sz w:val="28"/>
          <w:szCs w:val="28"/>
        </w:rPr>
        <w:t xml:space="preserve">    </w:t>
      </w:r>
      <w:r w:rsidR="0052423F">
        <w:rPr>
          <w:b/>
          <w:bCs/>
          <w:sz w:val="28"/>
          <w:szCs w:val="28"/>
        </w:rPr>
        <w:t>Second</w:t>
      </w:r>
      <w:r w:rsidR="0052423F" w:rsidRPr="003643E2">
        <w:rPr>
          <w:b/>
          <w:bCs/>
          <w:sz w:val="28"/>
          <w:szCs w:val="28"/>
        </w:rPr>
        <w:t xml:space="preserve"> electronic document </w:t>
      </w:r>
      <w:r w:rsidR="00FF47CC" w:rsidRPr="00785A96">
        <w:rPr>
          <w:rFonts w:eastAsia="Calibri"/>
          <w:b/>
          <w:sz w:val="26"/>
          <w:szCs w:val="26"/>
        </w:rPr>
        <w:t>shall contain the financial bid.</w:t>
      </w:r>
    </w:p>
    <w:p w14:paraId="183FB7A4" w14:textId="77777777" w:rsidR="00F4196D" w:rsidRPr="00785A96" w:rsidRDefault="00F4196D" w:rsidP="00F4196D">
      <w:pPr>
        <w:suppressAutoHyphens/>
        <w:ind w:left="504" w:right="-540"/>
        <w:rPr>
          <w:rFonts w:eastAsia="Calibri"/>
          <w:b/>
          <w:sz w:val="26"/>
          <w:szCs w:val="26"/>
        </w:rPr>
      </w:pPr>
    </w:p>
    <w:p w14:paraId="5F74CF9D" w14:textId="41406608" w:rsidR="00FF47CC" w:rsidRPr="004324BF" w:rsidRDefault="00FF47CC" w:rsidP="00FF47CC">
      <w:pPr>
        <w:ind w:left="709" w:right="-90"/>
        <w:jc w:val="both"/>
        <w:rPr>
          <w:rFonts w:eastAsia="Calibri"/>
          <w:lang w:val="en-IN" w:eastAsia="ar-SA"/>
        </w:rPr>
      </w:pPr>
      <w:r w:rsidRPr="004324BF">
        <w:rPr>
          <w:rFonts w:eastAsia="Calibri"/>
          <w:lang w:val="en-IN" w:eastAsia="ar-SA"/>
        </w:rPr>
        <w:t xml:space="preserve">The </w:t>
      </w:r>
      <w:r w:rsidR="00DA2618">
        <w:rPr>
          <w:rFonts w:eastAsia="Calibri"/>
          <w:lang w:val="en-IN" w:eastAsia="ar-SA"/>
        </w:rPr>
        <w:t xml:space="preserve">electronic Document </w:t>
      </w:r>
      <w:r w:rsidRPr="004324BF">
        <w:rPr>
          <w:rFonts w:eastAsia="Calibri"/>
          <w:lang w:val="en-IN" w:eastAsia="ar-SA"/>
        </w:rPr>
        <w:t xml:space="preserve">-I (Technical bid) will be opened first and thereafter </w:t>
      </w:r>
      <w:r w:rsidR="00DA2618">
        <w:rPr>
          <w:rFonts w:eastAsia="Calibri"/>
          <w:lang w:val="en-IN" w:eastAsia="ar-SA"/>
        </w:rPr>
        <w:t xml:space="preserve">electronic Document </w:t>
      </w:r>
      <w:r w:rsidR="00DA2618" w:rsidRPr="004324BF">
        <w:rPr>
          <w:rFonts w:eastAsia="Calibri"/>
          <w:lang w:val="en-IN" w:eastAsia="ar-SA"/>
        </w:rPr>
        <w:t>-</w:t>
      </w:r>
      <w:r w:rsidRPr="004324BF">
        <w:rPr>
          <w:rFonts w:eastAsia="Calibri"/>
          <w:lang w:val="en-IN" w:eastAsia="ar-SA"/>
        </w:rPr>
        <w:t>II (Financial bid) of only those bidders who fulfil the conditions mentioned at Para 1.</w:t>
      </w:r>
      <w:r w:rsidR="00241C70" w:rsidRPr="004324BF">
        <w:rPr>
          <w:rFonts w:eastAsia="Calibri"/>
          <w:lang w:val="en-IN" w:eastAsia="ar-SA"/>
        </w:rPr>
        <w:t>2</w:t>
      </w:r>
      <w:r w:rsidRPr="004324BF">
        <w:rPr>
          <w:rFonts w:eastAsia="Calibri"/>
          <w:lang w:val="en-IN" w:eastAsia="ar-SA"/>
        </w:rPr>
        <w:t xml:space="preserve"> will be opened. </w:t>
      </w:r>
    </w:p>
    <w:p w14:paraId="1F4DAD5A" w14:textId="77777777" w:rsidR="00FF47CC" w:rsidRDefault="00FF47CC" w:rsidP="00FF47CC">
      <w:pPr>
        <w:ind w:left="709" w:right="-540" w:firstLine="720"/>
        <w:jc w:val="both"/>
        <w:rPr>
          <w:rFonts w:eastAsia="Calibri"/>
          <w:lang w:val="en-IN" w:eastAsia="ar-SA"/>
        </w:rPr>
      </w:pPr>
    </w:p>
    <w:p w14:paraId="35C634F1" w14:textId="77777777" w:rsidR="00924543" w:rsidRDefault="00924543" w:rsidP="00FF47CC">
      <w:pPr>
        <w:ind w:left="709" w:right="-540" w:firstLine="720"/>
        <w:jc w:val="both"/>
        <w:rPr>
          <w:rFonts w:eastAsia="Calibri"/>
          <w:lang w:val="en-IN" w:eastAsia="ar-SA"/>
        </w:rPr>
      </w:pPr>
    </w:p>
    <w:p w14:paraId="16032600" w14:textId="77777777" w:rsidR="00924543" w:rsidRDefault="00924543" w:rsidP="00FF47CC">
      <w:pPr>
        <w:ind w:left="709" w:right="-540" w:firstLine="720"/>
        <w:jc w:val="both"/>
        <w:rPr>
          <w:rFonts w:eastAsia="Calibri"/>
          <w:lang w:val="en-IN" w:eastAsia="ar-SA"/>
        </w:rPr>
      </w:pPr>
    </w:p>
    <w:p w14:paraId="639F7D70" w14:textId="77777777" w:rsidR="00DA2618" w:rsidRDefault="00DA2618" w:rsidP="00FF47CC">
      <w:pPr>
        <w:ind w:left="709" w:right="-540" w:firstLine="720"/>
        <w:jc w:val="both"/>
        <w:rPr>
          <w:rFonts w:eastAsia="Calibri"/>
          <w:lang w:val="en-IN" w:eastAsia="ar-SA"/>
        </w:rPr>
      </w:pPr>
    </w:p>
    <w:p w14:paraId="1AA30FF8" w14:textId="77777777" w:rsidR="00DA2618" w:rsidRDefault="00DA2618" w:rsidP="00FF47CC">
      <w:pPr>
        <w:ind w:left="709" w:right="-540" w:firstLine="720"/>
        <w:jc w:val="both"/>
        <w:rPr>
          <w:rFonts w:eastAsia="Calibri"/>
          <w:lang w:val="en-IN" w:eastAsia="ar-SA"/>
        </w:rPr>
      </w:pPr>
    </w:p>
    <w:p w14:paraId="6238AAEA" w14:textId="77777777" w:rsidR="00DA2618" w:rsidRDefault="00DA2618" w:rsidP="00FF47CC">
      <w:pPr>
        <w:ind w:left="709" w:right="-540" w:firstLine="720"/>
        <w:jc w:val="both"/>
        <w:rPr>
          <w:rFonts w:eastAsia="Calibri"/>
          <w:lang w:val="en-IN" w:eastAsia="ar-SA"/>
        </w:rPr>
      </w:pPr>
    </w:p>
    <w:p w14:paraId="639E4380" w14:textId="77777777" w:rsidR="00DA2618" w:rsidRDefault="00DA2618" w:rsidP="00FF47CC">
      <w:pPr>
        <w:ind w:left="709" w:right="-540" w:firstLine="720"/>
        <w:jc w:val="both"/>
        <w:rPr>
          <w:rFonts w:eastAsia="Calibri"/>
          <w:lang w:val="en-IN" w:eastAsia="ar-SA"/>
        </w:rPr>
      </w:pPr>
    </w:p>
    <w:p w14:paraId="511A6416" w14:textId="77777777" w:rsidR="0042539C" w:rsidRDefault="0042539C" w:rsidP="00FF47CC">
      <w:pPr>
        <w:ind w:left="709" w:right="-540" w:firstLine="720"/>
        <w:jc w:val="both"/>
        <w:rPr>
          <w:rFonts w:eastAsia="Calibri"/>
          <w:lang w:val="en-IN" w:eastAsia="ar-SA"/>
        </w:rPr>
      </w:pPr>
    </w:p>
    <w:p w14:paraId="1D8FF579" w14:textId="77777777" w:rsidR="0042539C" w:rsidRDefault="0042539C" w:rsidP="00FF47CC">
      <w:pPr>
        <w:ind w:left="709" w:right="-540" w:firstLine="720"/>
        <w:jc w:val="both"/>
        <w:rPr>
          <w:rFonts w:eastAsia="Calibri"/>
          <w:lang w:val="en-IN" w:eastAsia="ar-SA"/>
        </w:rPr>
      </w:pPr>
    </w:p>
    <w:p w14:paraId="47115447" w14:textId="77777777" w:rsidR="00924543" w:rsidRPr="004324BF" w:rsidRDefault="00924543" w:rsidP="00FF47CC">
      <w:pPr>
        <w:ind w:left="709" w:right="-540" w:firstLine="720"/>
        <w:jc w:val="both"/>
        <w:rPr>
          <w:rFonts w:eastAsia="Calibri"/>
          <w:lang w:val="en-IN" w:eastAsia="ar-SA"/>
        </w:rPr>
      </w:pPr>
    </w:p>
    <w:p w14:paraId="1EC74909" w14:textId="77777777" w:rsidR="00DD7E8D" w:rsidRPr="004324BF" w:rsidRDefault="00DD7E8D" w:rsidP="00B42587">
      <w:pPr>
        <w:ind w:right="-90"/>
        <w:jc w:val="both"/>
        <w:rPr>
          <w:rFonts w:eastAsia="Calibri"/>
          <w:lang w:val="en-IN" w:eastAsia="ar-SA"/>
        </w:rPr>
      </w:pPr>
    </w:p>
    <w:p w14:paraId="5E49AFDD" w14:textId="36C8E006" w:rsidR="00FF47CC" w:rsidRPr="004324BF" w:rsidRDefault="00FF47CC" w:rsidP="002C3027">
      <w:pPr>
        <w:ind w:left="360" w:right="-540" w:hanging="360"/>
        <w:jc w:val="both"/>
        <w:rPr>
          <w:rFonts w:eastAsia="Calibri"/>
          <w:b/>
        </w:rPr>
      </w:pPr>
      <w:r w:rsidRPr="004324BF">
        <w:rPr>
          <w:rFonts w:eastAsia="Calibri"/>
          <w:b/>
        </w:rPr>
        <w:lastRenderedPageBreak/>
        <w:t>3.0</w:t>
      </w:r>
      <w:r w:rsidR="0042539C">
        <w:rPr>
          <w:rFonts w:eastAsia="Calibri"/>
          <w:b/>
        </w:rPr>
        <w:t xml:space="preserve"> </w:t>
      </w:r>
      <w:r w:rsidRPr="004324BF">
        <w:rPr>
          <w:rFonts w:eastAsia="Calibri"/>
          <w:b/>
        </w:rPr>
        <w:t xml:space="preserve">  Issue and submission of E-tender documents</w:t>
      </w:r>
    </w:p>
    <w:p w14:paraId="4BECAA12" w14:textId="77777777" w:rsidR="00FF47CC" w:rsidRPr="004324BF" w:rsidRDefault="00FF47CC" w:rsidP="002C3027">
      <w:pPr>
        <w:ind w:left="360" w:right="-540"/>
        <w:jc w:val="both"/>
        <w:rPr>
          <w:rFonts w:eastAsia="Calibri"/>
          <w:b/>
        </w:rPr>
      </w:pPr>
    </w:p>
    <w:p w14:paraId="514546E2" w14:textId="4FCC8CD9" w:rsidR="00FF47CC" w:rsidRPr="004324BF" w:rsidRDefault="00FF47CC" w:rsidP="002C3027">
      <w:pPr>
        <w:spacing w:line="276" w:lineRule="auto"/>
        <w:ind w:left="1069" w:right="-90" w:hanging="709"/>
        <w:jc w:val="both"/>
        <w:rPr>
          <w:rFonts w:eastAsia="Calibri"/>
          <w:lang w:val="en-IN" w:eastAsia="ar-SA"/>
        </w:rPr>
      </w:pPr>
      <w:r w:rsidRPr="004324BF">
        <w:rPr>
          <w:rFonts w:eastAsia="Calibri"/>
        </w:rPr>
        <w:t xml:space="preserve">3.1 </w:t>
      </w:r>
      <w:r w:rsidRPr="004324BF">
        <w:rPr>
          <w:rFonts w:eastAsia="Calibri"/>
        </w:rPr>
        <w:tab/>
      </w:r>
      <w:r w:rsidRPr="004324BF">
        <w:rPr>
          <w:rFonts w:eastAsia="Calibri"/>
          <w:lang w:val="en-IN" w:eastAsia="ar-SA"/>
        </w:rPr>
        <w:t xml:space="preserve">The Contractors can request for e-tendering documents from </w:t>
      </w:r>
      <w:r w:rsidR="00D7601B">
        <w:rPr>
          <w:rFonts w:eastAsia="Calibri"/>
          <w:b/>
          <w:bCs/>
          <w:highlight w:val="yellow"/>
          <w:lang w:val="en-IN" w:eastAsia="ar-SA"/>
        </w:rPr>
        <w:t>0</w:t>
      </w:r>
      <w:r w:rsidR="00DA2618">
        <w:rPr>
          <w:rFonts w:eastAsia="Calibri"/>
          <w:b/>
          <w:bCs/>
          <w:highlight w:val="yellow"/>
          <w:lang w:val="en-IN" w:eastAsia="ar-SA"/>
        </w:rPr>
        <w:t>8</w:t>
      </w:r>
      <w:r w:rsidR="009132A5" w:rsidRPr="00F81E0D">
        <w:rPr>
          <w:rFonts w:eastAsia="Calibri"/>
          <w:b/>
          <w:bCs/>
          <w:highlight w:val="yellow"/>
          <w:lang w:val="en-IN" w:eastAsia="ar-SA"/>
        </w:rPr>
        <w:t>-0</w:t>
      </w:r>
      <w:r w:rsidR="00D7601B">
        <w:rPr>
          <w:rFonts w:eastAsia="Calibri"/>
          <w:b/>
          <w:bCs/>
          <w:highlight w:val="yellow"/>
          <w:lang w:val="en-IN" w:eastAsia="ar-SA"/>
        </w:rPr>
        <w:t>4</w:t>
      </w:r>
      <w:r w:rsidR="009132A5" w:rsidRPr="00F81E0D">
        <w:rPr>
          <w:rFonts w:eastAsia="Calibri"/>
          <w:b/>
          <w:bCs/>
          <w:highlight w:val="yellow"/>
          <w:lang w:val="en-IN" w:eastAsia="ar-SA"/>
        </w:rPr>
        <w:t>-</w:t>
      </w:r>
      <w:r w:rsidR="004433FD">
        <w:rPr>
          <w:rFonts w:eastAsia="Calibri"/>
          <w:b/>
          <w:bCs/>
          <w:highlight w:val="yellow"/>
          <w:lang w:val="en-IN" w:eastAsia="ar-SA"/>
        </w:rPr>
        <w:t>2026</w:t>
      </w:r>
      <w:r w:rsidR="00ED1CD9">
        <w:rPr>
          <w:rFonts w:eastAsia="Calibri"/>
          <w:b/>
          <w:bCs/>
          <w:highlight w:val="yellow"/>
          <w:lang w:val="en-IN" w:eastAsia="ar-SA"/>
        </w:rPr>
        <w:t xml:space="preserve"> </w:t>
      </w:r>
      <w:r w:rsidRPr="00F81E0D">
        <w:rPr>
          <w:rFonts w:eastAsia="Calibri"/>
          <w:b/>
          <w:bCs/>
          <w:highlight w:val="yellow"/>
          <w:lang w:val="en-IN" w:eastAsia="ar-SA"/>
        </w:rPr>
        <w:t xml:space="preserve">to </w:t>
      </w:r>
      <w:r w:rsidR="00673A89">
        <w:rPr>
          <w:rFonts w:eastAsia="Calibri"/>
          <w:b/>
          <w:bCs/>
          <w:highlight w:val="yellow"/>
          <w:lang w:val="en-IN" w:eastAsia="ar-SA"/>
        </w:rPr>
        <w:t>1</w:t>
      </w:r>
      <w:r w:rsidR="00120140">
        <w:rPr>
          <w:rFonts w:eastAsia="Calibri"/>
          <w:b/>
          <w:bCs/>
          <w:highlight w:val="yellow"/>
          <w:lang w:val="en-IN" w:eastAsia="ar-SA"/>
        </w:rPr>
        <w:t>3</w:t>
      </w:r>
      <w:r w:rsidR="009132A5" w:rsidRPr="00F81E0D">
        <w:rPr>
          <w:rFonts w:eastAsia="Calibri"/>
          <w:b/>
          <w:bCs/>
          <w:highlight w:val="yellow"/>
          <w:lang w:val="en-IN" w:eastAsia="ar-SA"/>
        </w:rPr>
        <w:t>-0</w:t>
      </w:r>
      <w:r w:rsidR="00ED1CD9">
        <w:rPr>
          <w:rFonts w:eastAsia="Calibri"/>
          <w:b/>
          <w:bCs/>
          <w:highlight w:val="yellow"/>
          <w:lang w:val="en-IN" w:eastAsia="ar-SA"/>
        </w:rPr>
        <w:t>5</w:t>
      </w:r>
      <w:r w:rsidR="009132A5" w:rsidRPr="00F81E0D">
        <w:rPr>
          <w:rFonts w:eastAsia="Calibri"/>
          <w:b/>
          <w:bCs/>
          <w:highlight w:val="yellow"/>
          <w:lang w:val="en-IN" w:eastAsia="ar-SA"/>
        </w:rPr>
        <w:t>-2026</w:t>
      </w:r>
      <w:r w:rsidRPr="004324BF">
        <w:rPr>
          <w:rFonts w:eastAsia="Calibri"/>
          <w:lang w:val="en-IN" w:eastAsia="ar-SA"/>
        </w:rPr>
        <w:t xml:space="preserve"> in the web site </w:t>
      </w:r>
      <w:hyperlink r:id="rId10" w:history="1">
        <w:r w:rsidR="00F81E0D" w:rsidRPr="003D2D88">
          <w:rPr>
            <w:rStyle w:val="Hyperlink"/>
            <w:rFonts w:eastAsiaTheme="majorEastAsia"/>
            <w:sz w:val="25"/>
            <w:szCs w:val="25"/>
          </w:rPr>
          <w:t>http://www.KPPP.karnataka.gov.in/e-protal/index</w:t>
        </w:r>
      </w:hyperlink>
      <w:r w:rsidR="00F81E0D" w:rsidRPr="003D2D88">
        <w:rPr>
          <w:i/>
          <w:sz w:val="25"/>
          <w:szCs w:val="25"/>
        </w:rPr>
        <w:t>.</w:t>
      </w:r>
      <w:r w:rsidRPr="004324BF">
        <w:rPr>
          <w:rFonts w:eastAsia="Calibri"/>
          <w:lang w:val="en-IN" w:eastAsia="ar-SA"/>
        </w:rPr>
        <w:t xml:space="preserve"> seam </w:t>
      </w:r>
      <w:r w:rsidR="005B01BC" w:rsidRPr="004324BF">
        <w:rPr>
          <w:rFonts w:eastAsia="Calibri"/>
          <w:lang w:val="en-IN" w:eastAsia="ar-SA"/>
        </w:rPr>
        <w:t>link e</w:t>
      </w:r>
      <w:r w:rsidRPr="004324BF">
        <w:rPr>
          <w:rFonts w:eastAsia="Calibri"/>
          <w:lang w:val="en-IN" w:eastAsia="ar-SA"/>
        </w:rPr>
        <w:t>-tender document on payment (</w:t>
      </w:r>
      <w:r w:rsidR="00754DBC" w:rsidRPr="004324BF">
        <w:rPr>
          <w:rFonts w:eastAsia="Calibri"/>
          <w:lang w:val="en-IN" w:eastAsia="ar-SA"/>
        </w:rPr>
        <w:t>non-refundable</w:t>
      </w:r>
      <w:r w:rsidRPr="004324BF">
        <w:rPr>
          <w:rFonts w:eastAsia="Calibri"/>
          <w:lang w:val="en-IN" w:eastAsia="ar-SA"/>
        </w:rPr>
        <w:t>) as per e-portal towards transaction fee.While applying, the contractor can pay the transaction fee in the e-procurement portal using payment modes -credit cards / Direct Debit / National electronic fund transfer (NEFT)/over the counter (OTC) on or before during office hours.</w:t>
      </w:r>
    </w:p>
    <w:p w14:paraId="69BD3DD7" w14:textId="5404BBBE" w:rsidR="00FF47CC" w:rsidRPr="004324BF" w:rsidRDefault="00FF47CC" w:rsidP="002C3027">
      <w:pPr>
        <w:spacing w:line="276" w:lineRule="auto"/>
        <w:ind w:left="1069" w:right="-90" w:hanging="709"/>
        <w:jc w:val="both"/>
        <w:rPr>
          <w:rFonts w:eastAsia="Calibri"/>
          <w:b/>
          <w:bCs/>
          <w:lang w:val="en-IN" w:eastAsia="ar-SA"/>
        </w:rPr>
      </w:pPr>
      <w:r w:rsidRPr="004324BF">
        <w:rPr>
          <w:rFonts w:eastAsia="Calibri"/>
        </w:rPr>
        <w:t xml:space="preserve">3.2 </w:t>
      </w:r>
      <w:r w:rsidRPr="004324BF">
        <w:rPr>
          <w:rFonts w:eastAsia="Calibri"/>
        </w:rPr>
        <w:tab/>
      </w:r>
      <w:r w:rsidRPr="004324BF">
        <w:rPr>
          <w:rFonts w:eastAsia="Calibri"/>
          <w:lang w:val="en-IN" w:eastAsia="ar-SA"/>
        </w:rPr>
        <w:t xml:space="preserve">The contractor can have access to e-tender document from </w:t>
      </w:r>
      <w:r w:rsidR="00D7601B">
        <w:rPr>
          <w:rFonts w:eastAsia="Calibri"/>
          <w:b/>
          <w:bCs/>
          <w:highlight w:val="yellow"/>
          <w:lang w:val="en-IN" w:eastAsia="ar-SA"/>
        </w:rPr>
        <w:t>0</w:t>
      </w:r>
      <w:r w:rsidR="00DA2618">
        <w:rPr>
          <w:rFonts w:eastAsia="Calibri"/>
          <w:b/>
          <w:bCs/>
          <w:highlight w:val="yellow"/>
          <w:lang w:val="en-IN" w:eastAsia="ar-SA"/>
        </w:rPr>
        <w:t>8</w:t>
      </w:r>
      <w:r w:rsidR="00A42B76" w:rsidRPr="00F81E0D">
        <w:rPr>
          <w:rFonts w:eastAsia="Calibri"/>
          <w:b/>
          <w:bCs/>
          <w:highlight w:val="yellow"/>
          <w:lang w:val="en-IN" w:eastAsia="ar-SA"/>
        </w:rPr>
        <w:t>-0</w:t>
      </w:r>
      <w:r w:rsidR="00D7601B">
        <w:rPr>
          <w:rFonts w:eastAsia="Calibri"/>
          <w:b/>
          <w:bCs/>
          <w:highlight w:val="yellow"/>
          <w:lang w:val="en-IN" w:eastAsia="ar-SA"/>
        </w:rPr>
        <w:t>4</w:t>
      </w:r>
      <w:r w:rsidR="00A42B76" w:rsidRPr="00F81E0D">
        <w:rPr>
          <w:rFonts w:eastAsia="Calibri"/>
          <w:b/>
          <w:bCs/>
          <w:highlight w:val="yellow"/>
          <w:lang w:val="en-IN" w:eastAsia="ar-SA"/>
        </w:rPr>
        <w:t>-</w:t>
      </w:r>
      <w:r w:rsidR="00A42B76">
        <w:rPr>
          <w:rFonts w:eastAsia="Calibri"/>
          <w:b/>
          <w:bCs/>
          <w:highlight w:val="yellow"/>
          <w:lang w:val="en-IN" w:eastAsia="ar-SA"/>
        </w:rPr>
        <w:t xml:space="preserve">2026 </w:t>
      </w:r>
      <w:r w:rsidR="00A42B76" w:rsidRPr="00F81E0D">
        <w:rPr>
          <w:rFonts w:eastAsia="Calibri"/>
          <w:b/>
          <w:bCs/>
          <w:highlight w:val="yellow"/>
          <w:lang w:val="en-IN" w:eastAsia="ar-SA"/>
        </w:rPr>
        <w:t xml:space="preserve">to </w:t>
      </w:r>
      <w:r w:rsidR="00673A89">
        <w:rPr>
          <w:rFonts w:eastAsia="Calibri"/>
          <w:b/>
          <w:bCs/>
          <w:highlight w:val="yellow"/>
          <w:lang w:val="en-IN" w:eastAsia="ar-SA"/>
        </w:rPr>
        <w:t>1</w:t>
      </w:r>
      <w:r w:rsidR="00120140">
        <w:rPr>
          <w:rFonts w:eastAsia="Calibri"/>
          <w:b/>
          <w:bCs/>
          <w:highlight w:val="yellow"/>
          <w:lang w:val="en-IN" w:eastAsia="ar-SA"/>
        </w:rPr>
        <w:t>3</w:t>
      </w:r>
      <w:r w:rsidR="00A42B76" w:rsidRPr="00F81E0D">
        <w:rPr>
          <w:rFonts w:eastAsia="Calibri"/>
          <w:b/>
          <w:bCs/>
          <w:highlight w:val="yellow"/>
          <w:lang w:val="en-IN" w:eastAsia="ar-SA"/>
        </w:rPr>
        <w:t>-0</w:t>
      </w:r>
      <w:r w:rsidR="00A42B76">
        <w:rPr>
          <w:rFonts w:eastAsia="Calibri"/>
          <w:b/>
          <w:bCs/>
          <w:highlight w:val="yellow"/>
          <w:lang w:val="en-IN" w:eastAsia="ar-SA"/>
        </w:rPr>
        <w:t>5</w:t>
      </w:r>
      <w:r w:rsidR="00A42B76" w:rsidRPr="00F81E0D">
        <w:rPr>
          <w:rFonts w:eastAsia="Calibri"/>
          <w:b/>
          <w:bCs/>
          <w:highlight w:val="yellow"/>
          <w:lang w:val="en-IN" w:eastAsia="ar-SA"/>
        </w:rPr>
        <w:t>-2026</w:t>
      </w:r>
      <w:r w:rsidR="00A42B76" w:rsidRPr="004324BF">
        <w:rPr>
          <w:rFonts w:eastAsia="Calibri"/>
          <w:lang w:val="en-IN" w:eastAsia="ar-SA"/>
        </w:rPr>
        <w:t xml:space="preserve"> </w:t>
      </w:r>
      <w:r w:rsidRPr="00AC6B9B">
        <w:rPr>
          <w:rFonts w:eastAsia="Calibri"/>
          <w:b/>
          <w:bCs/>
          <w:highlight w:val="yellow"/>
          <w:lang w:val="en-IN" w:eastAsia="ar-SA"/>
        </w:rPr>
        <w:t xml:space="preserve">up </w:t>
      </w:r>
      <w:r w:rsidRPr="00F81E0D">
        <w:rPr>
          <w:rFonts w:eastAsia="Calibri"/>
          <w:b/>
          <w:bCs/>
          <w:highlight w:val="yellow"/>
          <w:lang w:val="en-IN" w:eastAsia="ar-SA"/>
        </w:rPr>
        <w:t xml:space="preserve">to </w:t>
      </w:r>
      <w:r w:rsidR="00AC6B9B">
        <w:rPr>
          <w:rFonts w:eastAsia="Calibri"/>
          <w:b/>
          <w:bCs/>
          <w:highlight w:val="yellow"/>
          <w:lang w:val="en-IN" w:eastAsia="ar-SA"/>
        </w:rPr>
        <w:t>5</w:t>
      </w:r>
      <w:r w:rsidRPr="00F81E0D">
        <w:rPr>
          <w:rFonts w:eastAsia="Calibri"/>
          <w:b/>
          <w:bCs/>
          <w:highlight w:val="yellow"/>
          <w:lang w:val="en-IN" w:eastAsia="ar-SA"/>
        </w:rPr>
        <w:t>.</w:t>
      </w:r>
      <w:r w:rsidR="00AC6B9B">
        <w:rPr>
          <w:rFonts w:eastAsia="Calibri"/>
          <w:b/>
          <w:bCs/>
          <w:highlight w:val="yellow"/>
          <w:lang w:val="en-IN" w:eastAsia="ar-SA"/>
        </w:rPr>
        <w:t>00</w:t>
      </w:r>
      <w:r w:rsidR="00954A03">
        <w:rPr>
          <w:rFonts w:eastAsia="Calibri"/>
          <w:b/>
          <w:bCs/>
          <w:highlight w:val="yellow"/>
          <w:lang w:val="en-IN" w:eastAsia="ar-SA"/>
        </w:rPr>
        <w:t xml:space="preserve"> </w:t>
      </w:r>
      <w:r w:rsidR="00A41203" w:rsidRPr="00F81E0D">
        <w:rPr>
          <w:rFonts w:eastAsia="Calibri"/>
          <w:b/>
          <w:bCs/>
          <w:highlight w:val="yellow"/>
          <w:lang w:val="en-IN" w:eastAsia="ar-SA"/>
        </w:rPr>
        <w:t>PM</w:t>
      </w:r>
      <w:r w:rsidRPr="00F81E0D">
        <w:rPr>
          <w:rFonts w:eastAsia="Calibri"/>
          <w:b/>
          <w:bCs/>
          <w:highlight w:val="yellow"/>
          <w:lang w:val="en-IN" w:eastAsia="ar-SA"/>
        </w:rPr>
        <w:t>.</w:t>
      </w:r>
    </w:p>
    <w:p w14:paraId="1BFA56F8" w14:textId="1997E521" w:rsidR="00FF47CC" w:rsidRPr="004324BF" w:rsidRDefault="00FF47CC" w:rsidP="002C3027">
      <w:pPr>
        <w:spacing w:line="276" w:lineRule="auto"/>
        <w:ind w:left="1069" w:right="-540" w:hanging="709"/>
        <w:jc w:val="both"/>
        <w:rPr>
          <w:rFonts w:eastAsia="Calibri"/>
          <w:b/>
          <w:lang w:val="en-IN" w:eastAsia="ar-SA"/>
        </w:rPr>
      </w:pPr>
      <w:r w:rsidRPr="004324BF">
        <w:rPr>
          <w:rFonts w:eastAsia="Calibri"/>
        </w:rPr>
        <w:t xml:space="preserve">3.3 </w:t>
      </w:r>
      <w:r w:rsidRPr="004324BF">
        <w:rPr>
          <w:rFonts w:eastAsia="Calibri"/>
        </w:rPr>
        <w:tab/>
      </w:r>
      <w:r w:rsidRPr="004324BF">
        <w:rPr>
          <w:rFonts w:eastAsia="Calibri"/>
          <w:lang w:val="en-IN" w:eastAsia="ar-SA"/>
        </w:rPr>
        <w:t>Submission of completed e-tender</w:t>
      </w:r>
      <w:r w:rsidR="00A42B76">
        <w:rPr>
          <w:rFonts w:eastAsia="Calibri"/>
          <w:lang w:val="en-IN" w:eastAsia="ar-SA"/>
        </w:rPr>
        <w:t xml:space="preserve"> </w:t>
      </w:r>
      <w:r w:rsidRPr="004324BF">
        <w:rPr>
          <w:rFonts w:eastAsia="Calibri"/>
          <w:lang w:val="en-IN" w:eastAsia="ar-SA"/>
        </w:rPr>
        <w:t xml:space="preserve">in documents from </w:t>
      </w:r>
      <w:r w:rsidR="00D7601B">
        <w:rPr>
          <w:rFonts w:eastAsia="Calibri"/>
          <w:b/>
          <w:bCs/>
          <w:highlight w:val="yellow"/>
          <w:lang w:val="en-IN" w:eastAsia="ar-SA"/>
        </w:rPr>
        <w:t>0</w:t>
      </w:r>
      <w:r w:rsidR="00DA2618">
        <w:rPr>
          <w:rFonts w:eastAsia="Calibri"/>
          <w:b/>
          <w:bCs/>
          <w:highlight w:val="yellow"/>
          <w:lang w:val="en-IN" w:eastAsia="ar-SA"/>
        </w:rPr>
        <w:t>8</w:t>
      </w:r>
      <w:r w:rsidR="00A42B76" w:rsidRPr="00F81E0D">
        <w:rPr>
          <w:rFonts w:eastAsia="Calibri"/>
          <w:b/>
          <w:bCs/>
          <w:highlight w:val="yellow"/>
          <w:lang w:val="en-IN" w:eastAsia="ar-SA"/>
        </w:rPr>
        <w:t>-0</w:t>
      </w:r>
      <w:r w:rsidR="00D7601B">
        <w:rPr>
          <w:rFonts w:eastAsia="Calibri"/>
          <w:b/>
          <w:bCs/>
          <w:highlight w:val="yellow"/>
          <w:lang w:val="en-IN" w:eastAsia="ar-SA"/>
        </w:rPr>
        <w:t>4</w:t>
      </w:r>
      <w:r w:rsidR="00A42B76" w:rsidRPr="00F81E0D">
        <w:rPr>
          <w:rFonts w:eastAsia="Calibri"/>
          <w:b/>
          <w:bCs/>
          <w:highlight w:val="yellow"/>
          <w:lang w:val="en-IN" w:eastAsia="ar-SA"/>
        </w:rPr>
        <w:t>-</w:t>
      </w:r>
      <w:r w:rsidR="00A42B76">
        <w:rPr>
          <w:rFonts w:eastAsia="Calibri"/>
          <w:b/>
          <w:bCs/>
          <w:highlight w:val="yellow"/>
          <w:lang w:val="en-IN" w:eastAsia="ar-SA"/>
        </w:rPr>
        <w:t xml:space="preserve">2026 </w:t>
      </w:r>
      <w:r w:rsidR="00A42B76" w:rsidRPr="00F81E0D">
        <w:rPr>
          <w:rFonts w:eastAsia="Calibri"/>
          <w:b/>
          <w:bCs/>
          <w:highlight w:val="yellow"/>
          <w:lang w:val="en-IN" w:eastAsia="ar-SA"/>
        </w:rPr>
        <w:t xml:space="preserve">to </w:t>
      </w:r>
      <w:r w:rsidR="00673A89">
        <w:rPr>
          <w:rFonts w:eastAsia="Calibri"/>
          <w:b/>
          <w:bCs/>
          <w:highlight w:val="yellow"/>
          <w:lang w:val="en-IN" w:eastAsia="ar-SA"/>
        </w:rPr>
        <w:t>1</w:t>
      </w:r>
      <w:r w:rsidR="00120140">
        <w:rPr>
          <w:rFonts w:eastAsia="Calibri"/>
          <w:b/>
          <w:bCs/>
          <w:highlight w:val="yellow"/>
          <w:lang w:val="en-IN" w:eastAsia="ar-SA"/>
        </w:rPr>
        <w:t>3</w:t>
      </w:r>
      <w:r w:rsidR="00A42B76" w:rsidRPr="00F81E0D">
        <w:rPr>
          <w:rFonts w:eastAsia="Calibri"/>
          <w:b/>
          <w:bCs/>
          <w:highlight w:val="yellow"/>
          <w:lang w:val="en-IN" w:eastAsia="ar-SA"/>
        </w:rPr>
        <w:t>-0</w:t>
      </w:r>
      <w:r w:rsidR="00A42B76">
        <w:rPr>
          <w:rFonts w:eastAsia="Calibri"/>
          <w:b/>
          <w:bCs/>
          <w:highlight w:val="yellow"/>
          <w:lang w:val="en-IN" w:eastAsia="ar-SA"/>
        </w:rPr>
        <w:t>5</w:t>
      </w:r>
      <w:r w:rsidR="00A42B76" w:rsidRPr="00F81E0D">
        <w:rPr>
          <w:rFonts w:eastAsia="Calibri"/>
          <w:b/>
          <w:bCs/>
          <w:highlight w:val="yellow"/>
          <w:lang w:val="en-IN" w:eastAsia="ar-SA"/>
        </w:rPr>
        <w:t>-2026</w:t>
      </w:r>
      <w:r w:rsidR="00A42B76" w:rsidRPr="004324BF">
        <w:rPr>
          <w:rFonts w:eastAsia="Calibri"/>
          <w:lang w:val="en-IN" w:eastAsia="ar-SA"/>
        </w:rPr>
        <w:t xml:space="preserve"> </w:t>
      </w:r>
      <w:r w:rsidRPr="004433FD">
        <w:rPr>
          <w:rFonts w:eastAsia="Calibri"/>
          <w:b/>
          <w:bCs/>
          <w:highlight w:val="yellow"/>
          <w:lang w:val="en-IN" w:eastAsia="ar-SA"/>
        </w:rPr>
        <w:t xml:space="preserve">up to </w:t>
      </w:r>
      <w:r w:rsidR="00AC6B9B">
        <w:rPr>
          <w:rFonts w:eastAsia="Calibri"/>
          <w:b/>
          <w:bCs/>
          <w:highlight w:val="yellow"/>
          <w:lang w:val="en-IN" w:eastAsia="ar-SA"/>
        </w:rPr>
        <w:t>5.00</w:t>
      </w:r>
      <w:r w:rsidR="00A41203" w:rsidRPr="00F81E0D">
        <w:rPr>
          <w:rFonts w:eastAsia="Calibri"/>
          <w:b/>
          <w:bCs/>
          <w:highlight w:val="yellow"/>
          <w:lang w:val="en-IN" w:eastAsia="ar-SA"/>
        </w:rPr>
        <w:t>PM</w:t>
      </w:r>
      <w:r w:rsidRPr="00F81E0D">
        <w:rPr>
          <w:rFonts w:eastAsia="Calibri"/>
          <w:b/>
          <w:highlight w:val="yellow"/>
          <w:lang w:val="en-IN" w:eastAsia="ar-SA"/>
        </w:rPr>
        <w:t>.</w:t>
      </w:r>
    </w:p>
    <w:p w14:paraId="6DE73737" w14:textId="051C7BCB" w:rsidR="00FF47CC" w:rsidRPr="00CC5067" w:rsidRDefault="00FF47CC" w:rsidP="002C3027">
      <w:pPr>
        <w:spacing w:line="276" w:lineRule="auto"/>
        <w:ind w:left="1069" w:right="-540" w:hanging="709"/>
        <w:jc w:val="both"/>
        <w:rPr>
          <w:rFonts w:eastAsia="Calibri"/>
          <w:b/>
          <w:bCs/>
          <w:lang w:val="en-IN" w:eastAsia="ar-SA"/>
        </w:rPr>
      </w:pPr>
      <w:r w:rsidRPr="00053B73">
        <w:rPr>
          <w:rFonts w:eastAsia="Calibri"/>
          <w:bCs/>
          <w:lang w:val="en-IN" w:eastAsia="ar-SA"/>
        </w:rPr>
        <w:t>3.4</w:t>
      </w:r>
      <w:r w:rsidRPr="004324BF">
        <w:t xml:space="preserve"> </w:t>
      </w:r>
      <w:r w:rsidR="00A42B76">
        <w:t xml:space="preserve">     </w:t>
      </w:r>
      <w:r w:rsidRPr="004324BF">
        <w:t>Last date of receipt of quarries from the prospective bidde</w:t>
      </w:r>
      <w:r w:rsidRPr="00CC5067">
        <w:t xml:space="preserve">rs is </w:t>
      </w:r>
      <w:r w:rsidR="00D7601B">
        <w:rPr>
          <w:b/>
          <w:bCs/>
          <w:highlight w:val="yellow"/>
        </w:rPr>
        <w:t>1</w:t>
      </w:r>
      <w:r w:rsidR="00DA2618">
        <w:rPr>
          <w:b/>
          <w:bCs/>
          <w:highlight w:val="yellow"/>
        </w:rPr>
        <w:t>8</w:t>
      </w:r>
      <w:r w:rsidRPr="00F81E0D">
        <w:rPr>
          <w:b/>
          <w:bCs/>
          <w:highlight w:val="yellow"/>
        </w:rPr>
        <w:t>-0</w:t>
      </w:r>
      <w:r w:rsidR="00456C00">
        <w:rPr>
          <w:b/>
          <w:bCs/>
          <w:highlight w:val="yellow"/>
        </w:rPr>
        <w:t>4</w:t>
      </w:r>
      <w:r w:rsidRPr="00F81E0D">
        <w:rPr>
          <w:b/>
          <w:bCs/>
          <w:highlight w:val="yellow"/>
        </w:rPr>
        <w:t>-202</w:t>
      </w:r>
      <w:r w:rsidR="009132A5" w:rsidRPr="00F81E0D">
        <w:rPr>
          <w:b/>
          <w:bCs/>
          <w:highlight w:val="yellow"/>
        </w:rPr>
        <w:t>6</w:t>
      </w:r>
      <w:r w:rsidRPr="00F81E0D">
        <w:rPr>
          <w:b/>
          <w:bCs/>
          <w:highlight w:val="yellow"/>
        </w:rPr>
        <w:t xml:space="preserve"> Up to </w:t>
      </w:r>
      <w:r w:rsidR="00FF384D">
        <w:rPr>
          <w:b/>
          <w:bCs/>
          <w:highlight w:val="yellow"/>
        </w:rPr>
        <w:t>1.30</w:t>
      </w:r>
      <w:r w:rsidRPr="00F81E0D">
        <w:rPr>
          <w:b/>
          <w:bCs/>
          <w:highlight w:val="yellow"/>
        </w:rPr>
        <w:t>PM</w:t>
      </w:r>
    </w:p>
    <w:p w14:paraId="5A3E31FD" w14:textId="6A04C97E" w:rsidR="00FF47CC" w:rsidRPr="004324BF" w:rsidRDefault="00FF47CC" w:rsidP="002C3027">
      <w:pPr>
        <w:spacing w:line="276" w:lineRule="auto"/>
        <w:ind w:left="1069" w:right="-270" w:hanging="709"/>
        <w:jc w:val="both"/>
        <w:rPr>
          <w:rFonts w:eastAsia="Calibri"/>
          <w:lang w:val="en-IN" w:eastAsia="ar-SA"/>
        </w:rPr>
      </w:pPr>
      <w:r w:rsidRPr="00CC5067">
        <w:rPr>
          <w:rFonts w:eastAsia="Calibri"/>
        </w:rPr>
        <w:t xml:space="preserve">3.5 </w:t>
      </w:r>
      <w:r w:rsidRPr="00CC5067">
        <w:rPr>
          <w:rFonts w:eastAsia="Calibri"/>
        </w:rPr>
        <w:tab/>
      </w:r>
      <w:r w:rsidRPr="00CC5067">
        <w:rPr>
          <w:rFonts w:eastAsia="Calibri"/>
          <w:lang w:val="en-IN" w:eastAsia="ar-SA"/>
        </w:rPr>
        <w:t>Pre-bid meeting will be held in the office of Chief Engineer, KBJNL, O&amp;M Zone Narayanapur</w:t>
      </w:r>
      <w:r w:rsidR="00A42B76">
        <w:rPr>
          <w:rFonts w:eastAsia="Calibri"/>
          <w:lang w:val="en-IN" w:eastAsia="ar-SA"/>
        </w:rPr>
        <w:t xml:space="preserve">      </w:t>
      </w:r>
      <w:r w:rsidRPr="00CC5067">
        <w:rPr>
          <w:rFonts w:eastAsia="Calibri"/>
          <w:lang w:val="en-IN" w:eastAsia="ar-SA"/>
        </w:rPr>
        <w:t>Tq:Hunasagi</w:t>
      </w:r>
      <w:r w:rsidR="00A42B76">
        <w:rPr>
          <w:rFonts w:eastAsia="Calibri"/>
          <w:lang w:val="en-IN" w:eastAsia="ar-SA"/>
        </w:rPr>
        <w:t xml:space="preserve"> </w:t>
      </w:r>
      <w:r w:rsidRPr="00CC5067">
        <w:rPr>
          <w:rFonts w:eastAsia="Calibri"/>
          <w:lang w:val="en-IN" w:eastAsia="ar-SA"/>
        </w:rPr>
        <w:t xml:space="preserve">Dist :Yadagir on Dt: </w:t>
      </w:r>
      <w:r w:rsidR="002A309B">
        <w:rPr>
          <w:rFonts w:eastAsia="Calibri"/>
          <w:b/>
          <w:bCs/>
          <w:highlight w:val="yellow"/>
          <w:lang w:val="en-IN" w:eastAsia="ar-SA"/>
        </w:rPr>
        <w:t>2</w:t>
      </w:r>
      <w:r w:rsidR="00DA2618">
        <w:rPr>
          <w:rFonts w:eastAsia="Calibri"/>
          <w:b/>
          <w:bCs/>
          <w:highlight w:val="yellow"/>
          <w:lang w:val="en-IN" w:eastAsia="ar-SA"/>
        </w:rPr>
        <w:t>3</w:t>
      </w:r>
      <w:r w:rsidRPr="00F81E0D">
        <w:rPr>
          <w:rFonts w:eastAsia="Calibri"/>
          <w:b/>
          <w:bCs/>
          <w:highlight w:val="yellow"/>
          <w:lang w:val="en-IN" w:eastAsia="ar-SA"/>
        </w:rPr>
        <w:t>-0</w:t>
      </w:r>
      <w:r w:rsidR="00EA0648">
        <w:rPr>
          <w:rFonts w:eastAsia="Calibri"/>
          <w:b/>
          <w:bCs/>
          <w:highlight w:val="yellow"/>
          <w:lang w:val="en-IN" w:eastAsia="ar-SA"/>
        </w:rPr>
        <w:t>4</w:t>
      </w:r>
      <w:r w:rsidRPr="00F81E0D">
        <w:rPr>
          <w:rFonts w:eastAsia="Calibri"/>
          <w:b/>
          <w:bCs/>
          <w:highlight w:val="yellow"/>
          <w:lang w:val="en-IN" w:eastAsia="ar-SA"/>
        </w:rPr>
        <w:t>-202</w:t>
      </w:r>
      <w:r w:rsidR="009132A5" w:rsidRPr="00F81E0D">
        <w:rPr>
          <w:rFonts w:eastAsia="Calibri"/>
          <w:b/>
          <w:bCs/>
          <w:highlight w:val="yellow"/>
          <w:lang w:val="en-IN" w:eastAsia="ar-SA"/>
        </w:rPr>
        <w:t>6</w:t>
      </w:r>
      <w:r w:rsidRPr="00F81E0D">
        <w:rPr>
          <w:rFonts w:eastAsia="Calibri"/>
          <w:b/>
          <w:bCs/>
          <w:highlight w:val="yellow"/>
          <w:lang w:val="en-IN" w:eastAsia="ar-SA"/>
        </w:rPr>
        <w:t xml:space="preserve">  at 11.</w:t>
      </w:r>
      <w:r w:rsidR="00AC6B9B">
        <w:rPr>
          <w:rFonts w:eastAsia="Calibri"/>
          <w:b/>
          <w:bCs/>
          <w:highlight w:val="yellow"/>
          <w:lang w:val="en-IN" w:eastAsia="ar-SA"/>
        </w:rPr>
        <w:t>30</w:t>
      </w:r>
      <w:r w:rsidR="00406742">
        <w:rPr>
          <w:rFonts w:eastAsia="Calibri"/>
          <w:b/>
          <w:bCs/>
          <w:highlight w:val="yellow"/>
          <w:lang w:val="en-IN" w:eastAsia="ar-SA"/>
        </w:rPr>
        <w:t xml:space="preserve"> </w:t>
      </w:r>
      <w:r w:rsidR="00AC6B9B" w:rsidRPr="00AC6B9B">
        <w:rPr>
          <w:rFonts w:eastAsia="Calibri"/>
          <w:b/>
          <w:bCs/>
          <w:highlight w:val="yellow"/>
          <w:lang w:val="en-IN" w:eastAsia="ar-SA"/>
        </w:rPr>
        <w:t>AM</w:t>
      </w:r>
    </w:p>
    <w:p w14:paraId="5B935024" w14:textId="4261DD8E" w:rsidR="00FF47CC" w:rsidRPr="00CC5067" w:rsidRDefault="00FF47CC" w:rsidP="0083773C">
      <w:pPr>
        <w:spacing w:line="276" w:lineRule="auto"/>
        <w:ind w:left="1069" w:right="-90" w:hanging="709"/>
        <w:jc w:val="both"/>
        <w:rPr>
          <w:rFonts w:eastAsia="Calibri"/>
        </w:rPr>
      </w:pPr>
      <w:r w:rsidRPr="004324BF">
        <w:rPr>
          <w:rFonts w:eastAsia="Calibri"/>
        </w:rPr>
        <w:t xml:space="preserve">3.6 </w:t>
      </w:r>
      <w:r w:rsidRPr="004324BF">
        <w:rPr>
          <w:rFonts w:eastAsia="Calibri"/>
        </w:rPr>
        <w:tab/>
      </w:r>
      <w:r w:rsidR="007D6479">
        <w:rPr>
          <w:rFonts w:eastAsia="Calibri"/>
        </w:rPr>
        <w:t>E</w:t>
      </w:r>
      <w:r w:rsidR="00DA2618">
        <w:rPr>
          <w:rFonts w:eastAsia="Calibri"/>
        </w:rPr>
        <w:t xml:space="preserve">lectronic </w:t>
      </w:r>
      <w:r w:rsidR="007D6479">
        <w:rPr>
          <w:rFonts w:eastAsia="Calibri"/>
        </w:rPr>
        <w:t>Document</w:t>
      </w:r>
      <w:r w:rsidRPr="004324BF">
        <w:rPr>
          <w:rFonts w:eastAsia="Calibri"/>
        </w:rPr>
        <w:t xml:space="preserve"> </w:t>
      </w:r>
      <w:r w:rsidR="00DA2618">
        <w:rPr>
          <w:rFonts w:eastAsia="Calibri"/>
        </w:rPr>
        <w:t xml:space="preserve">-I </w:t>
      </w:r>
      <w:r w:rsidRPr="004324BF">
        <w:rPr>
          <w:rFonts w:eastAsia="Calibri"/>
        </w:rPr>
        <w:t>(Technical bid) will be opened in the offi</w:t>
      </w:r>
      <w:r w:rsidR="00954A03">
        <w:rPr>
          <w:rFonts w:eastAsia="Calibri"/>
        </w:rPr>
        <w:t>ce Executive Engineer, KBJNL, NR</w:t>
      </w:r>
      <w:r w:rsidRPr="004324BF">
        <w:rPr>
          <w:rFonts w:eastAsia="Calibri"/>
        </w:rPr>
        <w:t>BC Division</w:t>
      </w:r>
      <w:r w:rsidR="00954A03">
        <w:rPr>
          <w:rFonts w:eastAsia="Calibri"/>
        </w:rPr>
        <w:t xml:space="preserve"> No-5</w:t>
      </w:r>
      <w:r w:rsidRPr="004324BF">
        <w:rPr>
          <w:rFonts w:eastAsia="Calibri"/>
        </w:rPr>
        <w:t xml:space="preserve"> Rodalabanda</w:t>
      </w:r>
      <w:r w:rsidR="00954A03">
        <w:rPr>
          <w:rFonts w:eastAsia="Calibri"/>
        </w:rPr>
        <w:t xml:space="preserve"> </w:t>
      </w:r>
      <w:r w:rsidRPr="004433FD">
        <w:rPr>
          <w:rFonts w:eastAsia="Calibri"/>
        </w:rPr>
        <w:t xml:space="preserve">on </w:t>
      </w:r>
      <w:r w:rsidR="00673A89">
        <w:rPr>
          <w:rFonts w:eastAsia="Calibri"/>
          <w:b/>
          <w:bCs/>
          <w:highlight w:val="yellow"/>
        </w:rPr>
        <w:t>1</w:t>
      </w:r>
      <w:r w:rsidR="00120140">
        <w:rPr>
          <w:rFonts w:eastAsia="Calibri"/>
          <w:b/>
          <w:bCs/>
          <w:highlight w:val="yellow"/>
        </w:rPr>
        <w:t>4</w:t>
      </w:r>
      <w:r w:rsidRPr="00F81E0D">
        <w:rPr>
          <w:rFonts w:eastAsia="Calibri"/>
          <w:b/>
          <w:bCs/>
          <w:highlight w:val="yellow"/>
        </w:rPr>
        <w:t>-0</w:t>
      </w:r>
      <w:r w:rsidR="00954A03">
        <w:rPr>
          <w:rFonts w:eastAsia="Calibri"/>
          <w:b/>
          <w:bCs/>
          <w:highlight w:val="yellow"/>
        </w:rPr>
        <w:t>5</w:t>
      </w:r>
      <w:r w:rsidRPr="00F81E0D">
        <w:rPr>
          <w:rFonts w:eastAsia="Calibri"/>
          <w:b/>
          <w:bCs/>
          <w:highlight w:val="yellow"/>
        </w:rPr>
        <w:t>-202</w:t>
      </w:r>
      <w:r w:rsidR="009132A5" w:rsidRPr="00F81E0D">
        <w:rPr>
          <w:rFonts w:eastAsia="Calibri"/>
          <w:b/>
          <w:bCs/>
          <w:highlight w:val="yellow"/>
        </w:rPr>
        <w:t>6</w:t>
      </w:r>
      <w:r w:rsidR="00D463E5" w:rsidRPr="00F81E0D">
        <w:rPr>
          <w:rFonts w:eastAsia="Calibri"/>
          <w:b/>
          <w:bCs/>
          <w:highlight w:val="yellow"/>
        </w:rPr>
        <w:t xml:space="preserve"> at</w:t>
      </w:r>
      <w:r w:rsidR="00954A03">
        <w:rPr>
          <w:rFonts w:eastAsia="Calibri"/>
          <w:b/>
          <w:bCs/>
          <w:highlight w:val="yellow"/>
        </w:rPr>
        <w:t xml:space="preserve"> </w:t>
      </w:r>
      <w:r w:rsidR="001D64C8">
        <w:rPr>
          <w:rFonts w:eastAsia="Calibri"/>
          <w:b/>
          <w:bCs/>
          <w:highlight w:val="yellow"/>
        </w:rPr>
        <w:t>5.</w:t>
      </w:r>
      <w:r w:rsidR="008D5210">
        <w:rPr>
          <w:rFonts w:eastAsia="Calibri"/>
          <w:b/>
          <w:bCs/>
          <w:highlight w:val="yellow"/>
        </w:rPr>
        <w:t>15</w:t>
      </w:r>
      <w:r w:rsidR="00924543">
        <w:rPr>
          <w:rFonts w:eastAsia="Calibri"/>
          <w:b/>
          <w:bCs/>
          <w:highlight w:val="yellow"/>
        </w:rPr>
        <w:t xml:space="preserve"> </w:t>
      </w:r>
      <w:r w:rsidR="001D64C8">
        <w:rPr>
          <w:rFonts w:eastAsia="Calibri"/>
          <w:b/>
          <w:bCs/>
          <w:highlight w:val="yellow"/>
        </w:rPr>
        <w:t>P</w:t>
      </w:r>
      <w:r w:rsidR="00954A03">
        <w:rPr>
          <w:rFonts w:eastAsia="Calibri"/>
          <w:b/>
          <w:bCs/>
          <w:highlight w:val="yellow"/>
        </w:rPr>
        <w:t>M</w:t>
      </w:r>
      <w:r w:rsidRPr="00F81E0D">
        <w:rPr>
          <w:rFonts w:eastAsia="Calibri"/>
          <w:b/>
          <w:bCs/>
          <w:highlight w:val="yellow"/>
        </w:rPr>
        <w:t>.</w:t>
      </w:r>
      <w:r w:rsidRPr="00CC5067">
        <w:rPr>
          <w:rFonts w:eastAsia="Calibri"/>
        </w:rPr>
        <w:t xml:space="preserve"> The technical bids of all bidders who have uploaded the tender along with all relevant documents will be considered in the technical evaluation.</w:t>
      </w:r>
    </w:p>
    <w:p w14:paraId="3D7667F2" w14:textId="77777777" w:rsidR="00FF47CC" w:rsidRPr="00CC5067" w:rsidRDefault="00FF47CC" w:rsidP="002C3027">
      <w:pPr>
        <w:spacing w:line="276" w:lineRule="auto"/>
        <w:ind w:left="1069" w:right="-90" w:hanging="709"/>
        <w:jc w:val="both"/>
        <w:rPr>
          <w:rFonts w:eastAsia="Calibri"/>
        </w:rPr>
      </w:pPr>
      <w:r w:rsidRPr="00CC5067">
        <w:rPr>
          <w:rFonts w:eastAsia="Calibri"/>
        </w:rPr>
        <w:t xml:space="preserve">            The necessary certificates / documents in support of eligibility criteria fulfilled as stipulated shall be scanned and attached to e-tender document and should be visible for technical evaluation.</w:t>
      </w:r>
    </w:p>
    <w:p w14:paraId="027E73DA" w14:textId="191CB9CA" w:rsidR="00FF47CC" w:rsidRPr="004324BF" w:rsidRDefault="00FF47CC" w:rsidP="002C3027">
      <w:pPr>
        <w:spacing w:line="276" w:lineRule="auto"/>
        <w:ind w:left="1069" w:right="-90" w:hanging="709"/>
        <w:jc w:val="both"/>
        <w:rPr>
          <w:rFonts w:eastAsia="Calibri"/>
          <w:b/>
          <w:bCs/>
        </w:rPr>
      </w:pPr>
      <w:r w:rsidRPr="00CC5067">
        <w:rPr>
          <w:rFonts w:eastAsia="Calibri"/>
        </w:rPr>
        <w:t xml:space="preserve">3.7 </w:t>
      </w:r>
      <w:r w:rsidRPr="00CC5067">
        <w:rPr>
          <w:rFonts w:eastAsia="Calibri"/>
        </w:rPr>
        <w:tab/>
      </w:r>
      <w:r w:rsidR="00DA2618">
        <w:rPr>
          <w:rFonts w:eastAsia="Calibri"/>
        </w:rPr>
        <w:t>Electronic Document</w:t>
      </w:r>
      <w:r w:rsidR="00DA2618" w:rsidRPr="004324BF">
        <w:rPr>
          <w:rFonts w:eastAsia="Calibri"/>
        </w:rPr>
        <w:t xml:space="preserve"> </w:t>
      </w:r>
      <w:r w:rsidR="00DA2618">
        <w:rPr>
          <w:rFonts w:eastAsia="Calibri"/>
        </w:rPr>
        <w:t>-II</w:t>
      </w:r>
      <w:r w:rsidR="00924543">
        <w:rPr>
          <w:rFonts w:eastAsia="Calibri"/>
        </w:rPr>
        <w:t xml:space="preserve"> </w:t>
      </w:r>
      <w:r w:rsidRPr="00CC5067">
        <w:rPr>
          <w:rFonts w:eastAsia="Calibri"/>
        </w:rPr>
        <w:t xml:space="preserve">(Financial bid) will be opened in the office Executive Engineer, KBJNL, </w:t>
      </w:r>
      <w:r w:rsidR="00954A03">
        <w:rPr>
          <w:rFonts w:eastAsia="Calibri"/>
        </w:rPr>
        <w:t>NR</w:t>
      </w:r>
      <w:r w:rsidR="00954A03" w:rsidRPr="004324BF">
        <w:rPr>
          <w:rFonts w:eastAsia="Calibri"/>
        </w:rPr>
        <w:t>BC Division</w:t>
      </w:r>
      <w:r w:rsidR="00954A03">
        <w:rPr>
          <w:rFonts w:eastAsia="Calibri"/>
        </w:rPr>
        <w:t xml:space="preserve"> No-5</w:t>
      </w:r>
      <w:r w:rsidR="00954A03" w:rsidRPr="004324BF">
        <w:rPr>
          <w:rFonts w:eastAsia="Calibri"/>
        </w:rPr>
        <w:t xml:space="preserve"> Rodalabanda</w:t>
      </w:r>
      <w:r w:rsidR="00954A03">
        <w:rPr>
          <w:rFonts w:eastAsia="Calibri"/>
        </w:rPr>
        <w:t xml:space="preserve"> on </w:t>
      </w:r>
      <w:r w:rsidR="001D64C8">
        <w:rPr>
          <w:rFonts w:eastAsia="Calibri"/>
          <w:b/>
          <w:bCs/>
          <w:highlight w:val="yellow"/>
        </w:rPr>
        <w:t>1</w:t>
      </w:r>
      <w:r w:rsidR="00120140">
        <w:rPr>
          <w:rFonts w:eastAsia="Calibri"/>
          <w:b/>
          <w:bCs/>
          <w:highlight w:val="yellow"/>
        </w:rPr>
        <w:t>8</w:t>
      </w:r>
      <w:r w:rsidRPr="00F81E0D">
        <w:rPr>
          <w:rFonts w:eastAsia="Calibri"/>
          <w:b/>
          <w:bCs/>
          <w:highlight w:val="yellow"/>
        </w:rPr>
        <w:t>-0</w:t>
      </w:r>
      <w:r w:rsidR="00456C00">
        <w:rPr>
          <w:rFonts w:eastAsia="Calibri"/>
          <w:b/>
          <w:bCs/>
          <w:highlight w:val="yellow"/>
        </w:rPr>
        <w:t>5</w:t>
      </w:r>
      <w:r w:rsidRPr="00F81E0D">
        <w:rPr>
          <w:rFonts w:eastAsia="Calibri"/>
          <w:b/>
          <w:bCs/>
          <w:highlight w:val="yellow"/>
        </w:rPr>
        <w:t>-202</w:t>
      </w:r>
      <w:r w:rsidR="00376891" w:rsidRPr="00F81E0D">
        <w:rPr>
          <w:rFonts w:eastAsia="Calibri"/>
          <w:b/>
          <w:bCs/>
          <w:highlight w:val="yellow"/>
        </w:rPr>
        <w:t>6</w:t>
      </w:r>
      <w:r w:rsidR="00954A03">
        <w:rPr>
          <w:rFonts w:eastAsia="Calibri"/>
          <w:b/>
          <w:bCs/>
          <w:highlight w:val="yellow"/>
        </w:rPr>
        <w:t xml:space="preserve"> </w:t>
      </w:r>
      <w:r w:rsidRPr="00F81E0D">
        <w:rPr>
          <w:rFonts w:eastAsia="Calibri"/>
          <w:b/>
          <w:bCs/>
          <w:highlight w:val="yellow"/>
        </w:rPr>
        <w:t>at 11.</w:t>
      </w:r>
      <w:r w:rsidR="00AC6B9B">
        <w:rPr>
          <w:rFonts w:eastAsia="Calibri"/>
          <w:b/>
          <w:bCs/>
          <w:highlight w:val="yellow"/>
        </w:rPr>
        <w:t>3</w:t>
      </w:r>
      <w:r w:rsidRPr="00F81E0D">
        <w:rPr>
          <w:rFonts w:eastAsia="Calibri"/>
          <w:b/>
          <w:bCs/>
          <w:highlight w:val="yellow"/>
        </w:rPr>
        <w:t xml:space="preserve">0 </w:t>
      </w:r>
      <w:r w:rsidR="00A41203" w:rsidRPr="00F81E0D">
        <w:rPr>
          <w:rFonts w:eastAsia="Calibri"/>
          <w:b/>
          <w:bCs/>
          <w:highlight w:val="yellow"/>
        </w:rPr>
        <w:t xml:space="preserve">AM </w:t>
      </w:r>
      <w:r w:rsidR="00376891" w:rsidRPr="00F81E0D">
        <w:rPr>
          <w:rFonts w:eastAsia="Calibri"/>
          <w:b/>
          <w:bCs/>
          <w:highlight w:val="yellow"/>
        </w:rPr>
        <w:t>(Tentative)</w:t>
      </w:r>
    </w:p>
    <w:p w14:paraId="482F29DE" w14:textId="1B742B84" w:rsidR="00FF47CC" w:rsidRPr="004324BF" w:rsidRDefault="00FF47CC" w:rsidP="002C3027">
      <w:pPr>
        <w:spacing w:line="276" w:lineRule="auto"/>
        <w:ind w:left="1069" w:right="-90" w:hanging="709"/>
        <w:jc w:val="both"/>
        <w:rPr>
          <w:rFonts w:eastAsia="Calibri"/>
        </w:rPr>
      </w:pPr>
      <w:r w:rsidRPr="004324BF">
        <w:rPr>
          <w:rFonts w:eastAsia="Calibri"/>
        </w:rPr>
        <w:t xml:space="preserve">3.8 </w:t>
      </w:r>
      <w:r w:rsidRPr="004324BF">
        <w:rPr>
          <w:rFonts w:eastAsia="Calibri"/>
        </w:rPr>
        <w:tab/>
        <w:t xml:space="preserve">(a) </w:t>
      </w:r>
      <w:r w:rsidR="00DA2618">
        <w:rPr>
          <w:rFonts w:eastAsia="Calibri"/>
        </w:rPr>
        <w:t>Electronic Document</w:t>
      </w:r>
      <w:r w:rsidR="00DA2618" w:rsidRPr="004324BF">
        <w:rPr>
          <w:rFonts w:eastAsia="Calibri"/>
        </w:rPr>
        <w:t xml:space="preserve"> </w:t>
      </w:r>
      <w:r w:rsidR="00DA2618">
        <w:rPr>
          <w:rFonts w:eastAsia="Calibri"/>
        </w:rPr>
        <w:t xml:space="preserve">-II </w:t>
      </w:r>
      <w:r w:rsidRPr="004324BF">
        <w:rPr>
          <w:rFonts w:eastAsia="Calibri"/>
        </w:rPr>
        <w:t>(Financial bid) of the bidders who satisfy the tender stipulations based on the uploaded documents will be opened. The L1 bidder shall produce the original documents in support of the uploaded documents to enter into agreement. If the L1 bidder does not produce the original documents for entering into agreement, then the bid will be treated as non-responsive bid as per clause 26 (4) of the KTPP rules. The names of the bidders will be removed from the select list of KBJNL enrollment/further their names will be proposed for blacklisting in case of KPWD contractor and barred from participation in any of the tenders to be invited by KBJNL.</w:t>
      </w:r>
    </w:p>
    <w:p w14:paraId="546601EA" w14:textId="77777777" w:rsidR="00FF47CC" w:rsidRPr="004324BF" w:rsidRDefault="00FF47CC" w:rsidP="002C3027">
      <w:pPr>
        <w:ind w:left="1069" w:right="-90" w:hanging="709"/>
        <w:jc w:val="both"/>
        <w:rPr>
          <w:rFonts w:eastAsia="Calibri"/>
        </w:rPr>
      </w:pPr>
    </w:p>
    <w:p w14:paraId="68645DCC" w14:textId="77777777" w:rsidR="00FF47CC" w:rsidRPr="004324BF" w:rsidRDefault="00FF47CC" w:rsidP="002C3027">
      <w:pPr>
        <w:ind w:left="360" w:right="-540" w:hanging="360"/>
        <w:jc w:val="both"/>
        <w:rPr>
          <w:rFonts w:eastAsia="Calibri"/>
          <w:b/>
        </w:rPr>
      </w:pPr>
      <w:r w:rsidRPr="004324BF">
        <w:rPr>
          <w:rFonts w:eastAsia="Calibri"/>
          <w:b/>
        </w:rPr>
        <w:t xml:space="preserve">4.00 </w:t>
      </w:r>
      <w:r w:rsidRPr="004324BF">
        <w:rPr>
          <w:rFonts w:eastAsia="Calibri"/>
          <w:b/>
          <w:u w:val="single"/>
        </w:rPr>
        <w:t>NOTES</w:t>
      </w:r>
    </w:p>
    <w:p w14:paraId="6D6F5B9C" w14:textId="77777777" w:rsidR="00FF47CC" w:rsidRPr="004324BF" w:rsidRDefault="00FF47CC" w:rsidP="002C3027">
      <w:pPr>
        <w:ind w:left="360" w:right="-540" w:firstLine="709"/>
        <w:jc w:val="both"/>
        <w:rPr>
          <w:rFonts w:eastAsia="Calibri"/>
        </w:rPr>
      </w:pPr>
    </w:p>
    <w:p w14:paraId="641A5D37" w14:textId="00239812" w:rsidR="00FF47CC" w:rsidRDefault="00FF47CC" w:rsidP="001D64C8">
      <w:pPr>
        <w:pStyle w:val="ListParagraph"/>
        <w:numPr>
          <w:ilvl w:val="1"/>
          <w:numId w:val="4"/>
        </w:numPr>
        <w:tabs>
          <w:tab w:val="left" w:pos="360"/>
          <w:tab w:val="left" w:pos="426"/>
        </w:tabs>
        <w:ind w:right="-90" w:hanging="593"/>
        <w:jc w:val="both"/>
        <w:rPr>
          <w:rFonts w:eastAsia="Calibri"/>
        </w:rPr>
      </w:pPr>
      <w:r w:rsidRPr="00954A03">
        <w:rPr>
          <w:rFonts w:eastAsia="Calibri"/>
        </w:rPr>
        <w:t>During the time of technical evaluation, if the employer finds that any certification/information</w:t>
      </w:r>
      <w:r w:rsidR="00406742">
        <w:rPr>
          <w:rFonts w:eastAsia="Calibri"/>
        </w:rPr>
        <w:t xml:space="preserve"> </w:t>
      </w:r>
      <w:r w:rsidRPr="00954A03">
        <w:rPr>
          <w:rFonts w:eastAsia="Calibri"/>
        </w:rPr>
        <w:t>furnished is false, such bidders will be disqualified and barred from participation in the bid.</w:t>
      </w:r>
    </w:p>
    <w:p w14:paraId="6276F666" w14:textId="77777777" w:rsidR="00954A03" w:rsidRDefault="00FF47CC" w:rsidP="001D64C8">
      <w:pPr>
        <w:pStyle w:val="ListParagraph"/>
        <w:numPr>
          <w:ilvl w:val="1"/>
          <w:numId w:val="4"/>
        </w:numPr>
        <w:tabs>
          <w:tab w:val="left" w:pos="360"/>
          <w:tab w:val="left" w:pos="426"/>
        </w:tabs>
        <w:ind w:right="-90" w:hanging="593"/>
        <w:jc w:val="both"/>
        <w:rPr>
          <w:rFonts w:eastAsia="Calibri"/>
        </w:rPr>
      </w:pPr>
      <w:r w:rsidRPr="00954A03">
        <w:rPr>
          <w:rFonts w:eastAsia="Calibri"/>
        </w:rPr>
        <w:t>If any bidder fails to satisfy the conditions mentioned, such bids shall be rejected.</w:t>
      </w:r>
    </w:p>
    <w:p w14:paraId="08D784B8" w14:textId="77777777" w:rsidR="00D82DCE" w:rsidRDefault="002166A4" w:rsidP="001D64C8">
      <w:pPr>
        <w:pStyle w:val="ListParagraph"/>
        <w:numPr>
          <w:ilvl w:val="1"/>
          <w:numId w:val="4"/>
        </w:numPr>
        <w:tabs>
          <w:tab w:val="left" w:pos="360"/>
          <w:tab w:val="left" w:pos="426"/>
        </w:tabs>
        <w:ind w:right="-90" w:hanging="593"/>
        <w:jc w:val="both"/>
        <w:rPr>
          <w:rFonts w:eastAsia="Calibri"/>
        </w:rPr>
      </w:pPr>
      <w:r>
        <w:rPr>
          <w:rFonts w:eastAsia="Calibri"/>
        </w:rPr>
        <w:t xml:space="preserve"> </w:t>
      </w:r>
      <w:r w:rsidR="00FF47CC" w:rsidRPr="00954A03">
        <w:rPr>
          <w:rFonts w:eastAsia="Calibri"/>
        </w:rPr>
        <w:t>The intending bidders are advised to visit the site of work before submitting their tenders.</w:t>
      </w:r>
    </w:p>
    <w:p w14:paraId="4F0B3C44" w14:textId="77777777" w:rsidR="00D82DCE" w:rsidRDefault="00FF47CC" w:rsidP="001D64C8">
      <w:pPr>
        <w:pStyle w:val="ListParagraph"/>
        <w:numPr>
          <w:ilvl w:val="1"/>
          <w:numId w:val="4"/>
        </w:numPr>
        <w:tabs>
          <w:tab w:val="left" w:pos="360"/>
          <w:tab w:val="left" w:pos="426"/>
        </w:tabs>
        <w:ind w:right="-90" w:hanging="593"/>
        <w:jc w:val="both"/>
        <w:rPr>
          <w:rFonts w:eastAsia="Calibri"/>
        </w:rPr>
      </w:pPr>
      <w:r w:rsidRPr="00D82DCE">
        <w:rPr>
          <w:rFonts w:eastAsia="Calibri"/>
        </w:rPr>
        <w:t xml:space="preserve">The contractor should have capacity of deploying batching plant along with transit mixture during execution of concrete works. </w:t>
      </w:r>
    </w:p>
    <w:p w14:paraId="7D13EA18" w14:textId="77777777" w:rsidR="00D82DCE" w:rsidRDefault="00FF47CC" w:rsidP="001D64C8">
      <w:pPr>
        <w:pStyle w:val="ListParagraph"/>
        <w:numPr>
          <w:ilvl w:val="1"/>
          <w:numId w:val="4"/>
        </w:numPr>
        <w:tabs>
          <w:tab w:val="left" w:pos="360"/>
          <w:tab w:val="left" w:pos="426"/>
        </w:tabs>
        <w:ind w:right="-90" w:hanging="593"/>
        <w:jc w:val="both"/>
        <w:rPr>
          <w:rFonts w:eastAsia="Calibri"/>
        </w:rPr>
      </w:pPr>
      <w:r w:rsidRPr="00D82DCE">
        <w:rPr>
          <w:rFonts w:eastAsia="Calibri"/>
        </w:rPr>
        <w:t>If any of the dates mentioned above happened to be a general holiday, the next working day holds good.</w:t>
      </w:r>
    </w:p>
    <w:p w14:paraId="0008A26B" w14:textId="77777777" w:rsidR="00D82DCE" w:rsidRDefault="00FF47CC" w:rsidP="001D64C8">
      <w:pPr>
        <w:pStyle w:val="ListParagraph"/>
        <w:numPr>
          <w:ilvl w:val="1"/>
          <w:numId w:val="4"/>
        </w:numPr>
        <w:tabs>
          <w:tab w:val="left" w:pos="360"/>
          <w:tab w:val="left" w:pos="426"/>
        </w:tabs>
        <w:ind w:right="-90" w:hanging="593"/>
        <w:jc w:val="both"/>
        <w:rPr>
          <w:rFonts w:eastAsia="Calibri"/>
        </w:rPr>
      </w:pPr>
      <w:r w:rsidRPr="00D82DCE">
        <w:rPr>
          <w:rFonts w:eastAsia="Calibri"/>
        </w:rPr>
        <w:t>Conditional tenders are liable to be rejected. The officer competent to accept the tender shall have the right to reject any or all the tenders without assigning any reason whatsoever.</w:t>
      </w:r>
    </w:p>
    <w:p w14:paraId="664B948C" w14:textId="77777777" w:rsidR="00D82DCE" w:rsidRDefault="00FF47CC" w:rsidP="001D64C8">
      <w:pPr>
        <w:pStyle w:val="ListParagraph"/>
        <w:numPr>
          <w:ilvl w:val="1"/>
          <w:numId w:val="4"/>
        </w:numPr>
        <w:tabs>
          <w:tab w:val="left" w:pos="270"/>
          <w:tab w:val="left" w:pos="426"/>
        </w:tabs>
        <w:ind w:right="-90" w:hanging="593"/>
        <w:jc w:val="both"/>
        <w:rPr>
          <w:rFonts w:eastAsia="Calibri"/>
        </w:rPr>
      </w:pPr>
      <w:r w:rsidRPr="00D82DCE">
        <w:rPr>
          <w:rFonts w:eastAsia="Calibri"/>
        </w:rPr>
        <w:t xml:space="preserve">Any Modification/ corrections will be published in the e-portal. The bidders are advised to visit </w:t>
      </w:r>
      <w:r w:rsidR="00C90C68" w:rsidRPr="00D82DCE">
        <w:rPr>
          <w:rFonts w:eastAsia="Calibri"/>
        </w:rPr>
        <w:t>the web</w:t>
      </w:r>
      <w:r w:rsidRPr="00D82DCE">
        <w:rPr>
          <w:rFonts w:eastAsia="Calibri"/>
        </w:rPr>
        <w:t xml:space="preserve"> site regularly.</w:t>
      </w:r>
    </w:p>
    <w:p w14:paraId="7C8EA91B" w14:textId="77777777" w:rsidR="006E1DC4" w:rsidRDefault="00FF47CC" w:rsidP="001D64C8">
      <w:pPr>
        <w:pStyle w:val="ListParagraph"/>
        <w:numPr>
          <w:ilvl w:val="1"/>
          <w:numId w:val="4"/>
        </w:numPr>
        <w:tabs>
          <w:tab w:val="left" w:pos="851"/>
        </w:tabs>
        <w:ind w:right="-90" w:hanging="593"/>
        <w:jc w:val="both"/>
        <w:rPr>
          <w:rFonts w:eastAsia="Calibri"/>
        </w:rPr>
      </w:pPr>
      <w:r w:rsidRPr="00D82DCE">
        <w:rPr>
          <w:rFonts w:eastAsia="Calibri"/>
        </w:rPr>
        <w:t xml:space="preserve">The intending bidders should note that, if any of lands either in part /parts or in whole required for the work is not acquired by the Nigam, it shall be the responsibility of the bidder to take possession of such land and start the work by consent of the land owners before commencement of work at no extra </w:t>
      </w:r>
      <w:r w:rsidRPr="00D82DCE">
        <w:rPr>
          <w:rFonts w:eastAsia="Calibri"/>
        </w:rPr>
        <w:lastRenderedPageBreak/>
        <w:t xml:space="preserve">cost to the Nigam and no claim / delays whatsoever relating to on account of </w:t>
      </w:r>
      <w:r w:rsidR="00C90C68" w:rsidRPr="00D82DCE">
        <w:rPr>
          <w:rFonts w:eastAsia="Calibri"/>
        </w:rPr>
        <w:t>non-availability</w:t>
      </w:r>
      <w:r w:rsidRPr="00D82DCE">
        <w:rPr>
          <w:rFonts w:eastAsia="Calibri"/>
        </w:rPr>
        <w:t xml:space="preserve"> of land would be entertained. </w:t>
      </w:r>
    </w:p>
    <w:p w14:paraId="07FA6E04" w14:textId="77777777" w:rsidR="006E1DC4" w:rsidRDefault="00FF47CC" w:rsidP="001D64C8">
      <w:pPr>
        <w:pStyle w:val="ListParagraph"/>
        <w:numPr>
          <w:ilvl w:val="1"/>
          <w:numId w:val="4"/>
        </w:numPr>
        <w:tabs>
          <w:tab w:val="left" w:pos="142"/>
          <w:tab w:val="left" w:pos="851"/>
        </w:tabs>
        <w:ind w:right="-90" w:hanging="593"/>
        <w:jc w:val="both"/>
        <w:rPr>
          <w:rFonts w:eastAsia="Calibri"/>
        </w:rPr>
      </w:pPr>
      <w:r w:rsidRPr="006E1DC4">
        <w:rPr>
          <w:rFonts w:eastAsia="Calibri"/>
        </w:rPr>
        <w:t xml:space="preserve">They should abide by the directions of Government towards recovery of 1% (or as modification by Government from time to time) cess from the </w:t>
      </w:r>
      <w:r w:rsidR="0045640B" w:rsidRPr="006E1DC4">
        <w:rPr>
          <w:rFonts w:eastAsia="Calibri"/>
        </w:rPr>
        <w:t>contractor’s</w:t>
      </w:r>
      <w:r w:rsidRPr="006E1DC4">
        <w:rPr>
          <w:rFonts w:eastAsia="Calibri"/>
        </w:rPr>
        <w:t xml:space="preserve"> bill under the provision of building and construction work welfare cess act-1996</w:t>
      </w:r>
      <w:r w:rsidR="00CF0291" w:rsidRPr="006E1DC4">
        <w:rPr>
          <w:rFonts w:eastAsia="Calibri"/>
        </w:rPr>
        <w:t>.</w:t>
      </w:r>
    </w:p>
    <w:p w14:paraId="2D5B5703" w14:textId="77777777" w:rsidR="00D82DCE" w:rsidRPr="006E1DC4" w:rsidRDefault="00FF47CC" w:rsidP="002166A4">
      <w:pPr>
        <w:pStyle w:val="ListParagraph"/>
        <w:numPr>
          <w:ilvl w:val="1"/>
          <w:numId w:val="4"/>
        </w:numPr>
        <w:tabs>
          <w:tab w:val="left" w:pos="270"/>
          <w:tab w:val="left" w:pos="360"/>
          <w:tab w:val="left" w:pos="450"/>
        </w:tabs>
        <w:ind w:right="-90" w:hanging="593"/>
        <w:jc w:val="both"/>
        <w:rPr>
          <w:rFonts w:eastAsia="Calibri"/>
        </w:rPr>
      </w:pPr>
      <w:r w:rsidRPr="006E1DC4">
        <w:rPr>
          <w:rFonts w:eastAsia="Calibri"/>
        </w:rPr>
        <w:t>Successful bidders should execute the agreement within 15 days from the date of approval intimated. If the contractor fails to enter into the agreement within the said period, and action shall be initiated for banning to participate in the tender of KBJNL.</w:t>
      </w:r>
    </w:p>
    <w:p w14:paraId="2425D37A" w14:textId="77777777" w:rsidR="00D82DCE"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They should abide by the directions of Government towards service tax as applicable </w:t>
      </w:r>
      <w:r w:rsidR="00D82DCE" w:rsidRPr="00D82DCE">
        <w:rPr>
          <w:rFonts w:eastAsia="Calibri"/>
        </w:rPr>
        <w:t>by reverse</w:t>
      </w:r>
      <w:r w:rsidRPr="00D82DCE">
        <w:rPr>
          <w:rFonts w:eastAsia="Calibri"/>
        </w:rPr>
        <w:t xml:space="preserve"> charge mechanism.</w:t>
      </w:r>
    </w:p>
    <w:p w14:paraId="5A2EAA70" w14:textId="77777777" w:rsidR="00D82DCE"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The intending bidder shall upload </w:t>
      </w:r>
      <w:r w:rsidR="0045640B" w:rsidRPr="00D82DCE">
        <w:rPr>
          <w:rFonts w:eastAsia="Calibri"/>
        </w:rPr>
        <w:t>self-attested</w:t>
      </w:r>
      <w:r w:rsidRPr="00D82DCE">
        <w:rPr>
          <w:rFonts w:eastAsia="Calibri"/>
        </w:rPr>
        <w:t xml:space="preserve"> letter pad mentioning late communication address, land phone &amp; mobile Phone.</w:t>
      </w:r>
    </w:p>
    <w:p w14:paraId="4B4D7097" w14:textId="77777777" w:rsidR="00D82DCE"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The agency should establish a </w:t>
      </w:r>
      <w:r w:rsidR="0045640B" w:rsidRPr="00D82DCE">
        <w:rPr>
          <w:rFonts w:eastAsia="Calibri"/>
        </w:rPr>
        <w:t>well-equipped</w:t>
      </w:r>
      <w:r w:rsidRPr="00D82DCE">
        <w:rPr>
          <w:rFonts w:eastAsia="Calibri"/>
        </w:rPr>
        <w:t xml:space="preserve"> field </w:t>
      </w:r>
      <w:r w:rsidR="00053534">
        <w:rPr>
          <w:rFonts w:eastAsia="Calibri"/>
        </w:rPr>
        <w:t xml:space="preserve">laboratory at his own cost to </w:t>
      </w:r>
      <w:r w:rsidRPr="00D82DCE">
        <w:rPr>
          <w:rFonts w:eastAsia="Calibri"/>
        </w:rPr>
        <w:t>conduct day to day</w:t>
      </w:r>
      <w:r w:rsidR="00D82DCE">
        <w:rPr>
          <w:rFonts w:eastAsia="Calibri"/>
        </w:rPr>
        <w:t xml:space="preserve"> </w:t>
      </w:r>
      <w:r w:rsidRPr="00D82DCE">
        <w:rPr>
          <w:rFonts w:eastAsia="Calibri"/>
        </w:rPr>
        <w:t xml:space="preserve">tests on various construction </w:t>
      </w:r>
      <w:r w:rsidR="0045640B" w:rsidRPr="00D82DCE">
        <w:rPr>
          <w:rFonts w:eastAsia="Calibri"/>
        </w:rPr>
        <w:t>Components at</w:t>
      </w:r>
      <w:r w:rsidRPr="00D82DCE">
        <w:rPr>
          <w:rFonts w:eastAsia="Calibri"/>
        </w:rPr>
        <w:t xml:space="preserve"> site.</w:t>
      </w:r>
    </w:p>
    <w:p w14:paraId="74E52BE4" w14:textId="77777777" w:rsidR="00D82DCE"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Reports on the financial standing of the tenderer, such as profit and </w:t>
      </w:r>
      <w:r w:rsidR="0045640B" w:rsidRPr="00D82DCE">
        <w:rPr>
          <w:rFonts w:eastAsia="Calibri"/>
        </w:rPr>
        <w:t>loss statements</w:t>
      </w:r>
      <w:r w:rsidRPr="00D82DCE">
        <w:rPr>
          <w:rFonts w:eastAsia="Calibri"/>
        </w:rPr>
        <w:t xml:space="preserve"> and auditors reports for the last five years. The Financial Statement shall be certified by a </w:t>
      </w:r>
      <w:r w:rsidR="00C90C68" w:rsidRPr="00D82DCE">
        <w:rPr>
          <w:rFonts w:eastAsia="Calibri"/>
        </w:rPr>
        <w:t>practicing-chartered</w:t>
      </w:r>
      <w:r w:rsidRPr="00D82DCE">
        <w:rPr>
          <w:rFonts w:eastAsia="Calibri"/>
        </w:rPr>
        <w:t xml:space="preserve"> accountant bearing UDI number generated on UDI portal of the Institute of Chartered Accountants of India, and the same shall be counter checked on the ICAI portal.</w:t>
      </w:r>
    </w:p>
    <w:p w14:paraId="16D1BE45" w14:textId="166CC7DC" w:rsidR="00D82DCE"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The Uploaded </w:t>
      </w:r>
      <w:r w:rsidR="00C90C68" w:rsidRPr="00D82DCE">
        <w:rPr>
          <w:rFonts w:eastAsia="Calibri"/>
        </w:rPr>
        <w:t>Work</w:t>
      </w:r>
      <w:r w:rsidR="00924543">
        <w:rPr>
          <w:rFonts w:eastAsia="Calibri"/>
        </w:rPr>
        <w:t xml:space="preserve"> </w:t>
      </w:r>
      <w:r w:rsidR="00C90C68" w:rsidRPr="00D82DCE">
        <w:rPr>
          <w:rFonts w:eastAsia="Calibri"/>
        </w:rPr>
        <w:t>done</w:t>
      </w:r>
      <w:r w:rsidRPr="00D82DCE">
        <w:rPr>
          <w:rFonts w:eastAsia="Calibri"/>
        </w:rPr>
        <w:t xml:space="preserve"> certificates should be issued by an officer not below the rank of Executive Engineer of the concerned Division / Equivalent officer and countersigned by the SE of the concerned Circle / next higher officer</w:t>
      </w:r>
      <w:r w:rsidR="0045640B" w:rsidRPr="00D82DCE">
        <w:rPr>
          <w:rFonts w:eastAsia="Calibri"/>
        </w:rPr>
        <w:t>.</w:t>
      </w:r>
    </w:p>
    <w:p w14:paraId="077D1B09" w14:textId="77777777" w:rsidR="00FF47CC" w:rsidRDefault="00FF47CC" w:rsidP="002166A4">
      <w:pPr>
        <w:pStyle w:val="ListParagraph"/>
        <w:numPr>
          <w:ilvl w:val="1"/>
          <w:numId w:val="4"/>
        </w:numPr>
        <w:tabs>
          <w:tab w:val="left" w:pos="270"/>
          <w:tab w:val="left" w:pos="360"/>
          <w:tab w:val="left" w:pos="450"/>
        </w:tabs>
        <w:ind w:right="-90" w:hanging="593"/>
        <w:jc w:val="both"/>
        <w:rPr>
          <w:rFonts w:eastAsia="Calibri"/>
        </w:rPr>
      </w:pPr>
      <w:r w:rsidRPr="00D82DCE">
        <w:rPr>
          <w:rFonts w:eastAsia="Calibri"/>
        </w:rPr>
        <w:t xml:space="preserve">For LOC, </w:t>
      </w:r>
      <w:r w:rsidR="00C90C68" w:rsidRPr="00D82DCE">
        <w:rPr>
          <w:rFonts w:eastAsia="Calibri"/>
        </w:rPr>
        <w:t>Credit</w:t>
      </w:r>
      <w:r w:rsidRPr="00D82DCE">
        <w:rPr>
          <w:rFonts w:eastAsia="Calibri"/>
        </w:rPr>
        <w:t xml:space="preserve"> lines/letter of credit/ certificates from Nationalized banks/ Scheduled Banks  for meeting the fund requirement etc. and the line of letter credits letter issued by the Bank shall be got confirmed by the issuing banks, otherwise, the bids may be disqualified.</w:t>
      </w:r>
    </w:p>
    <w:p w14:paraId="6582E40F" w14:textId="77777777" w:rsidR="00E313E5" w:rsidRPr="00406742" w:rsidRDefault="00E313E5" w:rsidP="002166A4">
      <w:pPr>
        <w:numPr>
          <w:ilvl w:val="1"/>
          <w:numId w:val="4"/>
        </w:numPr>
        <w:suppressAutoHyphens/>
        <w:ind w:right="-270" w:hanging="593"/>
        <w:jc w:val="both"/>
        <w:rPr>
          <w:rFonts w:eastAsia="Calibri"/>
          <w:highlight w:val="lightGray"/>
        </w:rPr>
      </w:pPr>
      <w:r w:rsidRPr="00406742">
        <w:rPr>
          <w:rFonts w:eastAsia="Calibri"/>
          <w:highlight w:val="lightGray"/>
          <w:lang w:val="en-IN" w:eastAsia="ar-SA"/>
        </w:rPr>
        <w:t>As per FD Notification No FD/758/EXP-12/2023 Dt.09 07 2024 the contract management of this work shall be done in KPPP.</w:t>
      </w:r>
    </w:p>
    <w:p w14:paraId="697411B4" w14:textId="77777777" w:rsidR="00E313E5" w:rsidRPr="004324BF" w:rsidRDefault="00E313E5" w:rsidP="00E313E5">
      <w:pPr>
        <w:ind w:right="-540"/>
        <w:jc w:val="both"/>
        <w:rPr>
          <w:rFonts w:eastAsia="Calibri"/>
        </w:rPr>
      </w:pPr>
    </w:p>
    <w:p w14:paraId="0DEC84D7" w14:textId="77777777" w:rsidR="00FF47CC" w:rsidRPr="004324BF" w:rsidRDefault="00FF47CC" w:rsidP="002C3027">
      <w:pPr>
        <w:ind w:left="360" w:right="-540"/>
        <w:jc w:val="both"/>
        <w:rPr>
          <w:rFonts w:eastAsia="Calibri"/>
        </w:rPr>
      </w:pPr>
    </w:p>
    <w:p w14:paraId="45B0F097" w14:textId="32D5E3D0" w:rsidR="00FF47CC" w:rsidRPr="004324BF" w:rsidRDefault="00FF47CC" w:rsidP="002C3027">
      <w:pPr>
        <w:ind w:left="360" w:right="-540" w:firstLine="720"/>
        <w:jc w:val="both"/>
        <w:rPr>
          <w:rFonts w:eastAsia="Calibri"/>
          <w:b/>
        </w:rPr>
      </w:pPr>
      <w:r w:rsidRPr="004324BF">
        <w:rPr>
          <w:rFonts w:eastAsia="Calibri"/>
          <w:b/>
        </w:rPr>
        <w:t xml:space="preserve">Further information about electronic tendering can be had from          </w:t>
      </w:r>
      <w:hyperlink r:id="rId11" w:history="1">
        <w:r w:rsidRPr="004324BF">
          <w:rPr>
            <w:rFonts w:eastAsia="Calibri"/>
            <w:color w:val="0000FF"/>
            <w:u w:val="single"/>
          </w:rPr>
          <w:t>http://eproc.karnataka.gov.in/eportal/ines.seam</w:t>
        </w:r>
      </w:hyperlink>
      <w:r w:rsidR="00406742">
        <w:t xml:space="preserve"> </w:t>
      </w:r>
      <w:r w:rsidRPr="004324BF">
        <w:rPr>
          <w:rFonts w:eastAsia="Calibri"/>
          <w:b/>
        </w:rPr>
        <w:t xml:space="preserve">and can be had from the undersigned during office hours. </w:t>
      </w:r>
    </w:p>
    <w:p w14:paraId="300AAB72" w14:textId="77777777" w:rsidR="008F0E28" w:rsidRDefault="008F0E28" w:rsidP="002C3027">
      <w:pPr>
        <w:pStyle w:val="NoSpacing"/>
        <w:ind w:left="7306"/>
        <w:jc w:val="center"/>
        <w:rPr>
          <w:rFonts w:ascii="Times New Roman" w:eastAsia="Calibri" w:hAnsi="Times New Roman"/>
          <w:szCs w:val="24"/>
        </w:rPr>
      </w:pPr>
    </w:p>
    <w:p w14:paraId="245FFF0B" w14:textId="77777777" w:rsidR="008F0E28" w:rsidRDefault="003863D3" w:rsidP="002C3027">
      <w:pPr>
        <w:pStyle w:val="NoSpacing"/>
        <w:ind w:left="7306"/>
        <w:rPr>
          <w:rFonts w:ascii="Times New Roman" w:eastAsia="Calibri" w:hAnsi="Times New Roman"/>
          <w:szCs w:val="24"/>
        </w:rPr>
      </w:pPr>
      <w:r>
        <w:rPr>
          <w:rFonts w:ascii="Times New Roman" w:eastAsia="Calibri" w:hAnsi="Times New Roman"/>
          <w:szCs w:val="24"/>
        </w:rPr>
        <w:t xml:space="preserve">                      </w:t>
      </w:r>
      <w:r w:rsidR="008F0E28">
        <w:rPr>
          <w:rFonts w:ascii="Times New Roman" w:eastAsia="Calibri" w:hAnsi="Times New Roman"/>
          <w:szCs w:val="24"/>
        </w:rPr>
        <w:t>Sd/-</w:t>
      </w:r>
    </w:p>
    <w:p w14:paraId="11C81F8B" w14:textId="77777777" w:rsidR="0045640B" w:rsidRPr="004324BF" w:rsidRDefault="0045640B" w:rsidP="002C3027">
      <w:pPr>
        <w:pStyle w:val="NoSpacing"/>
        <w:ind w:left="7306"/>
        <w:jc w:val="center"/>
        <w:rPr>
          <w:rFonts w:ascii="Times New Roman" w:eastAsia="Calibri" w:hAnsi="Times New Roman"/>
          <w:szCs w:val="24"/>
          <w:lang w:val="en-IN" w:bidi="ar-SA"/>
        </w:rPr>
      </w:pPr>
      <w:r w:rsidRPr="004324BF">
        <w:rPr>
          <w:rFonts w:ascii="Times New Roman" w:eastAsia="Calibri" w:hAnsi="Times New Roman"/>
          <w:szCs w:val="24"/>
        </w:rPr>
        <w:t>Executive Engineer,</w:t>
      </w:r>
    </w:p>
    <w:p w14:paraId="456EC31B" w14:textId="77777777" w:rsidR="00A34E1E" w:rsidRPr="004324BF" w:rsidRDefault="00A34E1E" w:rsidP="002C3027">
      <w:pPr>
        <w:pStyle w:val="NoSpacing"/>
        <w:ind w:left="7023"/>
        <w:jc w:val="center"/>
        <w:rPr>
          <w:rFonts w:ascii="Times New Roman" w:eastAsia="Calibri" w:hAnsi="Times New Roman"/>
          <w:szCs w:val="24"/>
        </w:rPr>
      </w:pPr>
      <w:r w:rsidRPr="004324BF">
        <w:rPr>
          <w:rFonts w:ascii="Times New Roman" w:eastAsia="Calibri" w:hAnsi="Times New Roman"/>
          <w:szCs w:val="24"/>
        </w:rPr>
        <w:t xml:space="preserve">KBJNL </w:t>
      </w:r>
      <w:r w:rsidR="00D82DCE" w:rsidRPr="00D82DCE">
        <w:rPr>
          <w:rFonts w:ascii="Times New Roman" w:eastAsia="Calibri" w:hAnsi="Times New Roman"/>
          <w:szCs w:val="24"/>
        </w:rPr>
        <w:t xml:space="preserve">NRBC Division No-5 </w:t>
      </w:r>
      <w:r w:rsidRPr="004324BF">
        <w:rPr>
          <w:rFonts w:ascii="Times New Roman" w:eastAsia="Calibri" w:hAnsi="Times New Roman"/>
          <w:szCs w:val="24"/>
        </w:rPr>
        <w:t xml:space="preserve"> </w:t>
      </w:r>
    </w:p>
    <w:p w14:paraId="453FB1B5" w14:textId="77777777" w:rsidR="00A34E1E" w:rsidRDefault="00A34E1E" w:rsidP="002C3027">
      <w:pPr>
        <w:pStyle w:val="NoSpacing"/>
        <w:ind w:left="7306"/>
        <w:jc w:val="center"/>
        <w:rPr>
          <w:rFonts w:ascii="Times New Roman" w:eastAsia="Calibri" w:hAnsi="Times New Roman"/>
          <w:szCs w:val="24"/>
        </w:rPr>
      </w:pPr>
      <w:r w:rsidRPr="004324BF">
        <w:rPr>
          <w:rFonts w:ascii="Times New Roman" w:eastAsia="Calibri" w:hAnsi="Times New Roman"/>
          <w:szCs w:val="24"/>
        </w:rPr>
        <w:t>Rodalabanda</w:t>
      </w:r>
    </w:p>
    <w:p w14:paraId="5C695A58" w14:textId="77777777" w:rsidR="00BB69B0" w:rsidRPr="004324BF" w:rsidRDefault="00BB69B0" w:rsidP="00BB69B0">
      <w:pPr>
        <w:jc w:val="both"/>
        <w:rPr>
          <w:rFonts w:eastAsia="Calibri"/>
          <w:lang w:val="en-IN" w:bidi="en-US"/>
        </w:rPr>
      </w:pPr>
      <w:r w:rsidRPr="004324BF">
        <w:rPr>
          <w:rFonts w:eastAsia="Calibri"/>
          <w:lang w:val="en-IN" w:bidi="en-US"/>
        </w:rPr>
        <w:t>Copy Submitted for kind information to:</w:t>
      </w:r>
    </w:p>
    <w:p w14:paraId="50BBBDE8" w14:textId="51F60146" w:rsidR="00BB69B0" w:rsidRDefault="003D795D" w:rsidP="00BB69B0">
      <w:pPr>
        <w:pStyle w:val="ListParagraph"/>
        <w:numPr>
          <w:ilvl w:val="0"/>
          <w:numId w:val="1"/>
        </w:numPr>
        <w:contextualSpacing w:val="0"/>
        <w:jc w:val="both"/>
        <w:rPr>
          <w:rFonts w:eastAsia="Calibri"/>
          <w:lang w:val="en-IN" w:bidi="en-US"/>
        </w:rPr>
      </w:pPr>
      <w:r>
        <w:rPr>
          <w:rFonts w:eastAsia="Calibri"/>
          <w:lang w:val="en-IN" w:bidi="en-US"/>
        </w:rPr>
        <w:t>The Managing Director, KBJNL, PWD office A</w:t>
      </w:r>
      <w:r w:rsidR="00BB69B0" w:rsidRPr="004324BF">
        <w:rPr>
          <w:rFonts w:eastAsia="Calibri"/>
          <w:lang w:val="en-IN" w:bidi="en-US"/>
        </w:rPr>
        <w:t>nnexe</w:t>
      </w:r>
      <w:r>
        <w:rPr>
          <w:rFonts w:eastAsia="Calibri"/>
          <w:lang w:val="en-IN" w:bidi="en-US"/>
        </w:rPr>
        <w:t xml:space="preserve"> Building</w:t>
      </w:r>
      <w:r w:rsidR="00BB69B0" w:rsidRPr="004324BF">
        <w:rPr>
          <w:rFonts w:eastAsia="Calibri"/>
          <w:lang w:val="en-IN" w:bidi="en-US"/>
        </w:rPr>
        <w:t xml:space="preserve">, </w:t>
      </w:r>
      <w:r>
        <w:rPr>
          <w:rFonts w:eastAsia="Calibri"/>
          <w:lang w:val="en-IN" w:bidi="en-US"/>
        </w:rPr>
        <w:t>3</w:t>
      </w:r>
      <w:r w:rsidRPr="003D795D">
        <w:rPr>
          <w:rFonts w:eastAsia="Calibri"/>
          <w:vertAlign w:val="superscript"/>
          <w:lang w:val="en-IN" w:bidi="en-US"/>
        </w:rPr>
        <w:t>rd</w:t>
      </w:r>
      <w:r>
        <w:rPr>
          <w:rFonts w:eastAsia="Calibri"/>
          <w:lang w:val="en-IN" w:bidi="en-US"/>
        </w:rPr>
        <w:t xml:space="preserve"> floor, K.R.</w:t>
      </w:r>
      <w:r w:rsidR="00BB69B0" w:rsidRPr="004324BF">
        <w:rPr>
          <w:rFonts w:eastAsia="Calibri"/>
          <w:lang w:val="en-IN" w:bidi="en-US"/>
        </w:rPr>
        <w:t>Circle, Bangalore</w:t>
      </w:r>
      <w:r>
        <w:rPr>
          <w:rFonts w:eastAsia="Calibri"/>
          <w:lang w:val="en-IN" w:bidi="en-US"/>
        </w:rPr>
        <w:t xml:space="preserve">        </w:t>
      </w:r>
      <w:r w:rsidR="00BB69B0" w:rsidRPr="004324BF">
        <w:rPr>
          <w:rFonts w:eastAsia="Calibri"/>
          <w:lang w:val="en-IN" w:bidi="en-US"/>
        </w:rPr>
        <w:t>-</w:t>
      </w:r>
      <w:r>
        <w:rPr>
          <w:rFonts w:eastAsia="Calibri"/>
          <w:lang w:val="en-IN" w:bidi="en-US"/>
        </w:rPr>
        <w:t>560</w:t>
      </w:r>
      <w:r w:rsidR="00BB69B0" w:rsidRPr="004324BF">
        <w:rPr>
          <w:rFonts w:eastAsia="Calibri"/>
          <w:lang w:val="en-IN" w:bidi="en-US"/>
        </w:rPr>
        <w:t>001/ Almatti.</w:t>
      </w:r>
    </w:p>
    <w:p w14:paraId="4D714240" w14:textId="2ABD553E" w:rsidR="00BB69B0" w:rsidRPr="008C6A63" w:rsidRDefault="00BB69B0" w:rsidP="00BB69B0">
      <w:pPr>
        <w:pStyle w:val="ListParagraph"/>
        <w:numPr>
          <w:ilvl w:val="0"/>
          <w:numId w:val="1"/>
        </w:numPr>
        <w:jc w:val="both"/>
        <w:rPr>
          <w:rFonts w:eastAsia="Calibri"/>
          <w:lang w:val="en-IN" w:bidi="en-US"/>
        </w:rPr>
      </w:pPr>
      <w:r>
        <w:rPr>
          <w:rFonts w:eastAsia="Calibri"/>
          <w:lang w:val="en-IN" w:bidi="en-US"/>
        </w:rPr>
        <w:t>The D</w:t>
      </w:r>
      <w:r w:rsidRPr="006A5D21">
        <w:rPr>
          <w:rFonts w:eastAsia="Calibri"/>
          <w:lang w:val="en-IN" w:bidi="en-US"/>
        </w:rPr>
        <w:t>irectorate General of Commercial Intelligence and Statistics (DGCI&amp;S)</w:t>
      </w:r>
      <w:r w:rsidR="00B93559">
        <w:rPr>
          <w:rFonts w:eastAsia="Calibri"/>
          <w:lang w:val="en-IN" w:bidi="en-US"/>
        </w:rPr>
        <w:t xml:space="preserve"> </w:t>
      </w:r>
      <w:r w:rsidRPr="00B14700">
        <w:rPr>
          <w:rFonts w:eastAsia="Calibri"/>
          <w:lang w:val="en-IN" w:bidi="en-US"/>
        </w:rPr>
        <w:t>Ministry of Commerce &amp; Industry, Government of India</w:t>
      </w:r>
      <w:r w:rsidR="00B93559">
        <w:rPr>
          <w:rFonts w:eastAsia="Calibri"/>
          <w:lang w:val="en-IN" w:bidi="en-US"/>
        </w:rPr>
        <w:t xml:space="preserve"> </w:t>
      </w:r>
      <w:r w:rsidRPr="00B14700">
        <w:rPr>
          <w:rFonts w:eastAsia="Calibri"/>
          <w:lang w:val="en-IN" w:bidi="en-US"/>
        </w:rPr>
        <w:t>565, Anandapur, Ward No.108, Sector–1, Plot No.22, ECADP</w:t>
      </w:r>
      <w:r w:rsidR="000264A1">
        <w:rPr>
          <w:rFonts w:eastAsia="Calibri"/>
          <w:lang w:val="en-IN" w:bidi="en-US"/>
        </w:rPr>
        <w:t xml:space="preserve"> </w:t>
      </w:r>
      <w:r w:rsidRPr="008C6A63">
        <w:rPr>
          <w:rFonts w:eastAsia="Calibri"/>
          <w:lang w:val="en-IN" w:bidi="en-US"/>
        </w:rPr>
        <w:t>Kolkata – 700107, West Bengal, India.</w:t>
      </w:r>
    </w:p>
    <w:p w14:paraId="0D076A58" w14:textId="77777777" w:rsidR="00BB69B0" w:rsidRPr="004324BF" w:rsidRDefault="00BB69B0" w:rsidP="00BB69B0">
      <w:pPr>
        <w:pStyle w:val="ListParagraph"/>
        <w:numPr>
          <w:ilvl w:val="0"/>
          <w:numId w:val="1"/>
        </w:numPr>
        <w:contextualSpacing w:val="0"/>
        <w:jc w:val="both"/>
        <w:rPr>
          <w:rFonts w:eastAsia="Calibri"/>
          <w:lang w:val="en-IN" w:bidi="en-US"/>
        </w:rPr>
      </w:pPr>
      <w:r w:rsidRPr="004324BF">
        <w:rPr>
          <w:rFonts w:eastAsia="Calibri"/>
          <w:lang w:val="en-IN" w:bidi="en-US"/>
        </w:rPr>
        <w:t>The Chief Engineer, KBJNL: O &amp; M Zone, Narayanpur.</w:t>
      </w:r>
    </w:p>
    <w:p w14:paraId="70876451" w14:textId="77777777" w:rsidR="00BB69B0" w:rsidRPr="004324BF" w:rsidRDefault="00BB69B0" w:rsidP="00BB69B0">
      <w:pPr>
        <w:numPr>
          <w:ilvl w:val="0"/>
          <w:numId w:val="1"/>
        </w:numPr>
        <w:jc w:val="both"/>
        <w:rPr>
          <w:rFonts w:eastAsia="Calibri"/>
          <w:lang w:val="en-IN" w:bidi="en-US"/>
        </w:rPr>
      </w:pPr>
      <w:r w:rsidRPr="004324BF">
        <w:rPr>
          <w:rFonts w:eastAsia="Calibri"/>
          <w:lang w:val="en-IN" w:bidi="en-US"/>
        </w:rPr>
        <w:t>The Superintending Engineer, KBJNL O &amp; M circle, Narayanpur</w:t>
      </w:r>
    </w:p>
    <w:p w14:paraId="19F62919" w14:textId="20A1A108" w:rsidR="00BB69B0" w:rsidRPr="004324BF" w:rsidRDefault="00BB69B0" w:rsidP="00BB69B0">
      <w:pPr>
        <w:jc w:val="both"/>
        <w:rPr>
          <w:rFonts w:eastAsia="Calibri"/>
          <w:lang w:val="en-IN" w:bidi="en-US"/>
        </w:rPr>
      </w:pPr>
      <w:r w:rsidRPr="004324BF">
        <w:rPr>
          <w:rFonts w:eastAsia="Calibri"/>
          <w:lang w:val="en-IN" w:bidi="en-US"/>
        </w:rPr>
        <w:t>Copy forwarded for information and necessary action to:</w:t>
      </w:r>
    </w:p>
    <w:p w14:paraId="139373A9" w14:textId="77777777" w:rsidR="00BB69B0" w:rsidRPr="004324BF" w:rsidRDefault="00BB69B0" w:rsidP="00BB69B0">
      <w:pPr>
        <w:pStyle w:val="ListParagraph"/>
        <w:numPr>
          <w:ilvl w:val="0"/>
          <w:numId w:val="2"/>
        </w:numPr>
        <w:contextualSpacing w:val="0"/>
        <w:jc w:val="both"/>
        <w:rPr>
          <w:rFonts w:eastAsia="Calibri"/>
          <w:lang w:val="en-IN" w:bidi="en-US"/>
        </w:rPr>
      </w:pPr>
      <w:r w:rsidRPr="004324BF">
        <w:rPr>
          <w:rFonts w:eastAsia="Calibri"/>
          <w:lang w:val="en-IN" w:bidi="en-US"/>
        </w:rPr>
        <w:t>All the Assistant Executive Engineer’s of this Division.</w:t>
      </w:r>
    </w:p>
    <w:p w14:paraId="1AC8CA20" w14:textId="77777777" w:rsidR="00BB69B0" w:rsidRPr="004324BF" w:rsidRDefault="00BB69B0" w:rsidP="00BB69B0">
      <w:pPr>
        <w:pStyle w:val="ListParagraph"/>
        <w:numPr>
          <w:ilvl w:val="0"/>
          <w:numId w:val="2"/>
        </w:numPr>
        <w:contextualSpacing w:val="0"/>
        <w:jc w:val="both"/>
        <w:rPr>
          <w:rFonts w:eastAsia="Calibri"/>
          <w:lang w:val="en-IN" w:bidi="en-US"/>
        </w:rPr>
      </w:pPr>
      <w:r w:rsidRPr="004324BF">
        <w:rPr>
          <w:rFonts w:eastAsia="Calibri"/>
          <w:lang w:val="en-IN" w:bidi="en-US"/>
        </w:rPr>
        <w:t>PB Section/AB Section of this office.</w:t>
      </w:r>
    </w:p>
    <w:p w14:paraId="23FEFC27" w14:textId="77777777" w:rsidR="00BB69B0" w:rsidRDefault="00BB69B0" w:rsidP="00BB69B0">
      <w:pPr>
        <w:pStyle w:val="ListParagraph"/>
        <w:numPr>
          <w:ilvl w:val="0"/>
          <w:numId w:val="2"/>
        </w:numPr>
        <w:contextualSpacing w:val="0"/>
        <w:jc w:val="both"/>
        <w:rPr>
          <w:rFonts w:eastAsia="Calibri"/>
          <w:lang w:val="en-IN" w:bidi="en-US"/>
        </w:rPr>
      </w:pPr>
      <w:r w:rsidRPr="004324BF">
        <w:rPr>
          <w:rFonts w:eastAsia="Calibri"/>
          <w:lang w:val="en-IN" w:bidi="en-US"/>
        </w:rPr>
        <w:t xml:space="preserve">Notice Board of Division office.    </w:t>
      </w:r>
    </w:p>
    <w:p w14:paraId="081C256F" w14:textId="73F85498" w:rsidR="00282C62" w:rsidRPr="00FE3922" w:rsidRDefault="00906268" w:rsidP="00906268">
      <w:pPr>
        <w:pStyle w:val="ListParagraph"/>
        <w:ind w:left="8640"/>
        <w:contextualSpacing w:val="0"/>
        <w:jc w:val="both"/>
        <w:rPr>
          <w:rFonts w:eastAsia="Calibri"/>
          <w:color w:val="FFFFFF" w:themeColor="background1"/>
          <w:lang w:val="en-IN" w:bidi="en-US"/>
        </w:rPr>
      </w:pPr>
      <w:r w:rsidRPr="00FE3922">
        <w:rPr>
          <w:rFonts w:eastAsia="Calibri"/>
          <w:color w:val="FFFFFF" w:themeColor="background1"/>
          <w:lang w:val="en-IN" w:bidi="en-US"/>
        </w:rPr>
        <w:t>Sd/-</w:t>
      </w:r>
    </w:p>
    <w:p w14:paraId="3AD4CED1" w14:textId="77777777" w:rsidR="00A34E1E" w:rsidRPr="004324BF" w:rsidRDefault="00A34E1E" w:rsidP="002C3027">
      <w:pPr>
        <w:pStyle w:val="NoSpacing"/>
        <w:ind w:left="7306"/>
        <w:jc w:val="center"/>
        <w:rPr>
          <w:rFonts w:ascii="Times New Roman" w:eastAsia="Calibri" w:hAnsi="Times New Roman"/>
          <w:szCs w:val="24"/>
          <w:lang w:val="en-IN" w:bidi="ar-SA"/>
        </w:rPr>
      </w:pPr>
      <w:r w:rsidRPr="004324BF">
        <w:rPr>
          <w:rFonts w:ascii="Times New Roman" w:eastAsia="Calibri" w:hAnsi="Times New Roman"/>
          <w:szCs w:val="24"/>
        </w:rPr>
        <w:t>Executive Engineer,</w:t>
      </w:r>
    </w:p>
    <w:p w14:paraId="01611B8C" w14:textId="3825C589" w:rsidR="00E47F4A" w:rsidRPr="00FE3922" w:rsidRDefault="00A34E1E" w:rsidP="00FE3922">
      <w:pPr>
        <w:pStyle w:val="NoSpacing"/>
        <w:ind w:left="7020"/>
        <w:jc w:val="center"/>
        <w:rPr>
          <w:rFonts w:ascii="Times New Roman" w:eastAsia="Calibri" w:hAnsi="Times New Roman"/>
          <w:szCs w:val="24"/>
        </w:rPr>
      </w:pPr>
      <w:r w:rsidRPr="004324BF">
        <w:rPr>
          <w:rFonts w:ascii="Times New Roman" w:eastAsia="Calibri" w:hAnsi="Times New Roman"/>
          <w:szCs w:val="24"/>
        </w:rPr>
        <w:t xml:space="preserve">KBJNL </w:t>
      </w:r>
      <w:r w:rsidR="00F91A10" w:rsidRPr="00F91A10">
        <w:rPr>
          <w:rFonts w:ascii="Times New Roman" w:eastAsia="Calibri" w:hAnsi="Times New Roman"/>
          <w:szCs w:val="24"/>
        </w:rPr>
        <w:t xml:space="preserve">NRBC Division No-5 </w:t>
      </w:r>
      <w:r w:rsidRPr="004324BF">
        <w:rPr>
          <w:rFonts w:ascii="Times New Roman" w:eastAsia="Calibri" w:hAnsi="Times New Roman"/>
          <w:szCs w:val="24"/>
        </w:rPr>
        <w:t>Rodalabanda</w:t>
      </w:r>
    </w:p>
    <w:sectPr w:rsidR="00E47F4A" w:rsidRPr="00FE3922" w:rsidSect="000B55AF">
      <w:footerReference w:type="default" r:id="rId12"/>
      <w:pgSz w:w="12240" w:h="15840"/>
      <w:pgMar w:top="709" w:right="851" w:bottom="851" w:left="90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E778" w14:textId="77777777" w:rsidR="00A4124B" w:rsidRDefault="00A4124B" w:rsidP="00C81132">
      <w:r>
        <w:separator/>
      </w:r>
    </w:p>
  </w:endnote>
  <w:endnote w:type="continuationSeparator" w:id="0">
    <w:p w14:paraId="4B31EC8D" w14:textId="77777777" w:rsidR="00A4124B" w:rsidRDefault="00A4124B" w:rsidP="00C8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di web 01 e">
    <w:altName w:val="Calibri"/>
    <w:panose1 w:val="00000000000000000000"/>
    <w:charset w:val="00"/>
    <w:family w:val="auto"/>
    <w:pitch w:val="variable"/>
    <w:sig w:usb0="00000003" w:usb1="00000000" w:usb2="00000000" w:usb3="00000000" w:csb0="00000001" w:csb1="00000000"/>
  </w:font>
  <w:font w:name="Nudi Akshar">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udi web 01 k">
    <w:altName w:val="Calibri"/>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udi Akshar-06">
    <w:altName w:val="Nudi Akshar"/>
    <w:panose1 w:val="00000000000000000000"/>
    <w:charset w:val="00"/>
    <w:family w:val="auto"/>
    <w:pitch w:val="variable"/>
    <w:sig w:usb0="00000003" w:usb1="00000000" w:usb2="00000000" w:usb3="00000000" w:csb0="00000001" w:csb1="00000000"/>
  </w:font>
  <w:font w:name="Nudi 01 e">
    <w:altName w:val="Calibri"/>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34178"/>
      <w:docPartObj>
        <w:docPartGallery w:val="Page Numbers (Bottom of Page)"/>
        <w:docPartUnique/>
      </w:docPartObj>
    </w:sdtPr>
    <w:sdtEndPr>
      <w:rPr>
        <w:noProof/>
      </w:rPr>
    </w:sdtEndPr>
    <w:sdtContent>
      <w:p w14:paraId="013C2A27" w14:textId="77777777" w:rsidR="00C81132" w:rsidRDefault="00B516F6">
        <w:pPr>
          <w:pStyle w:val="Footer"/>
          <w:jc w:val="center"/>
        </w:pPr>
        <w:r>
          <w:fldChar w:fldCharType="begin"/>
        </w:r>
        <w:r w:rsidR="00C81132">
          <w:instrText xml:space="preserve"> PAGE   \* MERGEFORMAT </w:instrText>
        </w:r>
        <w:r>
          <w:fldChar w:fldCharType="separate"/>
        </w:r>
        <w:r w:rsidR="00B93559">
          <w:rPr>
            <w:noProof/>
          </w:rPr>
          <w:t>9</w:t>
        </w:r>
        <w:r>
          <w:rPr>
            <w:noProof/>
          </w:rPr>
          <w:fldChar w:fldCharType="end"/>
        </w:r>
      </w:p>
    </w:sdtContent>
  </w:sdt>
  <w:p w14:paraId="7C29C938" w14:textId="77777777" w:rsidR="00C81132" w:rsidRDefault="00C8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CE79" w14:textId="77777777" w:rsidR="00A4124B" w:rsidRDefault="00A4124B" w:rsidP="00C81132">
      <w:r>
        <w:separator/>
      </w:r>
    </w:p>
  </w:footnote>
  <w:footnote w:type="continuationSeparator" w:id="0">
    <w:p w14:paraId="2D83224D" w14:textId="77777777" w:rsidR="00A4124B" w:rsidRDefault="00A4124B" w:rsidP="00C8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AF5"/>
    <w:multiLevelType w:val="multilevel"/>
    <w:tmpl w:val="6680CF2C"/>
    <w:lvl w:ilvl="0">
      <w:start w:val="1"/>
      <w:numFmt w:val="decimal"/>
      <w:lvlText w:val="%1."/>
      <w:lvlJc w:val="left"/>
      <w:pPr>
        <w:ind w:left="720" w:hanging="360"/>
      </w:pPr>
      <w:rPr>
        <w:rFonts w:ascii="Times New Roman" w:hAnsi="Times New Roman" w:cs="Times New Roman" w:hint="default"/>
      </w:rPr>
    </w:lvl>
    <w:lvl w:ilvl="1">
      <w:start w:val="24"/>
      <w:numFmt w:val="decimal"/>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4C47823"/>
    <w:multiLevelType w:val="multilevel"/>
    <w:tmpl w:val="045A3EC0"/>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745F86"/>
    <w:multiLevelType w:val="hybridMultilevel"/>
    <w:tmpl w:val="F33E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D03B1"/>
    <w:multiLevelType w:val="hybridMultilevel"/>
    <w:tmpl w:val="95CA0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0E3877"/>
    <w:multiLevelType w:val="multilevel"/>
    <w:tmpl w:val="E9503AE0"/>
    <w:lvl w:ilvl="0">
      <w:start w:val="4"/>
      <w:numFmt w:val="decimal"/>
      <w:lvlText w:val="%1."/>
      <w:lvlJc w:val="left"/>
      <w:pPr>
        <w:ind w:left="360" w:hanging="360"/>
      </w:pPr>
      <w:rPr>
        <w:rFonts w:hint="default"/>
        <w:b w:val="0"/>
      </w:rPr>
    </w:lvl>
    <w:lvl w:ilvl="1">
      <w:start w:val="2"/>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369665E9"/>
    <w:multiLevelType w:val="multilevel"/>
    <w:tmpl w:val="C2C6B208"/>
    <w:lvl w:ilvl="0">
      <w:start w:val="1"/>
      <w:numFmt w:val="upperRoman"/>
      <w:lvlText w:val="%1."/>
      <w:lvlJc w:val="left"/>
      <w:pPr>
        <w:ind w:left="72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253CB7"/>
    <w:multiLevelType w:val="hybridMultilevel"/>
    <w:tmpl w:val="A2367CD6"/>
    <w:lvl w:ilvl="0" w:tplc="010EC29E">
      <w:start w:val="2"/>
      <w:numFmt w:val="decimal"/>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7" w15:restartNumberingAfterBreak="0">
    <w:nsid w:val="3DE9503A"/>
    <w:multiLevelType w:val="hybridMultilevel"/>
    <w:tmpl w:val="2848BA04"/>
    <w:lvl w:ilvl="0" w:tplc="40090017">
      <w:start w:val="1"/>
      <w:numFmt w:val="lowerLetter"/>
      <w:lvlText w:val="%1)"/>
      <w:lvlJc w:val="left"/>
      <w:pPr>
        <w:ind w:left="1671" w:hanging="360"/>
      </w:pPr>
      <w:rPr>
        <w:rFonts w:hint="default"/>
      </w:rPr>
    </w:lvl>
    <w:lvl w:ilvl="1" w:tplc="40090019" w:tentative="1">
      <w:start w:val="1"/>
      <w:numFmt w:val="lowerLetter"/>
      <w:lvlText w:val="%2."/>
      <w:lvlJc w:val="left"/>
      <w:pPr>
        <w:ind w:left="2391" w:hanging="360"/>
      </w:pPr>
    </w:lvl>
    <w:lvl w:ilvl="2" w:tplc="4009001B" w:tentative="1">
      <w:start w:val="1"/>
      <w:numFmt w:val="lowerRoman"/>
      <w:lvlText w:val="%3."/>
      <w:lvlJc w:val="right"/>
      <w:pPr>
        <w:ind w:left="3111" w:hanging="180"/>
      </w:pPr>
    </w:lvl>
    <w:lvl w:ilvl="3" w:tplc="4009000F" w:tentative="1">
      <w:start w:val="1"/>
      <w:numFmt w:val="decimal"/>
      <w:lvlText w:val="%4."/>
      <w:lvlJc w:val="left"/>
      <w:pPr>
        <w:ind w:left="3831" w:hanging="360"/>
      </w:pPr>
    </w:lvl>
    <w:lvl w:ilvl="4" w:tplc="40090019" w:tentative="1">
      <w:start w:val="1"/>
      <w:numFmt w:val="lowerLetter"/>
      <w:lvlText w:val="%5."/>
      <w:lvlJc w:val="left"/>
      <w:pPr>
        <w:ind w:left="4551" w:hanging="360"/>
      </w:pPr>
    </w:lvl>
    <w:lvl w:ilvl="5" w:tplc="4009001B" w:tentative="1">
      <w:start w:val="1"/>
      <w:numFmt w:val="lowerRoman"/>
      <w:lvlText w:val="%6."/>
      <w:lvlJc w:val="right"/>
      <w:pPr>
        <w:ind w:left="5271" w:hanging="180"/>
      </w:pPr>
    </w:lvl>
    <w:lvl w:ilvl="6" w:tplc="4009000F" w:tentative="1">
      <w:start w:val="1"/>
      <w:numFmt w:val="decimal"/>
      <w:lvlText w:val="%7."/>
      <w:lvlJc w:val="left"/>
      <w:pPr>
        <w:ind w:left="5991" w:hanging="360"/>
      </w:pPr>
    </w:lvl>
    <w:lvl w:ilvl="7" w:tplc="40090019" w:tentative="1">
      <w:start w:val="1"/>
      <w:numFmt w:val="lowerLetter"/>
      <w:lvlText w:val="%8."/>
      <w:lvlJc w:val="left"/>
      <w:pPr>
        <w:ind w:left="6711" w:hanging="360"/>
      </w:pPr>
    </w:lvl>
    <w:lvl w:ilvl="8" w:tplc="4009001B" w:tentative="1">
      <w:start w:val="1"/>
      <w:numFmt w:val="lowerRoman"/>
      <w:lvlText w:val="%9."/>
      <w:lvlJc w:val="right"/>
      <w:pPr>
        <w:ind w:left="7431" w:hanging="180"/>
      </w:pPr>
    </w:lvl>
  </w:abstractNum>
  <w:abstractNum w:abstractNumId="8" w15:restartNumberingAfterBreak="0">
    <w:nsid w:val="40E12CCA"/>
    <w:multiLevelType w:val="multilevel"/>
    <w:tmpl w:val="1E74A2E4"/>
    <w:lvl w:ilvl="0">
      <w:start w:val="2"/>
      <w:numFmt w:val="decimal"/>
      <w:lvlText w:val="%1.0"/>
      <w:lvlJc w:val="left"/>
      <w:pPr>
        <w:ind w:left="504" w:hanging="504"/>
      </w:pPr>
      <w:rPr>
        <w:rFonts w:hint="default"/>
      </w:rPr>
    </w:lvl>
    <w:lvl w:ilvl="1">
      <w:start w:val="1"/>
      <w:numFmt w:val="decimalZero"/>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215822"/>
    <w:multiLevelType w:val="hybridMultilevel"/>
    <w:tmpl w:val="0B1CADDE"/>
    <w:lvl w:ilvl="0" w:tplc="6C6830A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471A74"/>
    <w:multiLevelType w:val="multilevel"/>
    <w:tmpl w:val="6F22D136"/>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A6956FD"/>
    <w:multiLevelType w:val="hybridMultilevel"/>
    <w:tmpl w:val="C876FB5C"/>
    <w:lvl w:ilvl="0" w:tplc="40090017">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4AEF08C9"/>
    <w:multiLevelType w:val="hybridMultilevel"/>
    <w:tmpl w:val="B8CAB1FC"/>
    <w:lvl w:ilvl="0" w:tplc="04090017">
      <w:start w:val="1"/>
      <w:numFmt w:val="lowerLetter"/>
      <w:lvlText w:val="%1)"/>
      <w:lvlJc w:val="left"/>
      <w:pPr>
        <w:ind w:left="720" w:hanging="360"/>
      </w:pPr>
    </w:lvl>
    <w:lvl w:ilvl="1" w:tplc="F2F689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61731"/>
    <w:multiLevelType w:val="hybridMultilevel"/>
    <w:tmpl w:val="3D008A22"/>
    <w:lvl w:ilvl="0" w:tplc="FFFFFFFF">
      <w:start w:val="1"/>
      <w:numFmt w:val="lowerLetter"/>
      <w:lvlText w:val="%1)"/>
      <w:lvlJc w:val="left"/>
      <w:pPr>
        <w:ind w:left="1671" w:hanging="360"/>
      </w:pPr>
      <w:rPr>
        <w:rFonts w:hint="default"/>
      </w:rPr>
    </w:lvl>
    <w:lvl w:ilvl="1" w:tplc="FFFFFFFF" w:tentative="1">
      <w:start w:val="1"/>
      <w:numFmt w:val="lowerLetter"/>
      <w:lvlText w:val="%2."/>
      <w:lvlJc w:val="left"/>
      <w:pPr>
        <w:ind w:left="2391" w:hanging="360"/>
      </w:pPr>
    </w:lvl>
    <w:lvl w:ilvl="2" w:tplc="FFFFFFFF" w:tentative="1">
      <w:start w:val="1"/>
      <w:numFmt w:val="lowerRoman"/>
      <w:lvlText w:val="%3."/>
      <w:lvlJc w:val="right"/>
      <w:pPr>
        <w:ind w:left="3111" w:hanging="180"/>
      </w:pPr>
    </w:lvl>
    <w:lvl w:ilvl="3" w:tplc="FFFFFFFF" w:tentative="1">
      <w:start w:val="1"/>
      <w:numFmt w:val="decimal"/>
      <w:lvlText w:val="%4."/>
      <w:lvlJc w:val="left"/>
      <w:pPr>
        <w:ind w:left="3831" w:hanging="360"/>
      </w:pPr>
    </w:lvl>
    <w:lvl w:ilvl="4" w:tplc="FFFFFFFF" w:tentative="1">
      <w:start w:val="1"/>
      <w:numFmt w:val="lowerLetter"/>
      <w:lvlText w:val="%5."/>
      <w:lvlJc w:val="left"/>
      <w:pPr>
        <w:ind w:left="4551" w:hanging="360"/>
      </w:pPr>
    </w:lvl>
    <w:lvl w:ilvl="5" w:tplc="FFFFFFFF" w:tentative="1">
      <w:start w:val="1"/>
      <w:numFmt w:val="lowerRoman"/>
      <w:lvlText w:val="%6."/>
      <w:lvlJc w:val="right"/>
      <w:pPr>
        <w:ind w:left="5271" w:hanging="180"/>
      </w:pPr>
    </w:lvl>
    <w:lvl w:ilvl="6" w:tplc="FFFFFFFF" w:tentative="1">
      <w:start w:val="1"/>
      <w:numFmt w:val="decimal"/>
      <w:lvlText w:val="%7."/>
      <w:lvlJc w:val="left"/>
      <w:pPr>
        <w:ind w:left="5991" w:hanging="360"/>
      </w:pPr>
    </w:lvl>
    <w:lvl w:ilvl="7" w:tplc="FFFFFFFF" w:tentative="1">
      <w:start w:val="1"/>
      <w:numFmt w:val="lowerLetter"/>
      <w:lvlText w:val="%8."/>
      <w:lvlJc w:val="left"/>
      <w:pPr>
        <w:ind w:left="6711" w:hanging="360"/>
      </w:pPr>
    </w:lvl>
    <w:lvl w:ilvl="8" w:tplc="FFFFFFFF" w:tentative="1">
      <w:start w:val="1"/>
      <w:numFmt w:val="lowerRoman"/>
      <w:lvlText w:val="%9."/>
      <w:lvlJc w:val="right"/>
      <w:pPr>
        <w:ind w:left="7431" w:hanging="180"/>
      </w:pPr>
    </w:lvl>
  </w:abstractNum>
  <w:abstractNum w:abstractNumId="14" w15:restartNumberingAfterBreak="0">
    <w:nsid w:val="4D78497D"/>
    <w:multiLevelType w:val="hybridMultilevel"/>
    <w:tmpl w:val="54D85AB0"/>
    <w:lvl w:ilvl="0" w:tplc="D096BBD4">
      <w:start w:val="1"/>
      <w:numFmt w:val="lowerLetter"/>
      <w:lvlText w:val="%1)"/>
      <w:lvlJc w:val="left"/>
      <w:pPr>
        <w:ind w:left="1724" w:hanging="360"/>
      </w:pPr>
      <w:rPr>
        <w:rFonts w:hint="default"/>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5" w15:restartNumberingAfterBreak="0">
    <w:nsid w:val="534F37DB"/>
    <w:multiLevelType w:val="multilevel"/>
    <w:tmpl w:val="9342EFB0"/>
    <w:lvl w:ilvl="0">
      <w:start w:val="1"/>
      <w:numFmt w:val="decimal"/>
      <w:lvlText w:val="%1"/>
      <w:lvlJc w:val="left"/>
      <w:pPr>
        <w:ind w:left="480" w:hanging="480"/>
      </w:pPr>
      <w:rPr>
        <w:rFonts w:ascii="Times New Roman" w:eastAsia="Times New Roman" w:hAnsi="Times New Roman" w:hint="default"/>
      </w:rPr>
    </w:lvl>
    <w:lvl w:ilvl="1">
      <w:start w:val="2"/>
      <w:numFmt w:val="decimal"/>
      <w:lvlText w:val="%1.%2"/>
      <w:lvlJc w:val="left"/>
      <w:pPr>
        <w:ind w:left="480" w:hanging="480"/>
      </w:pPr>
      <w:rPr>
        <w:rFonts w:ascii="Times New Roman" w:eastAsia="Times New Roman" w:hAnsi="Times New Roman" w:hint="default"/>
      </w:rPr>
    </w:lvl>
    <w:lvl w:ilvl="2">
      <w:start w:val="9"/>
      <w:numFmt w:val="decimal"/>
      <w:lvlText w:val="%1.%2.%3"/>
      <w:lvlJc w:val="left"/>
      <w:pPr>
        <w:ind w:left="720" w:hanging="720"/>
      </w:pPr>
      <w:rPr>
        <w:rFonts w:ascii="Times New Roman" w:eastAsia="Times New Roman" w:hAnsi="Times New Roman" w:hint="default"/>
        <w:b/>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6" w15:restartNumberingAfterBreak="0">
    <w:nsid w:val="55001CC1"/>
    <w:multiLevelType w:val="hybridMultilevel"/>
    <w:tmpl w:val="E2F2FBFE"/>
    <w:lvl w:ilvl="0" w:tplc="20328AB6">
      <w:start w:val="2"/>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7" w15:restartNumberingAfterBreak="0">
    <w:nsid w:val="66BE5DCC"/>
    <w:multiLevelType w:val="hybridMultilevel"/>
    <w:tmpl w:val="448E5EE0"/>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78E7037F"/>
    <w:multiLevelType w:val="hybridMultilevel"/>
    <w:tmpl w:val="189EE634"/>
    <w:lvl w:ilvl="0" w:tplc="F56480F0">
      <w:start w:val="5"/>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7879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4534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542558">
    <w:abstractNumId w:val="7"/>
  </w:num>
  <w:num w:numId="4" w16cid:durableId="63652977">
    <w:abstractNumId w:val="10"/>
  </w:num>
  <w:num w:numId="5" w16cid:durableId="782653140">
    <w:abstractNumId w:val="0"/>
  </w:num>
  <w:num w:numId="6" w16cid:durableId="1659846198">
    <w:abstractNumId w:val="8"/>
  </w:num>
  <w:num w:numId="7" w16cid:durableId="1954552154">
    <w:abstractNumId w:val="4"/>
  </w:num>
  <w:num w:numId="8" w16cid:durableId="615331799">
    <w:abstractNumId w:val="1"/>
  </w:num>
  <w:num w:numId="9" w16cid:durableId="1337464586">
    <w:abstractNumId w:val="13"/>
  </w:num>
  <w:num w:numId="10" w16cid:durableId="764612380">
    <w:abstractNumId w:val="14"/>
  </w:num>
  <w:num w:numId="11" w16cid:durableId="1314522639">
    <w:abstractNumId w:val="12"/>
  </w:num>
  <w:num w:numId="12" w16cid:durableId="125286147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3373263">
    <w:abstractNumId w:val="3"/>
  </w:num>
  <w:num w:numId="14" w16cid:durableId="1705786352">
    <w:abstractNumId w:val="15"/>
  </w:num>
  <w:num w:numId="15" w16cid:durableId="409280510">
    <w:abstractNumId w:val="18"/>
  </w:num>
  <w:num w:numId="16" w16cid:durableId="1377661772">
    <w:abstractNumId w:val="17"/>
  </w:num>
  <w:num w:numId="17" w16cid:durableId="919215888">
    <w:abstractNumId w:val="2"/>
  </w:num>
  <w:num w:numId="18" w16cid:durableId="711225677">
    <w:abstractNumId w:val="11"/>
  </w:num>
  <w:num w:numId="19" w16cid:durableId="1168670553">
    <w:abstractNumId w:val="16"/>
  </w:num>
  <w:num w:numId="20" w16cid:durableId="34767913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E1E"/>
    <w:rsid w:val="000029EF"/>
    <w:rsid w:val="00021404"/>
    <w:rsid w:val="000229E9"/>
    <w:rsid w:val="000264A1"/>
    <w:rsid w:val="00030414"/>
    <w:rsid w:val="0003401B"/>
    <w:rsid w:val="00053534"/>
    <w:rsid w:val="00053B73"/>
    <w:rsid w:val="00053F2C"/>
    <w:rsid w:val="0007463B"/>
    <w:rsid w:val="00076CBA"/>
    <w:rsid w:val="000853CB"/>
    <w:rsid w:val="00085A9F"/>
    <w:rsid w:val="000941E5"/>
    <w:rsid w:val="000968F3"/>
    <w:rsid w:val="000A08DF"/>
    <w:rsid w:val="000B1B83"/>
    <w:rsid w:val="000B3BA7"/>
    <w:rsid w:val="000B4D4F"/>
    <w:rsid w:val="000B55AF"/>
    <w:rsid w:val="000B5CBF"/>
    <w:rsid w:val="000C0E24"/>
    <w:rsid w:val="000C1C15"/>
    <w:rsid w:val="000C30A0"/>
    <w:rsid w:val="000C60F8"/>
    <w:rsid w:val="000D4C50"/>
    <w:rsid w:val="000E0626"/>
    <w:rsid w:val="000E3F7D"/>
    <w:rsid w:val="000E4B83"/>
    <w:rsid w:val="000F2220"/>
    <w:rsid w:val="000F2559"/>
    <w:rsid w:val="000F4329"/>
    <w:rsid w:val="0011330C"/>
    <w:rsid w:val="00114B60"/>
    <w:rsid w:val="00120140"/>
    <w:rsid w:val="001A2CCA"/>
    <w:rsid w:val="001D4671"/>
    <w:rsid w:val="001D64C8"/>
    <w:rsid w:val="001D6E86"/>
    <w:rsid w:val="001E35AB"/>
    <w:rsid w:val="001E3D56"/>
    <w:rsid w:val="001E5781"/>
    <w:rsid w:val="001F33D0"/>
    <w:rsid w:val="0021165F"/>
    <w:rsid w:val="00211EA3"/>
    <w:rsid w:val="002166A4"/>
    <w:rsid w:val="002201D7"/>
    <w:rsid w:val="00233520"/>
    <w:rsid w:val="00241C14"/>
    <w:rsid w:val="00241C70"/>
    <w:rsid w:val="00252C39"/>
    <w:rsid w:val="00256AB6"/>
    <w:rsid w:val="00261DDB"/>
    <w:rsid w:val="002661D3"/>
    <w:rsid w:val="00275687"/>
    <w:rsid w:val="00282C62"/>
    <w:rsid w:val="002836E4"/>
    <w:rsid w:val="002A309B"/>
    <w:rsid w:val="002A530F"/>
    <w:rsid w:val="002A577B"/>
    <w:rsid w:val="002A7AE7"/>
    <w:rsid w:val="002C3027"/>
    <w:rsid w:val="002D3CA3"/>
    <w:rsid w:val="002D7933"/>
    <w:rsid w:val="002E15FB"/>
    <w:rsid w:val="002F57A1"/>
    <w:rsid w:val="00307851"/>
    <w:rsid w:val="003227C2"/>
    <w:rsid w:val="00326289"/>
    <w:rsid w:val="00330ED3"/>
    <w:rsid w:val="0035067C"/>
    <w:rsid w:val="00354BD7"/>
    <w:rsid w:val="0035525D"/>
    <w:rsid w:val="0036060A"/>
    <w:rsid w:val="003661E9"/>
    <w:rsid w:val="00376891"/>
    <w:rsid w:val="00380928"/>
    <w:rsid w:val="003863D3"/>
    <w:rsid w:val="003A57E0"/>
    <w:rsid w:val="003A7FB2"/>
    <w:rsid w:val="003B52EA"/>
    <w:rsid w:val="003D403A"/>
    <w:rsid w:val="003D43FE"/>
    <w:rsid w:val="003D795D"/>
    <w:rsid w:val="003E2C6B"/>
    <w:rsid w:val="003F4028"/>
    <w:rsid w:val="00406742"/>
    <w:rsid w:val="00412565"/>
    <w:rsid w:val="0041667F"/>
    <w:rsid w:val="004202C9"/>
    <w:rsid w:val="0042539C"/>
    <w:rsid w:val="004324BF"/>
    <w:rsid w:val="004345C7"/>
    <w:rsid w:val="00440643"/>
    <w:rsid w:val="004423B0"/>
    <w:rsid w:val="004433FD"/>
    <w:rsid w:val="00447486"/>
    <w:rsid w:val="00451466"/>
    <w:rsid w:val="00455922"/>
    <w:rsid w:val="0045640B"/>
    <w:rsid w:val="00456C00"/>
    <w:rsid w:val="0046406C"/>
    <w:rsid w:val="00464352"/>
    <w:rsid w:val="0046674B"/>
    <w:rsid w:val="004720FC"/>
    <w:rsid w:val="00476598"/>
    <w:rsid w:val="00493405"/>
    <w:rsid w:val="00497FE2"/>
    <w:rsid w:val="004A1A5B"/>
    <w:rsid w:val="004A275F"/>
    <w:rsid w:val="004B7EF9"/>
    <w:rsid w:val="004C519C"/>
    <w:rsid w:val="004E1D59"/>
    <w:rsid w:val="004E7615"/>
    <w:rsid w:val="004F3C7B"/>
    <w:rsid w:val="00505D12"/>
    <w:rsid w:val="00506310"/>
    <w:rsid w:val="005071B9"/>
    <w:rsid w:val="0052423F"/>
    <w:rsid w:val="00524EE4"/>
    <w:rsid w:val="00526573"/>
    <w:rsid w:val="00530FD0"/>
    <w:rsid w:val="00532682"/>
    <w:rsid w:val="005623A7"/>
    <w:rsid w:val="00576E47"/>
    <w:rsid w:val="00580E61"/>
    <w:rsid w:val="0058192D"/>
    <w:rsid w:val="00581F3F"/>
    <w:rsid w:val="00585AA9"/>
    <w:rsid w:val="00595C92"/>
    <w:rsid w:val="005B01BC"/>
    <w:rsid w:val="005B405A"/>
    <w:rsid w:val="005B75F2"/>
    <w:rsid w:val="005C1054"/>
    <w:rsid w:val="005F15D4"/>
    <w:rsid w:val="005F7C5E"/>
    <w:rsid w:val="00613CE5"/>
    <w:rsid w:val="0062099A"/>
    <w:rsid w:val="006524E8"/>
    <w:rsid w:val="006604FA"/>
    <w:rsid w:val="00673A89"/>
    <w:rsid w:val="0067694B"/>
    <w:rsid w:val="00676AE2"/>
    <w:rsid w:val="00684E57"/>
    <w:rsid w:val="006A7499"/>
    <w:rsid w:val="006D03F7"/>
    <w:rsid w:val="006E1DC4"/>
    <w:rsid w:val="006F2464"/>
    <w:rsid w:val="0070206A"/>
    <w:rsid w:val="007037E8"/>
    <w:rsid w:val="0071311B"/>
    <w:rsid w:val="007271D0"/>
    <w:rsid w:val="00744F5B"/>
    <w:rsid w:val="00746F9D"/>
    <w:rsid w:val="007502BE"/>
    <w:rsid w:val="0075119A"/>
    <w:rsid w:val="007527C8"/>
    <w:rsid w:val="00754DBC"/>
    <w:rsid w:val="00755C98"/>
    <w:rsid w:val="00764645"/>
    <w:rsid w:val="00767387"/>
    <w:rsid w:val="0078571B"/>
    <w:rsid w:val="00785A96"/>
    <w:rsid w:val="00786E5F"/>
    <w:rsid w:val="007908FE"/>
    <w:rsid w:val="00797ECC"/>
    <w:rsid w:val="007A254B"/>
    <w:rsid w:val="007A6CD8"/>
    <w:rsid w:val="007B0CED"/>
    <w:rsid w:val="007B4D42"/>
    <w:rsid w:val="007C3CDE"/>
    <w:rsid w:val="007D6479"/>
    <w:rsid w:val="007F6AC2"/>
    <w:rsid w:val="00805561"/>
    <w:rsid w:val="00812E4C"/>
    <w:rsid w:val="00836D50"/>
    <w:rsid w:val="0083773C"/>
    <w:rsid w:val="008502F4"/>
    <w:rsid w:val="00851551"/>
    <w:rsid w:val="00852D49"/>
    <w:rsid w:val="00863247"/>
    <w:rsid w:val="0088390E"/>
    <w:rsid w:val="00885ACF"/>
    <w:rsid w:val="00893F5B"/>
    <w:rsid w:val="00894D9D"/>
    <w:rsid w:val="008A3BF9"/>
    <w:rsid w:val="008A605E"/>
    <w:rsid w:val="008B7AC3"/>
    <w:rsid w:val="008C5B67"/>
    <w:rsid w:val="008D1040"/>
    <w:rsid w:val="008D5210"/>
    <w:rsid w:val="008E43F8"/>
    <w:rsid w:val="008F0E28"/>
    <w:rsid w:val="008F1B8C"/>
    <w:rsid w:val="0090224B"/>
    <w:rsid w:val="00906268"/>
    <w:rsid w:val="009132A5"/>
    <w:rsid w:val="00924543"/>
    <w:rsid w:val="0093104C"/>
    <w:rsid w:val="00941B15"/>
    <w:rsid w:val="00944DA4"/>
    <w:rsid w:val="00950BD4"/>
    <w:rsid w:val="00953438"/>
    <w:rsid w:val="00954A03"/>
    <w:rsid w:val="00961F60"/>
    <w:rsid w:val="009750D4"/>
    <w:rsid w:val="009750E9"/>
    <w:rsid w:val="00982CF7"/>
    <w:rsid w:val="0099510A"/>
    <w:rsid w:val="009A1F70"/>
    <w:rsid w:val="009B3814"/>
    <w:rsid w:val="009E000E"/>
    <w:rsid w:val="009E3D9A"/>
    <w:rsid w:val="00A02041"/>
    <w:rsid w:val="00A06CEA"/>
    <w:rsid w:val="00A10E35"/>
    <w:rsid w:val="00A139EC"/>
    <w:rsid w:val="00A21286"/>
    <w:rsid w:val="00A23330"/>
    <w:rsid w:val="00A30A6C"/>
    <w:rsid w:val="00A33644"/>
    <w:rsid w:val="00A34E1E"/>
    <w:rsid w:val="00A41203"/>
    <w:rsid w:val="00A4124B"/>
    <w:rsid w:val="00A427D8"/>
    <w:rsid w:val="00A42B76"/>
    <w:rsid w:val="00A53D8C"/>
    <w:rsid w:val="00A54FC5"/>
    <w:rsid w:val="00A559B9"/>
    <w:rsid w:val="00A57A07"/>
    <w:rsid w:val="00A67494"/>
    <w:rsid w:val="00A76772"/>
    <w:rsid w:val="00A76C53"/>
    <w:rsid w:val="00A7777F"/>
    <w:rsid w:val="00A83D69"/>
    <w:rsid w:val="00A855D8"/>
    <w:rsid w:val="00A858F9"/>
    <w:rsid w:val="00AA31E2"/>
    <w:rsid w:val="00AB3CC1"/>
    <w:rsid w:val="00AC0819"/>
    <w:rsid w:val="00AC6B9B"/>
    <w:rsid w:val="00AE208B"/>
    <w:rsid w:val="00AE56FD"/>
    <w:rsid w:val="00AE6F79"/>
    <w:rsid w:val="00AF35B3"/>
    <w:rsid w:val="00B00B30"/>
    <w:rsid w:val="00B07635"/>
    <w:rsid w:val="00B27095"/>
    <w:rsid w:val="00B36FF4"/>
    <w:rsid w:val="00B42587"/>
    <w:rsid w:val="00B47EAE"/>
    <w:rsid w:val="00B516F6"/>
    <w:rsid w:val="00B54117"/>
    <w:rsid w:val="00B57D60"/>
    <w:rsid w:val="00B61D34"/>
    <w:rsid w:val="00B63031"/>
    <w:rsid w:val="00B63DA7"/>
    <w:rsid w:val="00B65E55"/>
    <w:rsid w:val="00B7003F"/>
    <w:rsid w:val="00B8469D"/>
    <w:rsid w:val="00B93559"/>
    <w:rsid w:val="00B97F47"/>
    <w:rsid w:val="00BA3B5C"/>
    <w:rsid w:val="00BB5684"/>
    <w:rsid w:val="00BB69B0"/>
    <w:rsid w:val="00BE0289"/>
    <w:rsid w:val="00BE37AB"/>
    <w:rsid w:val="00BE625E"/>
    <w:rsid w:val="00BE6B80"/>
    <w:rsid w:val="00C054B2"/>
    <w:rsid w:val="00C06513"/>
    <w:rsid w:val="00C0730E"/>
    <w:rsid w:val="00C104FC"/>
    <w:rsid w:val="00C23849"/>
    <w:rsid w:val="00C42B8D"/>
    <w:rsid w:val="00C44DBE"/>
    <w:rsid w:val="00C5164F"/>
    <w:rsid w:val="00C53287"/>
    <w:rsid w:val="00C57950"/>
    <w:rsid w:val="00C64910"/>
    <w:rsid w:val="00C719C0"/>
    <w:rsid w:val="00C80DA6"/>
    <w:rsid w:val="00C81132"/>
    <w:rsid w:val="00C90C68"/>
    <w:rsid w:val="00C95CE2"/>
    <w:rsid w:val="00CA6C4E"/>
    <w:rsid w:val="00CB2DE8"/>
    <w:rsid w:val="00CB4A01"/>
    <w:rsid w:val="00CB608F"/>
    <w:rsid w:val="00CC5067"/>
    <w:rsid w:val="00CC5106"/>
    <w:rsid w:val="00CD07B8"/>
    <w:rsid w:val="00CE5DCF"/>
    <w:rsid w:val="00CE62CB"/>
    <w:rsid w:val="00CF0291"/>
    <w:rsid w:val="00D03417"/>
    <w:rsid w:val="00D10BDB"/>
    <w:rsid w:val="00D1309A"/>
    <w:rsid w:val="00D20EFF"/>
    <w:rsid w:val="00D20F8F"/>
    <w:rsid w:val="00D2588A"/>
    <w:rsid w:val="00D2650C"/>
    <w:rsid w:val="00D337C0"/>
    <w:rsid w:val="00D433A1"/>
    <w:rsid w:val="00D463E5"/>
    <w:rsid w:val="00D464C0"/>
    <w:rsid w:val="00D50FDE"/>
    <w:rsid w:val="00D55049"/>
    <w:rsid w:val="00D67A41"/>
    <w:rsid w:val="00D67A8B"/>
    <w:rsid w:val="00D7601B"/>
    <w:rsid w:val="00D82DCE"/>
    <w:rsid w:val="00D84C6E"/>
    <w:rsid w:val="00D9574B"/>
    <w:rsid w:val="00DA2618"/>
    <w:rsid w:val="00DA3017"/>
    <w:rsid w:val="00DB0973"/>
    <w:rsid w:val="00DB5796"/>
    <w:rsid w:val="00DC70F5"/>
    <w:rsid w:val="00DD2156"/>
    <w:rsid w:val="00DD2BCD"/>
    <w:rsid w:val="00DD612A"/>
    <w:rsid w:val="00DD7E8D"/>
    <w:rsid w:val="00DF0FB0"/>
    <w:rsid w:val="00E04171"/>
    <w:rsid w:val="00E25641"/>
    <w:rsid w:val="00E313E5"/>
    <w:rsid w:val="00E37780"/>
    <w:rsid w:val="00E47F4A"/>
    <w:rsid w:val="00E528DD"/>
    <w:rsid w:val="00E54C0F"/>
    <w:rsid w:val="00E561AD"/>
    <w:rsid w:val="00E658DE"/>
    <w:rsid w:val="00E96665"/>
    <w:rsid w:val="00E97E66"/>
    <w:rsid w:val="00EA0648"/>
    <w:rsid w:val="00EB0A7B"/>
    <w:rsid w:val="00EB33FA"/>
    <w:rsid w:val="00ED1005"/>
    <w:rsid w:val="00ED1CD9"/>
    <w:rsid w:val="00ED5779"/>
    <w:rsid w:val="00EE3C3E"/>
    <w:rsid w:val="00EE6537"/>
    <w:rsid w:val="00EF171F"/>
    <w:rsid w:val="00F06F63"/>
    <w:rsid w:val="00F149B5"/>
    <w:rsid w:val="00F15F2F"/>
    <w:rsid w:val="00F248E9"/>
    <w:rsid w:val="00F25888"/>
    <w:rsid w:val="00F26E68"/>
    <w:rsid w:val="00F30EEB"/>
    <w:rsid w:val="00F4196D"/>
    <w:rsid w:val="00F51856"/>
    <w:rsid w:val="00F6161D"/>
    <w:rsid w:val="00F7084F"/>
    <w:rsid w:val="00F732FB"/>
    <w:rsid w:val="00F80152"/>
    <w:rsid w:val="00F81E0D"/>
    <w:rsid w:val="00F85616"/>
    <w:rsid w:val="00F91A10"/>
    <w:rsid w:val="00F94124"/>
    <w:rsid w:val="00F94EB8"/>
    <w:rsid w:val="00FA2D4D"/>
    <w:rsid w:val="00FA65DA"/>
    <w:rsid w:val="00FC4439"/>
    <w:rsid w:val="00FC6723"/>
    <w:rsid w:val="00FE139E"/>
    <w:rsid w:val="00FE3922"/>
    <w:rsid w:val="00FF384D"/>
    <w:rsid w:val="00FF47CC"/>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0FB1"/>
  <w15:docId w15:val="{C8754677-CF34-4F34-89FF-ADB748EF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1E"/>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A34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4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E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4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1E"/>
    <w:rPr>
      <w:rFonts w:eastAsiaTheme="majorEastAsia" w:cstheme="majorBidi"/>
      <w:color w:val="272727" w:themeColor="text1" w:themeTint="D8"/>
    </w:rPr>
  </w:style>
  <w:style w:type="paragraph" w:styleId="Title">
    <w:name w:val="Title"/>
    <w:basedOn w:val="Normal"/>
    <w:next w:val="Normal"/>
    <w:link w:val="TitleChar"/>
    <w:uiPriority w:val="10"/>
    <w:qFormat/>
    <w:rsid w:val="00A34E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1E"/>
    <w:pPr>
      <w:spacing w:before="160"/>
      <w:jc w:val="center"/>
    </w:pPr>
    <w:rPr>
      <w:i/>
      <w:iCs/>
      <w:color w:val="404040" w:themeColor="text1" w:themeTint="BF"/>
    </w:rPr>
  </w:style>
  <w:style w:type="character" w:customStyle="1" w:styleId="QuoteChar">
    <w:name w:val="Quote Char"/>
    <w:basedOn w:val="DefaultParagraphFont"/>
    <w:link w:val="Quote"/>
    <w:uiPriority w:val="29"/>
    <w:rsid w:val="00A34E1E"/>
    <w:rPr>
      <w:i/>
      <w:iCs/>
      <w:color w:val="404040" w:themeColor="text1" w:themeTint="BF"/>
    </w:rPr>
  </w:style>
  <w:style w:type="paragraph" w:styleId="ListParagraph">
    <w:name w:val="List Paragraph"/>
    <w:aliases w:val="Sub heading 3.1.1,List Paragraph Char Char Char,List Paragraph Char Char Char Char,List Paragraph1,List Paragraph Char Char,Sub Bullet,Table/Figure Heading,Normal 1,List Paragraph Char Char Char Char Char Char,lp1,List Paragraph11,HEAD 3"/>
    <w:basedOn w:val="Normal"/>
    <w:link w:val="ListParagraphChar"/>
    <w:uiPriority w:val="1"/>
    <w:qFormat/>
    <w:rsid w:val="00A34E1E"/>
    <w:pPr>
      <w:ind w:left="720"/>
      <w:contextualSpacing/>
    </w:pPr>
  </w:style>
  <w:style w:type="character" w:styleId="IntenseEmphasis">
    <w:name w:val="Intense Emphasis"/>
    <w:basedOn w:val="DefaultParagraphFont"/>
    <w:uiPriority w:val="21"/>
    <w:qFormat/>
    <w:rsid w:val="00A34E1E"/>
    <w:rPr>
      <w:i/>
      <w:iCs/>
      <w:color w:val="2F5496" w:themeColor="accent1" w:themeShade="BF"/>
    </w:rPr>
  </w:style>
  <w:style w:type="paragraph" w:styleId="IntenseQuote">
    <w:name w:val="Intense Quote"/>
    <w:basedOn w:val="Normal"/>
    <w:next w:val="Normal"/>
    <w:link w:val="IntenseQuoteChar"/>
    <w:uiPriority w:val="30"/>
    <w:qFormat/>
    <w:rsid w:val="00A34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E1E"/>
    <w:rPr>
      <w:i/>
      <w:iCs/>
      <w:color w:val="2F5496" w:themeColor="accent1" w:themeShade="BF"/>
    </w:rPr>
  </w:style>
  <w:style w:type="character" w:styleId="IntenseReference">
    <w:name w:val="Intense Reference"/>
    <w:basedOn w:val="DefaultParagraphFont"/>
    <w:uiPriority w:val="32"/>
    <w:qFormat/>
    <w:rsid w:val="00A34E1E"/>
    <w:rPr>
      <w:b/>
      <w:bCs/>
      <w:smallCaps/>
      <w:color w:val="2F5496" w:themeColor="accent1" w:themeShade="BF"/>
      <w:spacing w:val="5"/>
    </w:rPr>
  </w:style>
  <w:style w:type="character" w:styleId="Hyperlink">
    <w:name w:val="Hyperlink"/>
    <w:rsid w:val="00A34E1E"/>
    <w:rPr>
      <w:color w:val="0000FF"/>
      <w:u w:val="single"/>
    </w:rPr>
  </w:style>
  <w:style w:type="paragraph" w:styleId="NoSpacing">
    <w:name w:val="No Spacing"/>
    <w:aliases w:val="Section"/>
    <w:basedOn w:val="Normal"/>
    <w:link w:val="NoSpacingChar"/>
    <w:uiPriority w:val="1"/>
    <w:qFormat/>
    <w:rsid w:val="00A34E1E"/>
    <w:rPr>
      <w:rFonts w:ascii="Calibri" w:hAnsi="Calibri"/>
      <w:szCs w:val="32"/>
      <w:lang w:bidi="en-US"/>
    </w:rPr>
  </w:style>
  <w:style w:type="character" w:customStyle="1" w:styleId="ListParagraphChar">
    <w:name w:val="List Paragraph Char"/>
    <w:aliases w:val="Sub heading 3.1.1 Char,List Paragraph Char Char Char Char1,List Paragraph Char Char Char Char Char,List Paragraph1 Char,List Paragraph Char Char Char1,Sub Bullet Char,Table/Figure Heading Char,Normal 1 Char,lp1 Char,HEAD 3 Char"/>
    <w:link w:val="ListParagraph"/>
    <w:uiPriority w:val="1"/>
    <w:qFormat/>
    <w:rsid w:val="00A34E1E"/>
  </w:style>
  <w:style w:type="character" w:customStyle="1" w:styleId="NoSpacingChar">
    <w:name w:val="No Spacing Char"/>
    <w:aliases w:val="Section Char"/>
    <w:link w:val="NoSpacing"/>
    <w:uiPriority w:val="1"/>
    <w:qFormat/>
    <w:locked/>
    <w:rsid w:val="00A34E1E"/>
    <w:rPr>
      <w:rFonts w:ascii="Calibri" w:eastAsia="Times New Roman" w:hAnsi="Calibri" w:cs="Times New Roman"/>
      <w:kern w:val="0"/>
      <w:szCs w:val="32"/>
      <w:lang w:bidi="en-US"/>
    </w:rPr>
  </w:style>
  <w:style w:type="paragraph" w:styleId="BodyText2">
    <w:name w:val="Body Text 2"/>
    <w:basedOn w:val="Normal"/>
    <w:link w:val="BodyText2Char"/>
    <w:rsid w:val="00A34E1E"/>
    <w:pPr>
      <w:spacing w:after="120" w:line="480" w:lineRule="auto"/>
    </w:pPr>
  </w:style>
  <w:style w:type="character" w:customStyle="1" w:styleId="BodyText2Char">
    <w:name w:val="Body Text 2 Char"/>
    <w:basedOn w:val="DefaultParagraphFont"/>
    <w:link w:val="BodyText2"/>
    <w:rsid w:val="00A34E1E"/>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A34E1E"/>
    <w:rPr>
      <w:rFonts w:ascii="Tahoma" w:hAnsi="Tahoma" w:cs="Tahoma"/>
      <w:sz w:val="16"/>
      <w:szCs w:val="16"/>
    </w:rPr>
  </w:style>
  <w:style w:type="character" w:customStyle="1" w:styleId="BalloonTextChar">
    <w:name w:val="Balloon Text Char"/>
    <w:basedOn w:val="DefaultParagraphFont"/>
    <w:link w:val="BalloonText"/>
    <w:uiPriority w:val="99"/>
    <w:semiHidden/>
    <w:rsid w:val="00A34E1E"/>
    <w:rPr>
      <w:rFonts w:ascii="Tahoma" w:eastAsia="Times New Roman" w:hAnsi="Tahoma" w:cs="Tahoma"/>
      <w:kern w:val="0"/>
      <w:sz w:val="16"/>
      <w:szCs w:val="16"/>
    </w:rPr>
  </w:style>
  <w:style w:type="table" w:styleId="TableGrid">
    <w:name w:val="Table Grid"/>
    <w:basedOn w:val="TableNormal"/>
    <w:uiPriority w:val="59"/>
    <w:rsid w:val="00A34E1E"/>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4E1E"/>
    <w:pPr>
      <w:tabs>
        <w:tab w:val="center" w:pos="4513"/>
        <w:tab w:val="right" w:pos="9026"/>
      </w:tabs>
    </w:pPr>
  </w:style>
  <w:style w:type="character" w:customStyle="1" w:styleId="HeaderChar">
    <w:name w:val="Header Char"/>
    <w:basedOn w:val="DefaultParagraphFont"/>
    <w:link w:val="Header"/>
    <w:uiPriority w:val="99"/>
    <w:rsid w:val="00A34E1E"/>
    <w:rPr>
      <w:rFonts w:ascii="Times New Roman" w:eastAsia="Times New Roman" w:hAnsi="Times New Roman" w:cs="Times New Roman"/>
      <w:kern w:val="0"/>
    </w:rPr>
  </w:style>
  <w:style w:type="paragraph" w:styleId="Footer">
    <w:name w:val="footer"/>
    <w:basedOn w:val="Normal"/>
    <w:link w:val="FooterChar"/>
    <w:uiPriority w:val="99"/>
    <w:unhideWhenUsed/>
    <w:rsid w:val="00A34E1E"/>
    <w:pPr>
      <w:tabs>
        <w:tab w:val="center" w:pos="4513"/>
        <w:tab w:val="right" w:pos="9026"/>
      </w:tabs>
    </w:pPr>
  </w:style>
  <w:style w:type="character" w:customStyle="1" w:styleId="FooterChar">
    <w:name w:val="Footer Char"/>
    <w:basedOn w:val="DefaultParagraphFont"/>
    <w:link w:val="Footer"/>
    <w:uiPriority w:val="99"/>
    <w:rsid w:val="00A34E1E"/>
    <w:rPr>
      <w:rFonts w:ascii="Times New Roman" w:eastAsia="Times New Roman" w:hAnsi="Times New Roman" w:cs="Times New Roman"/>
      <w:kern w:val="0"/>
    </w:rPr>
  </w:style>
  <w:style w:type="paragraph" w:customStyle="1" w:styleId="Default">
    <w:name w:val="Default"/>
    <w:rsid w:val="002201D7"/>
    <w:pPr>
      <w:autoSpaceDE w:val="0"/>
      <w:autoSpaceDN w:val="0"/>
      <w:adjustRightInd w:val="0"/>
      <w:spacing w:after="0" w:line="240" w:lineRule="auto"/>
    </w:pPr>
    <w:rPr>
      <w:rFonts w:ascii="Arial" w:eastAsia="Times New Roman" w:hAnsi="Arial" w:cs="Arial"/>
      <w:color w:val="000000"/>
      <w:kern w:val="0"/>
      <w:lang w:val="en-IN" w:bidi="kn-IN"/>
    </w:rPr>
  </w:style>
  <w:style w:type="character" w:customStyle="1" w:styleId="UnresolvedMention1">
    <w:name w:val="Unresolved Mention1"/>
    <w:basedOn w:val="DefaultParagraphFont"/>
    <w:uiPriority w:val="99"/>
    <w:semiHidden/>
    <w:unhideWhenUsed/>
    <w:rsid w:val="0050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oc.karnataka.gov.in/eportal/ines.seam" TargetMode="External"/><Relationship Id="rId5" Type="http://schemas.openxmlformats.org/officeDocument/2006/relationships/footnotes" Target="footnotes.xml"/><Relationship Id="rId10" Type="http://schemas.openxmlformats.org/officeDocument/2006/relationships/hyperlink" Target="http://www.KPPP.karnataka.gov.in/e-protal/index" TargetMode="External"/><Relationship Id="rId4" Type="http://schemas.openxmlformats.org/officeDocument/2006/relationships/webSettings" Target="webSettings.xml"/><Relationship Id="rId9" Type="http://schemas.openxmlformats.org/officeDocument/2006/relationships/hyperlink" Target="http://www.KPPP.karnataka.gov.in/e-protal/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9</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praveen t</dc:creator>
  <cp:lastModifiedBy>jayalakshmi nandyal</cp:lastModifiedBy>
  <cp:revision>98</cp:revision>
  <cp:lastPrinted>2026-04-07T15:25:00Z</cp:lastPrinted>
  <dcterms:created xsi:type="dcterms:W3CDTF">2026-03-25T02:37:00Z</dcterms:created>
  <dcterms:modified xsi:type="dcterms:W3CDTF">2026-04-07T15:25:00Z</dcterms:modified>
</cp:coreProperties>
</file>