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jc w:val="center"/>
        <w:tblLook w:val="04A0"/>
      </w:tblPr>
      <w:tblGrid>
        <w:gridCol w:w="1116"/>
        <w:gridCol w:w="6078"/>
        <w:gridCol w:w="1370"/>
      </w:tblGrid>
      <w:tr w:rsidR="005340E1" w:rsidRPr="00751167" w:rsidTr="005340E1">
        <w:trPr>
          <w:trHeight w:val="1430"/>
          <w:jc w:val="center"/>
        </w:trPr>
        <w:tc>
          <w:tcPr>
            <w:tcW w:w="1116" w:type="dxa"/>
            <w:tcBorders>
              <w:right w:val="nil"/>
            </w:tcBorders>
          </w:tcPr>
          <w:p w:rsidR="005340E1" w:rsidRPr="005340E1" w:rsidRDefault="005340E1" w:rsidP="005340E1">
            <w:pPr>
              <w:shd w:val="clear" w:color="auto" w:fill="FFFFFF"/>
              <w:spacing w:before="120" w:after="60"/>
              <w:textAlignment w:val="baseline"/>
              <w:outlineLvl w:val="4"/>
              <w:rPr>
                <w:rFonts w:ascii="Times New Roman" w:eastAsia="Times New Roman" w:hAnsi="Times New Roman" w:cs="Times New Roman"/>
                <w:b/>
                <w:bCs/>
                <w:sz w:val="28"/>
                <w:szCs w:val="3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30"/>
                <w:lang w:val="en-US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147955</wp:posOffset>
                  </wp:positionV>
                  <wp:extent cx="548005" cy="544195"/>
                  <wp:effectExtent l="19050" t="0" r="4445" b="0"/>
                  <wp:wrapSquare wrapText="bothSides"/>
                  <wp:docPr id="5" name="Picture 25" descr="A picture containing text, sign, yellow, contain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A picture containing text, sign, yellow, container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005" cy="5441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340E1" w:rsidRPr="00DF1681" w:rsidRDefault="005340E1" w:rsidP="002A0BDA">
            <w:pPr>
              <w:shd w:val="clear" w:color="auto" w:fill="FFFFFF"/>
              <w:spacing w:before="120" w:after="60"/>
              <w:jc w:val="center"/>
              <w:textAlignment w:val="baseline"/>
              <w:outlineLvl w:val="4"/>
              <w:rPr>
                <w:rFonts w:ascii="Times New Roman" w:eastAsia="Times New Roman" w:hAnsi="Times New Roman" w:cs="Times New Roman"/>
                <w:b/>
                <w:bCs/>
                <w:sz w:val="28"/>
                <w:szCs w:val="30"/>
                <w:lang w:eastAsia="en-IN"/>
              </w:rPr>
            </w:pPr>
            <w:r w:rsidRPr="00DF1681">
              <w:rPr>
                <w:rFonts w:ascii="Times New Roman" w:eastAsia="Times New Roman" w:hAnsi="Times New Roman" w:cs="Times New Roman"/>
                <w:b/>
                <w:bCs/>
                <w:sz w:val="28"/>
                <w:szCs w:val="30"/>
                <w:lang w:eastAsia="en-IN"/>
              </w:rPr>
              <w:t xml:space="preserve">Karnataka Maritime Board </w:t>
            </w:r>
          </w:p>
          <w:p w:rsidR="005340E1" w:rsidRDefault="005340E1" w:rsidP="002A0BDA">
            <w:pPr>
              <w:shd w:val="clear" w:color="auto" w:fill="FFFFFF"/>
              <w:spacing w:after="60"/>
              <w:jc w:val="center"/>
              <w:textAlignment w:val="baseline"/>
              <w:outlineLvl w:val="4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IN"/>
              </w:rPr>
            </w:pPr>
            <w:r w:rsidRPr="00DF168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IN"/>
              </w:rPr>
              <w:t>[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IN"/>
              </w:rPr>
              <w:t xml:space="preserve">Erstwhile: </w:t>
            </w:r>
            <w:r w:rsidRPr="00DF168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IN"/>
              </w:rPr>
              <w:t xml:space="preserve">Infrastructure Development Department, Ports and Inland Water </w:t>
            </w:r>
          </w:p>
          <w:p w:rsidR="005340E1" w:rsidRPr="00DF1681" w:rsidRDefault="005340E1" w:rsidP="002A0BDA">
            <w:pPr>
              <w:shd w:val="clear" w:color="auto" w:fill="FFFFFF"/>
              <w:spacing w:after="60"/>
              <w:jc w:val="center"/>
              <w:textAlignment w:val="baseline"/>
              <w:outlineLvl w:val="4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IN"/>
              </w:rPr>
            </w:pPr>
            <w:r w:rsidRPr="00DF168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IN"/>
              </w:rPr>
              <w:t>Transport Department]</w:t>
            </w:r>
          </w:p>
          <w:p w:rsidR="005340E1" w:rsidRDefault="005340E1" w:rsidP="002A0BDA">
            <w:pPr>
              <w:shd w:val="clear" w:color="auto" w:fill="FFFFFF"/>
              <w:spacing w:after="60"/>
              <w:jc w:val="center"/>
              <w:textAlignment w:val="baseline"/>
              <w:outlineLvl w:val="4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IN"/>
              </w:rPr>
            </w:pPr>
            <w:r w:rsidRPr="00DF168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IN"/>
              </w:rPr>
              <w:t xml:space="preserve">Third Floor, West Entrance, Khanija Bhavan, Race Course Road, Bengaluru - </w:t>
            </w:r>
          </w:p>
          <w:p w:rsidR="005340E1" w:rsidRPr="00751167" w:rsidRDefault="005340E1" w:rsidP="002A0BDA">
            <w:pPr>
              <w:shd w:val="clear" w:color="auto" w:fill="FFFFFF"/>
              <w:spacing w:after="60"/>
              <w:jc w:val="center"/>
              <w:textAlignment w:val="baseline"/>
              <w:outlineLvl w:val="4"/>
              <w:rPr>
                <w:rFonts w:ascii="Times New Roman" w:hAnsi="Times New Roman" w:cs="Times New Roman"/>
              </w:rPr>
            </w:pPr>
            <w:r w:rsidRPr="00DF168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IN"/>
              </w:rPr>
              <w:t>560001</w:t>
            </w:r>
          </w:p>
        </w:tc>
        <w:tc>
          <w:tcPr>
            <w:tcW w:w="1370" w:type="dxa"/>
            <w:tcBorders>
              <w:left w:val="nil"/>
            </w:tcBorders>
          </w:tcPr>
          <w:p w:rsidR="005340E1" w:rsidRPr="00751167" w:rsidRDefault="005340E1" w:rsidP="005340E1">
            <w:pPr>
              <w:shd w:val="clear" w:color="auto" w:fill="FFFFFF"/>
              <w:spacing w:after="60"/>
              <w:textAlignment w:val="baseline"/>
              <w:outlineLvl w:val="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val="en-US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-37465</wp:posOffset>
                  </wp:positionH>
                  <wp:positionV relativeFrom="paragraph">
                    <wp:posOffset>147955</wp:posOffset>
                  </wp:positionV>
                  <wp:extent cx="713740" cy="645160"/>
                  <wp:effectExtent l="19050" t="0" r="0" b="0"/>
                  <wp:wrapSquare wrapText="bothSides"/>
                  <wp:docPr id="6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BEBA8EAE-BF5A-486C-A8C5-ECC9F3942E4B}">
      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>
                                  <a14:imgLayer r:embed="rId9">
                                    <a14:imgEffect>
                                      <a14:backgroundRemoval t="605" b="99194" l="2564" r="97253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3740" cy="645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340E1" w:rsidRPr="00751167" w:rsidTr="005340E1">
        <w:trPr>
          <w:trHeight w:val="198"/>
          <w:jc w:val="center"/>
        </w:trPr>
        <w:tc>
          <w:tcPr>
            <w:tcW w:w="8564" w:type="dxa"/>
            <w:gridSpan w:val="3"/>
            <w:shd w:val="clear" w:color="auto" w:fill="000000" w:themeFill="text1"/>
          </w:tcPr>
          <w:p w:rsidR="005340E1" w:rsidRPr="009E1C27" w:rsidRDefault="005340E1" w:rsidP="002A0BD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9E1C27">
              <w:rPr>
                <w:rFonts w:ascii="Times New Roman" w:hAnsi="Times New Roman" w:cs="Times New Roman"/>
                <w:b/>
                <w:color w:val="FFFFFF" w:themeColor="background1"/>
                <w:sz w:val="20"/>
              </w:rPr>
              <w:t xml:space="preserve">REQUEST FOR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0"/>
              </w:rPr>
              <w:t xml:space="preserve">PROPOSAL </w:t>
            </w:r>
          </w:p>
        </w:tc>
      </w:tr>
      <w:tr w:rsidR="005340E1" w:rsidRPr="00751167" w:rsidTr="005340E1">
        <w:trPr>
          <w:trHeight w:val="209"/>
          <w:jc w:val="center"/>
        </w:trPr>
        <w:tc>
          <w:tcPr>
            <w:tcW w:w="8564" w:type="dxa"/>
            <w:gridSpan w:val="3"/>
          </w:tcPr>
          <w:p w:rsidR="005340E1" w:rsidRPr="00940EBF" w:rsidRDefault="005340E1" w:rsidP="002A0BDA">
            <w:pPr>
              <w:spacing w:before="120"/>
              <w:jc w:val="both"/>
              <w:rPr>
                <w:rFonts w:ascii="Times New Roman" w:eastAsia="Times" w:hAnsi="Times New Roman" w:cs="Times New Roman"/>
                <w:b/>
                <w:szCs w:val="24"/>
                <w:lang w:val="en-US" w:eastAsia="ar-SA"/>
              </w:rPr>
            </w:pPr>
            <w:r w:rsidRPr="00940EBF">
              <w:rPr>
                <w:rFonts w:ascii="Times New Roman" w:eastAsia="Times" w:hAnsi="Times New Roman" w:cs="Times New Roman"/>
                <w:szCs w:val="24"/>
                <w:lang w:val="en-US" w:eastAsia="ar-SA"/>
              </w:rPr>
              <w:t>The Karnataka Maritime Board</w:t>
            </w:r>
            <w:r>
              <w:rPr>
                <w:rFonts w:ascii="Times New Roman" w:eastAsia="Times" w:hAnsi="Times New Roman" w:cs="Times New Roman"/>
                <w:szCs w:val="24"/>
                <w:lang w:val="en-US" w:eastAsia="ar-SA"/>
              </w:rPr>
              <w:t xml:space="preserve"> (KMB)</w:t>
            </w:r>
            <w:r w:rsidRPr="00940EBF">
              <w:rPr>
                <w:rFonts w:ascii="Times New Roman" w:eastAsia="Times" w:hAnsi="Times New Roman" w:cs="Times New Roman"/>
                <w:szCs w:val="24"/>
                <w:lang w:val="en-US" w:eastAsia="ar-SA"/>
              </w:rPr>
              <w:t>, the Karnataka state nodal agency for implementation of port development, operation and functioning of Minor Ports in Karnataka, as part of its endeavor has decided to</w:t>
            </w:r>
            <w:r>
              <w:rPr>
                <w:rFonts w:ascii="Times New Roman" w:eastAsia="Times" w:hAnsi="Times New Roman" w:cs="Times New Roman"/>
                <w:szCs w:val="24"/>
                <w:lang w:val="en-US" w:eastAsia="ar-SA"/>
              </w:rPr>
              <w:t xml:space="preserve"> </w:t>
            </w:r>
            <w:r w:rsidRPr="00940EBF">
              <w:rPr>
                <w:rFonts w:ascii="Times New Roman" w:eastAsia="Times" w:hAnsi="Times New Roman" w:cs="Times New Roman"/>
                <w:szCs w:val="24"/>
                <w:lang w:val="en-US" w:eastAsia="ar-SA"/>
              </w:rPr>
              <w:t xml:space="preserve">develop </w:t>
            </w:r>
            <w:r>
              <w:rPr>
                <w:rFonts w:ascii="Times New Roman" w:eastAsia="Times" w:hAnsi="Times New Roman" w:cs="Times New Roman"/>
                <w:szCs w:val="24"/>
                <w:lang w:val="en-US" w:eastAsia="ar-SA"/>
              </w:rPr>
              <w:t xml:space="preserve">green field </w:t>
            </w:r>
            <w:r w:rsidRPr="00940EBF">
              <w:rPr>
                <w:rFonts w:ascii="Times New Roman" w:eastAsia="Times" w:hAnsi="Times New Roman" w:cs="Times New Roman"/>
                <w:szCs w:val="24"/>
                <w:lang w:val="en-US" w:eastAsia="ar-SA"/>
              </w:rPr>
              <w:t>port at Pavinakurve, Karnataka</w:t>
            </w:r>
            <w:r>
              <w:rPr>
                <w:rFonts w:ascii="Times New Roman" w:eastAsia="Times" w:hAnsi="Times New Roman" w:cs="Times New Roman"/>
                <w:szCs w:val="24"/>
                <w:lang w:val="en-US" w:eastAsia="ar-SA"/>
              </w:rPr>
              <w:t xml:space="preserve"> </w:t>
            </w:r>
            <w:r w:rsidRPr="00940EBF">
              <w:rPr>
                <w:rFonts w:ascii="Times New Roman" w:eastAsia="Times" w:hAnsi="Times New Roman" w:cs="Times New Roman"/>
                <w:szCs w:val="24"/>
                <w:lang w:val="en-US" w:eastAsia="ar-SA"/>
              </w:rPr>
              <w:t xml:space="preserve">and hereby invites </w:t>
            </w:r>
            <w:r w:rsidRPr="00920DFE">
              <w:rPr>
                <w:rFonts w:ascii="Times New Roman" w:eastAsia="Times" w:hAnsi="Times New Roman" w:cs="Times New Roman"/>
                <w:b/>
                <w:sz w:val="20"/>
                <w:lang w:val="en-US" w:eastAsia="ar-SA"/>
              </w:rPr>
              <w:t>“Development of All Weather Deepwater Port at Pavinakurve in Karnataka under Public Private Partnership (PPP) Basis‌” (Indent No: IDD/2024-25/SE0029</w:t>
            </w:r>
            <w:r w:rsidR="002A74C8">
              <w:rPr>
                <w:rFonts w:ascii="Times New Roman" w:eastAsia="Times" w:hAnsi="Times New Roman" w:cs="Times New Roman"/>
                <w:b/>
                <w:sz w:val="20"/>
                <w:lang w:val="en-US" w:eastAsia="ar-SA"/>
              </w:rPr>
              <w:t>.CALL-3</w:t>
            </w:r>
            <w:r w:rsidRPr="00920DFE">
              <w:rPr>
                <w:rFonts w:ascii="Times New Roman" w:eastAsia="Times" w:hAnsi="Times New Roman" w:cs="Times New Roman"/>
                <w:b/>
                <w:sz w:val="20"/>
                <w:lang w:val="en-US" w:eastAsia="ar-SA"/>
              </w:rPr>
              <w:t>)</w:t>
            </w:r>
          </w:p>
          <w:p w:rsidR="005340E1" w:rsidRDefault="005340E1" w:rsidP="002A0BDA">
            <w:pPr>
              <w:jc w:val="both"/>
              <w:rPr>
                <w:rFonts w:ascii="Times New Roman" w:hAnsi="Times New Roman" w:cs="Times New Roman"/>
              </w:rPr>
            </w:pPr>
          </w:p>
          <w:p w:rsidR="005340E1" w:rsidRDefault="005340E1" w:rsidP="002A0BD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 RFP</w:t>
            </w:r>
            <w:r w:rsidRPr="00532425">
              <w:rPr>
                <w:rFonts w:ascii="Times New Roman" w:hAnsi="Times New Roman" w:cs="Times New Roman"/>
              </w:rPr>
              <w:t xml:space="preserve"> d</w:t>
            </w:r>
            <w:r>
              <w:rPr>
                <w:rFonts w:ascii="Times New Roman" w:hAnsi="Times New Roman" w:cs="Times New Roman"/>
              </w:rPr>
              <w:t xml:space="preserve">ocument can be downloaded </w:t>
            </w:r>
            <w:r w:rsidRPr="00940EBF">
              <w:rPr>
                <w:rFonts w:ascii="Times New Roman" w:hAnsi="Times New Roman" w:cs="Times New Roman"/>
              </w:rPr>
              <w:t xml:space="preserve">from </w:t>
            </w:r>
            <w:r>
              <w:rPr>
                <w:rFonts w:ascii="Times New Roman" w:hAnsi="Times New Roman" w:cs="Times New Roman"/>
              </w:rPr>
              <w:t>e-procurement portal of Government of Karnataka (</w:t>
            </w:r>
            <w:hyperlink r:id="rId10" w:history="1">
              <w:r w:rsidRPr="00492E28">
                <w:rPr>
                  <w:rStyle w:val="Hyperlink"/>
                  <w:rFonts w:ascii="Times New Roman" w:hAnsi="Times New Roman" w:cs="Times New Roman"/>
                </w:rPr>
                <w:t>https://kppp.karnataka.gov.in</w:t>
              </w:r>
            </w:hyperlink>
            <w:r>
              <w:rPr>
                <w:rFonts w:ascii="Times New Roman" w:hAnsi="Times New Roman" w:cs="Times New Roman"/>
              </w:rPr>
              <w:t>) from 14</w:t>
            </w:r>
            <w:r w:rsidRPr="00D9066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11</w:t>
            </w:r>
            <w:r w:rsidRPr="00D9066E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4</w:t>
            </w:r>
            <w:r w:rsidRPr="00D9066E">
              <w:rPr>
                <w:rFonts w:ascii="Times New Roman" w:hAnsi="Times New Roman" w:cs="Times New Roman"/>
              </w:rPr>
              <w:t xml:space="preserve"> onwards. The last date for submission of bids is 09.</w:t>
            </w:r>
            <w:r>
              <w:rPr>
                <w:rFonts w:ascii="Times New Roman" w:hAnsi="Times New Roman" w:cs="Times New Roman"/>
              </w:rPr>
              <w:t>01</w:t>
            </w:r>
            <w:r w:rsidRPr="00D9066E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5</w:t>
            </w:r>
            <w:r w:rsidRPr="00D9066E">
              <w:rPr>
                <w:rFonts w:ascii="Times New Roman" w:hAnsi="Times New Roman" w:cs="Times New Roman"/>
              </w:rPr>
              <w:t xml:space="preserve"> till 16:00 Hrs.</w:t>
            </w:r>
            <w:r>
              <w:rPr>
                <w:rFonts w:ascii="Times New Roman" w:hAnsi="Times New Roman" w:cs="Times New Roman"/>
              </w:rPr>
              <w:t xml:space="preserve"> Any further changes pertaining to the RFP will be uploaded in e-procurement platform only.</w:t>
            </w:r>
          </w:p>
          <w:p w:rsidR="005340E1" w:rsidRDefault="005340E1" w:rsidP="002A0BDA">
            <w:pPr>
              <w:jc w:val="both"/>
              <w:rPr>
                <w:rFonts w:ascii="Times New Roman" w:hAnsi="Times New Roman" w:cs="Times New Roman"/>
              </w:rPr>
            </w:pPr>
          </w:p>
          <w:p w:rsidR="005340E1" w:rsidRDefault="005340E1" w:rsidP="002A0BD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Contact Details:</w:t>
            </w:r>
            <w:r w:rsidRPr="00B4732A">
              <w:rPr>
                <w:rFonts w:ascii="Times New Roman" w:hAnsi="Times New Roman" w:cs="Times New Roman"/>
              </w:rPr>
              <w:t>Chief Executive Officer</w:t>
            </w:r>
            <w:r>
              <w:rPr>
                <w:rFonts w:ascii="Times New Roman" w:hAnsi="Times New Roman" w:cs="Times New Roman"/>
              </w:rPr>
              <w:t>, KMB, 3</w:t>
            </w:r>
            <w:r w:rsidRPr="00D9066E">
              <w:rPr>
                <w:rFonts w:ascii="Times New Roman" w:hAnsi="Times New Roman" w:cs="Times New Roman"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</w:rPr>
              <w:t xml:space="preserve"> Floor, West Entrance, Khanija Bhavan, Race Course Road, Bengaluru; </w:t>
            </w:r>
          </w:p>
          <w:p w:rsidR="005340E1" w:rsidRDefault="005340E1" w:rsidP="002A0BD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Phone: +91 </w:t>
            </w:r>
            <w:r w:rsidRPr="005E743D">
              <w:rPr>
                <w:rFonts w:ascii="Times New Roman" w:hAnsi="Times New Roman" w:cs="Times New Roman"/>
              </w:rPr>
              <w:t>080-29577444</w:t>
            </w:r>
            <w:r>
              <w:rPr>
                <w:rFonts w:ascii="Times New Roman" w:hAnsi="Times New Roman" w:cs="Times New Roman"/>
              </w:rPr>
              <w:t>; &amp; E</w:t>
            </w:r>
            <w:r w:rsidRPr="00593F8C">
              <w:rPr>
                <w:rFonts w:ascii="Times New Roman" w:hAnsi="Times New Roman" w:cs="Times New Roman"/>
              </w:rPr>
              <w:t>-mail:</w:t>
            </w:r>
            <w:r>
              <w:rPr>
                <w:rFonts w:ascii="Times New Roman" w:hAnsi="Times New Roman" w:cs="Times New Roman"/>
              </w:rPr>
              <w:t>ceokmb2019</w:t>
            </w:r>
            <w:r w:rsidRPr="005E743D">
              <w:rPr>
                <w:rFonts w:ascii="Times New Roman" w:hAnsi="Times New Roman" w:cs="Times New Roman"/>
              </w:rPr>
              <w:t>@</w:t>
            </w:r>
            <w:r>
              <w:rPr>
                <w:rFonts w:ascii="Times New Roman" w:hAnsi="Times New Roman" w:cs="Times New Roman"/>
              </w:rPr>
              <w:t>gmail.com</w:t>
            </w:r>
          </w:p>
          <w:p w:rsidR="005340E1" w:rsidRDefault="005340E1" w:rsidP="002A0BDA">
            <w:pPr>
              <w:jc w:val="both"/>
              <w:rPr>
                <w:rFonts w:ascii="Times New Roman" w:hAnsi="Times New Roman" w:cs="Times New Roman"/>
              </w:rPr>
            </w:pPr>
          </w:p>
          <w:p w:rsidR="005340E1" w:rsidRDefault="005340E1" w:rsidP="002A0BDA">
            <w:pPr>
              <w:jc w:val="both"/>
              <w:rPr>
                <w:rFonts w:ascii="Times New Roman" w:hAnsi="Times New Roman" w:cs="Times New Roman"/>
              </w:rPr>
            </w:pPr>
          </w:p>
          <w:p w:rsidR="005340E1" w:rsidRPr="00044DB6" w:rsidRDefault="005340E1" w:rsidP="002A0BDA">
            <w:pPr>
              <w:ind w:left="360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44DB6">
              <w:rPr>
                <w:rFonts w:ascii="Times New Roman" w:hAnsi="Times New Roman" w:cs="Times New Roman"/>
                <w:b/>
                <w:color w:val="000000" w:themeColor="text1"/>
              </w:rPr>
              <w:t>Sd/-</w:t>
            </w:r>
          </w:p>
          <w:p w:rsidR="005340E1" w:rsidRDefault="005340E1" w:rsidP="002A0BDA">
            <w:pPr>
              <w:ind w:left="360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4732A">
              <w:rPr>
                <w:rFonts w:ascii="Times New Roman" w:hAnsi="Times New Roman" w:cs="Times New Roman"/>
                <w:b/>
                <w:color w:val="000000" w:themeColor="text1"/>
              </w:rPr>
              <w:t>C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hief </w:t>
            </w:r>
            <w:r w:rsidRPr="00B4732A">
              <w:rPr>
                <w:rFonts w:ascii="Times New Roman" w:hAnsi="Times New Roman" w:cs="Times New Roman"/>
                <w:b/>
                <w:color w:val="000000" w:themeColor="text1"/>
              </w:rPr>
              <w:t>E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xecutive </w:t>
            </w:r>
            <w:r w:rsidRPr="00B4732A">
              <w:rPr>
                <w:rFonts w:ascii="Times New Roman" w:hAnsi="Times New Roman" w:cs="Times New Roman"/>
                <w:b/>
                <w:color w:val="000000" w:themeColor="text1"/>
              </w:rPr>
              <w:t>O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fficer</w:t>
            </w:r>
            <w:r w:rsidRPr="00B4732A">
              <w:rPr>
                <w:rFonts w:ascii="Times New Roman" w:hAnsi="Times New Roman" w:cs="Times New Roman"/>
                <w:b/>
                <w:color w:val="000000" w:themeColor="text1"/>
              </w:rPr>
              <w:t>,</w:t>
            </w:r>
          </w:p>
          <w:p w:rsidR="005340E1" w:rsidRPr="00532425" w:rsidRDefault="005340E1" w:rsidP="002A0BDA">
            <w:pPr>
              <w:ind w:left="3600"/>
              <w:jc w:val="center"/>
              <w:rPr>
                <w:rFonts w:ascii="Times New Roman" w:hAnsi="Times New Roman" w:cs="Times New Roman"/>
                <w:b/>
              </w:rPr>
            </w:pPr>
            <w:r w:rsidRPr="00B4732A">
              <w:rPr>
                <w:rFonts w:ascii="Times New Roman" w:hAnsi="Times New Roman" w:cs="Times New Roman"/>
                <w:b/>
                <w:color w:val="000000" w:themeColor="text1"/>
              </w:rPr>
              <w:t>K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arnataka Maritime Board</w:t>
            </w:r>
          </w:p>
        </w:tc>
      </w:tr>
    </w:tbl>
    <w:p w:rsidR="00532425" w:rsidRDefault="00532425"/>
    <w:sectPr w:rsidR="00532425" w:rsidSect="009E29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grammar="clean"/>
  <w:defaultTabStop w:val="720"/>
  <w:characterSpacingControl w:val="doNotCompress"/>
  <w:compat/>
  <w:rsids>
    <w:rsidRoot w:val="00751167"/>
    <w:rsid w:val="00025D37"/>
    <w:rsid w:val="00044DB6"/>
    <w:rsid w:val="00065C23"/>
    <w:rsid w:val="000B1B2C"/>
    <w:rsid w:val="001F09C0"/>
    <w:rsid w:val="002A74C8"/>
    <w:rsid w:val="002B3F98"/>
    <w:rsid w:val="003655A9"/>
    <w:rsid w:val="004A7594"/>
    <w:rsid w:val="004B0B75"/>
    <w:rsid w:val="00532425"/>
    <w:rsid w:val="005340E1"/>
    <w:rsid w:val="00542820"/>
    <w:rsid w:val="00593F8C"/>
    <w:rsid w:val="005E436C"/>
    <w:rsid w:val="005E743D"/>
    <w:rsid w:val="005F6FC5"/>
    <w:rsid w:val="00694CD1"/>
    <w:rsid w:val="006A5540"/>
    <w:rsid w:val="007403DA"/>
    <w:rsid w:val="00751167"/>
    <w:rsid w:val="007C317D"/>
    <w:rsid w:val="00847D71"/>
    <w:rsid w:val="00866728"/>
    <w:rsid w:val="00892D9C"/>
    <w:rsid w:val="00920DFE"/>
    <w:rsid w:val="00940EBF"/>
    <w:rsid w:val="009A29A1"/>
    <w:rsid w:val="009E1C27"/>
    <w:rsid w:val="009E2971"/>
    <w:rsid w:val="00B4732A"/>
    <w:rsid w:val="00B814D6"/>
    <w:rsid w:val="00D9066E"/>
    <w:rsid w:val="00DB1930"/>
    <w:rsid w:val="00DB29C1"/>
    <w:rsid w:val="00DF1681"/>
    <w:rsid w:val="00EC4F69"/>
    <w:rsid w:val="00F903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425"/>
  </w:style>
  <w:style w:type="paragraph" w:styleId="Heading5">
    <w:name w:val="heading 5"/>
    <w:basedOn w:val="Normal"/>
    <w:link w:val="Heading5Char"/>
    <w:uiPriority w:val="9"/>
    <w:qFormat/>
    <w:rsid w:val="00751167"/>
    <w:pPr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511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5Char">
    <w:name w:val="Heading 5 Char"/>
    <w:basedOn w:val="DefaultParagraphFont"/>
    <w:link w:val="Heading5"/>
    <w:uiPriority w:val="9"/>
    <w:rsid w:val="00751167"/>
    <w:rPr>
      <w:rFonts w:ascii="Times New Roman" w:eastAsia="Times New Roman" w:hAnsi="Times New Roman" w:cs="Times New Roman"/>
      <w:b/>
      <w:bCs/>
      <w:sz w:val="20"/>
      <w:szCs w:val="20"/>
      <w:lang w:eastAsia="en-IN"/>
    </w:rPr>
  </w:style>
  <w:style w:type="character" w:styleId="Hyperlink">
    <w:name w:val="Hyperlink"/>
    <w:basedOn w:val="DefaultParagraphFont"/>
    <w:uiPriority w:val="99"/>
    <w:unhideWhenUsed/>
    <w:rsid w:val="00532425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72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kppp.karnataka.gov.in" TargetMode="External"/><Relationship Id="rId4" Type="http://schemas.openxmlformats.org/officeDocument/2006/relationships/styles" Target="style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8B141A37CFC34E80D3A4481489D708" ma:contentTypeVersion="25" ma:contentTypeDescription="Create a new document." ma:contentTypeScope="" ma:versionID="157e8a1368ba4a514ee6aef19544f875">
  <xsd:schema xmlns:xsd="http://www.w3.org/2001/XMLSchema" xmlns:xs="http://www.w3.org/2001/XMLSchema" xmlns:p="http://schemas.microsoft.com/office/2006/metadata/properties" xmlns:ns3="31bc5f25-7ab5-45f2-8002-a21d9b9e87b2" xmlns:ns4="e2823e01-933a-4340-9302-a6df3fcb1a07" xmlns:ns5="b6ba1ba4-f980-4e53-8680-230b09f55845" targetNamespace="http://schemas.microsoft.com/office/2006/metadata/properties" ma:root="true" ma:fieldsID="6c3b0f113bd73d1b46b38c76ef39915f" ns3:_="" ns4:_="" ns5:_="">
    <xsd:import namespace="31bc5f25-7ab5-45f2-8002-a21d9b9e87b2"/>
    <xsd:import namespace="e2823e01-933a-4340-9302-a6df3fcb1a07"/>
    <xsd:import namespace="b6ba1ba4-f980-4e53-8680-230b09f5584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5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bc5f25-7ab5-45f2-8002-a21d9b9e87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823e01-933a-4340-9302-a6df3fcb1a0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ba1ba4-f980-4e53-8680-230b09f55845" elementFormDefault="qualified">
    <xsd:import namespace="http://schemas.microsoft.com/office/2006/documentManagement/types"/>
    <xsd:import namespace="http://schemas.microsoft.com/office/infopath/2007/PartnerControls"/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C50953-3457-4B27-8513-2938D6B9CBB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293949A-152D-4FB5-BE6E-F1B5876547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bc5f25-7ab5-45f2-8002-a21d9b9e87b2"/>
    <ds:schemaRef ds:uri="e2823e01-933a-4340-9302-a6df3fcb1a07"/>
    <ds:schemaRef ds:uri="b6ba1ba4-f980-4e53-8680-230b09f558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32223AB-0B59-4AAC-999A-C87528A570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Sivanesan Sadasivam</dc:creator>
  <cp:lastModifiedBy>Admin</cp:lastModifiedBy>
  <cp:revision>4</cp:revision>
  <dcterms:created xsi:type="dcterms:W3CDTF">2024-11-07T12:34:00Z</dcterms:created>
  <dcterms:modified xsi:type="dcterms:W3CDTF">2024-11-12T05:41:00Z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0x010100268B141A37CFC34E80D3A4481489D708</vt:lpwstr>
  </property>
</Properties>
</file>