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4E61EB72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40B51298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7D97262F" w:rsidR="00956593" w:rsidRPr="00E66D44" w:rsidRDefault="00397237" w:rsidP="00EB41CB">
      <w:pPr>
        <w:tabs>
          <w:tab w:val="right" w:pos="6261"/>
        </w:tabs>
        <w:ind w:firstLine="2268"/>
        <w:contextualSpacing/>
        <w:rPr>
          <w:rFonts w:ascii="Impact" w:hAnsi="Impact"/>
          <w:color w:val="000000"/>
          <w:sz w:val="32"/>
          <w:szCs w:val="40"/>
          <w:lang w:val="pt-BR"/>
        </w:rPr>
      </w:pPr>
      <w:r w:rsidRPr="00397237">
        <w:rPr>
          <w:rFonts w:ascii="Arial" w:eastAsia="Times New Roman" w:hAnsi="Arial" w:cs="Arial"/>
          <w:noProof/>
          <w:szCs w:val="22"/>
          <w:lang w:val="en-IN" w:bidi="ar-SA"/>
        </w:rPr>
        <w:drawing>
          <wp:anchor distT="0" distB="0" distL="114300" distR="114300" simplePos="0" relativeHeight="251669504" behindDoc="0" locked="0" layoutInCell="1" allowOverlap="1" wp14:anchorId="216E5EE2" wp14:editId="4058A5E7">
            <wp:simplePos x="0" y="0"/>
            <wp:positionH relativeFrom="page">
              <wp:posOffset>6296025</wp:posOffset>
            </wp:positionH>
            <wp:positionV relativeFrom="margin">
              <wp:posOffset>571500</wp:posOffset>
            </wp:positionV>
            <wp:extent cx="804545" cy="1076325"/>
            <wp:effectExtent l="0" t="0" r="0" b="9525"/>
            <wp:wrapNone/>
            <wp:docPr id="927136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56544D74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1CB">
        <w:rPr>
          <w:rFonts w:ascii="Impact" w:hAnsi="Impact"/>
          <w:color w:val="000000"/>
          <w:sz w:val="36"/>
          <w:szCs w:val="44"/>
          <w:lang w:val="pt-BR"/>
        </w:rPr>
        <w:t xml:space="preserve">               </w:t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85B18B8" w:rsidR="00723A4E" w:rsidRDefault="00EB41CB" w:rsidP="00EB41CB">
      <w:pPr>
        <w:tabs>
          <w:tab w:val="center" w:pos="4677"/>
          <w:tab w:val="left" w:pos="9072"/>
        </w:tabs>
        <w:ind w:firstLine="2268"/>
        <w:rPr>
          <w:rFonts w:ascii="Mangal" w:eastAsia="Dotum" w:hAnsi="Mangal"/>
          <w:color w:val="000000"/>
          <w:sz w:val="36"/>
          <w:szCs w:val="36"/>
          <w:cs/>
        </w:rPr>
      </w:pPr>
      <w:r>
        <w:rPr>
          <w:rFonts w:ascii="Mangal" w:eastAsia="Dotum" w:hAnsi="Mangal"/>
          <w:color w:val="000000"/>
          <w:sz w:val="36"/>
          <w:szCs w:val="36"/>
          <w:cs/>
        </w:rPr>
        <w:t xml:space="preserve">     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22054DD" w:rsidR="00956593" w:rsidRPr="00B80028" w:rsidRDefault="00EB41CB" w:rsidP="00EB41CB">
      <w:pPr>
        <w:tabs>
          <w:tab w:val="center" w:pos="4677"/>
          <w:tab w:val="left" w:pos="9072"/>
        </w:tabs>
        <w:ind w:firstLine="2268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   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30EBDF00">
                <wp:simplePos x="0" y="0"/>
                <wp:positionH relativeFrom="column">
                  <wp:posOffset>-620395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60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48.8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3B2ACD8D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954536">
        <w:rPr>
          <w:rFonts w:ascii="Arial" w:hAnsi="Arial" w:cs="Arial"/>
          <w:b/>
          <w:bCs/>
          <w:szCs w:val="22"/>
        </w:rPr>
        <w:t>Open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3C43A04F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D84469" w:rsidRPr="00D84469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DVC/Tender/Head Quarter/SPE/CMM//Works and Service/96929</w:t>
            </w:r>
            <w:r w:rsidR="00397237" w:rsidRPr="00397237">
              <w:rPr>
                <w:rFonts w:ascii="Arial" w:hAnsi="Arial" w:cs="Arial"/>
                <w:szCs w:val="22"/>
              </w:rPr>
              <w:t>l</w:t>
            </w:r>
            <w:r w:rsidR="000F1016" w:rsidRPr="000F1016">
              <w:rPr>
                <w:rFonts w:ascii="Arial" w:hAnsi="Arial" w:cs="Arial"/>
                <w:szCs w:val="22"/>
              </w:rPr>
              <w:t xml:space="preserve"> dated </w:t>
            </w:r>
            <w:r w:rsidR="00D84469">
              <w:rPr>
                <w:rFonts w:ascii="Arial" w:hAnsi="Arial" w:cs="Arial"/>
                <w:szCs w:val="22"/>
              </w:rPr>
              <w:t>22.01.2026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48AEEA13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D84469" w:rsidRPr="00D84469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2026_DVC_263882_1</w:t>
            </w:r>
          </w:p>
        </w:tc>
        <w:tc>
          <w:tcPr>
            <w:tcW w:w="2835" w:type="dxa"/>
            <w:vAlign w:val="center"/>
          </w:tcPr>
          <w:p w14:paraId="65C30446" w14:textId="77777777" w:rsidR="00D84469" w:rsidRPr="00D84469" w:rsidRDefault="00D84469" w:rsidP="00D84469">
            <w:pPr>
              <w:jc w:val="center"/>
              <w:rPr>
                <w:rFonts w:ascii="Arial" w:hAnsi="Arial" w:cs="Arial"/>
                <w:szCs w:val="22"/>
              </w:rPr>
            </w:pPr>
            <w:r w:rsidRPr="00D84469">
              <w:rPr>
                <w:rFonts w:ascii="Arial" w:hAnsi="Arial" w:cs="Arial"/>
                <w:szCs w:val="22"/>
              </w:rPr>
              <w:t>Supply, erection, testing and commissioning for shifting of 132 KV D/C NK-</w:t>
            </w:r>
            <w:proofErr w:type="spellStart"/>
            <w:r w:rsidRPr="00D84469">
              <w:rPr>
                <w:rFonts w:ascii="Arial" w:hAnsi="Arial" w:cs="Arial"/>
                <w:szCs w:val="22"/>
              </w:rPr>
              <w:t>Patratu</w:t>
            </w:r>
            <w:proofErr w:type="spellEnd"/>
            <w:r w:rsidRPr="00D84469">
              <w:rPr>
                <w:rFonts w:ascii="Arial" w:hAnsi="Arial" w:cs="Arial"/>
                <w:szCs w:val="22"/>
              </w:rPr>
              <w:t xml:space="preserve"> transmission </w:t>
            </w:r>
            <w:proofErr w:type="gramStart"/>
            <w:r w:rsidRPr="00D84469">
              <w:rPr>
                <w:rFonts w:ascii="Arial" w:hAnsi="Arial" w:cs="Arial"/>
                <w:szCs w:val="22"/>
              </w:rPr>
              <w:t>line(</w:t>
            </w:r>
            <w:proofErr w:type="gramEnd"/>
            <w:r w:rsidRPr="00D84469">
              <w:rPr>
                <w:rFonts w:ascii="Arial" w:hAnsi="Arial" w:cs="Arial"/>
                <w:szCs w:val="22"/>
              </w:rPr>
              <w:t>L#81 and 82)</w:t>
            </w:r>
          </w:p>
          <w:p w14:paraId="5A2D0FA5" w14:textId="0587CC19" w:rsidR="002D7451" w:rsidRPr="00723A4E" w:rsidRDefault="00D84469" w:rsidP="00D84469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D84469">
              <w:rPr>
                <w:rFonts w:ascii="Arial" w:hAnsi="Arial" w:cs="Arial"/>
                <w:szCs w:val="22"/>
              </w:rPr>
              <w:t>due to ash dyke area of PVUNL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7D4EC859" w:rsidR="003F628C" w:rsidRPr="00723A4E" w:rsidRDefault="00D84469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22.01.2026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</w:t>
            </w:r>
            <w:r w:rsidR="000F1016">
              <w:rPr>
                <w:rFonts w:ascii="Arial" w:hAnsi="Arial" w:cs="Arial"/>
                <w:szCs w:val="22"/>
              </w:rPr>
              <w:t>2:</w:t>
            </w:r>
            <w:r w:rsidR="00901C90">
              <w:rPr>
                <w:rFonts w:ascii="Arial" w:hAnsi="Arial" w:cs="Arial"/>
                <w:szCs w:val="22"/>
              </w:rPr>
              <w:t>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08B58931" w:rsidR="002D7451" w:rsidRPr="00723A4E" w:rsidRDefault="00D84469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19.02.2026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1</w:t>
            </w:r>
            <w:r w:rsidR="000F1016">
              <w:rPr>
                <w:rFonts w:ascii="Arial" w:hAnsi="Arial" w:cs="Arial"/>
                <w:szCs w:val="22"/>
              </w:rPr>
              <w:t>2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0F778CD1" w:rsidR="002D7451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hyperlink r:id="rId11" w:history="1">
        <w:r w:rsidR="00397237" w:rsidRPr="00A73F0B">
          <w:rPr>
            <w:rStyle w:val="Hyperlink"/>
            <w:rFonts w:ascii="Arial" w:hAnsi="Arial" w:cs="Arial"/>
            <w:b/>
            <w:bCs/>
            <w:shd w:val="clear" w:color="auto" w:fill="F8F8F8"/>
          </w:rPr>
          <w:t>eproc@nic.in</w:t>
        </w:r>
      </w:hyperlink>
    </w:p>
    <w:p w14:paraId="223AC478" w14:textId="7C8C2355" w:rsidR="00397237" w:rsidRPr="00397237" w:rsidRDefault="00397237" w:rsidP="00397237">
      <w:pPr>
        <w:pStyle w:val="NoSpacing"/>
        <w:ind w:left="-284"/>
        <w:rPr>
          <w:rFonts w:ascii="Arial" w:hAnsi="Arial" w:cs="Arial"/>
          <w:lang w:val="en-IN"/>
        </w:rPr>
      </w:pPr>
    </w:p>
    <w:p w14:paraId="76534032" w14:textId="77777777" w:rsidR="00397237" w:rsidRPr="006D334F" w:rsidRDefault="00397237" w:rsidP="002D7451">
      <w:pPr>
        <w:pStyle w:val="NoSpacing"/>
        <w:ind w:left="-284"/>
        <w:rPr>
          <w:rFonts w:ascii="Arial" w:hAnsi="Arial" w:cs="Arial"/>
        </w:rPr>
      </w:pPr>
    </w:p>
    <w:sectPr w:rsidR="00397237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066E" w14:textId="77777777" w:rsidR="00825472" w:rsidRDefault="00825472" w:rsidP="00B324F3">
      <w:pPr>
        <w:spacing w:after="0" w:line="240" w:lineRule="auto"/>
      </w:pPr>
      <w:r>
        <w:separator/>
      </w:r>
    </w:p>
  </w:endnote>
  <w:endnote w:type="continuationSeparator" w:id="0">
    <w:p w14:paraId="67D50739" w14:textId="77777777" w:rsidR="00825472" w:rsidRDefault="00825472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3AAD" w14:textId="77777777" w:rsidR="00825472" w:rsidRDefault="00825472" w:rsidP="00B324F3">
      <w:pPr>
        <w:spacing w:after="0" w:line="240" w:lineRule="auto"/>
      </w:pPr>
      <w:r>
        <w:separator/>
      </w:r>
    </w:p>
  </w:footnote>
  <w:footnote w:type="continuationSeparator" w:id="0">
    <w:p w14:paraId="0FFF0A00" w14:textId="77777777" w:rsidR="00825472" w:rsidRDefault="00825472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7E9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97237"/>
    <w:rsid w:val="003C04F2"/>
    <w:rsid w:val="003E0FF1"/>
    <w:rsid w:val="003F628C"/>
    <w:rsid w:val="00404529"/>
    <w:rsid w:val="0040503C"/>
    <w:rsid w:val="00406F34"/>
    <w:rsid w:val="004171F4"/>
    <w:rsid w:val="00461673"/>
    <w:rsid w:val="0046252F"/>
    <w:rsid w:val="004761AB"/>
    <w:rsid w:val="004853C1"/>
    <w:rsid w:val="0048554F"/>
    <w:rsid w:val="00496CB2"/>
    <w:rsid w:val="004D5A03"/>
    <w:rsid w:val="004E6EE5"/>
    <w:rsid w:val="0051023D"/>
    <w:rsid w:val="00514AD3"/>
    <w:rsid w:val="00517522"/>
    <w:rsid w:val="0054319E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165C2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25472"/>
    <w:rsid w:val="008303E9"/>
    <w:rsid w:val="00831DC9"/>
    <w:rsid w:val="0086030C"/>
    <w:rsid w:val="00860418"/>
    <w:rsid w:val="00870FBD"/>
    <w:rsid w:val="008B4A1C"/>
    <w:rsid w:val="008B5E86"/>
    <w:rsid w:val="008C1EA4"/>
    <w:rsid w:val="008D1292"/>
    <w:rsid w:val="008F6E1E"/>
    <w:rsid w:val="0090106D"/>
    <w:rsid w:val="00901C90"/>
    <w:rsid w:val="009028AC"/>
    <w:rsid w:val="0091611D"/>
    <w:rsid w:val="009175A9"/>
    <w:rsid w:val="009417A5"/>
    <w:rsid w:val="00954536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E1DB9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A561B"/>
    <w:rsid w:val="00CD0505"/>
    <w:rsid w:val="00CD1697"/>
    <w:rsid w:val="00CD7ABB"/>
    <w:rsid w:val="00CE24F8"/>
    <w:rsid w:val="00D10311"/>
    <w:rsid w:val="00D25C38"/>
    <w:rsid w:val="00D472F3"/>
    <w:rsid w:val="00D53D0D"/>
    <w:rsid w:val="00D84469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B41CB"/>
    <w:rsid w:val="00EC531D"/>
    <w:rsid w:val="00ED562E"/>
    <w:rsid w:val="00EE4551"/>
    <w:rsid w:val="00EF2AC7"/>
    <w:rsid w:val="00F208C3"/>
    <w:rsid w:val="00F27405"/>
    <w:rsid w:val="00F30846"/>
    <w:rsid w:val="00F31AA6"/>
    <w:rsid w:val="00F41F22"/>
    <w:rsid w:val="00F855A9"/>
    <w:rsid w:val="00F9786A"/>
    <w:rsid w:val="00FB7FCE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9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roc@ni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</Words>
  <Characters>1081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48</cp:revision>
  <cp:lastPrinted>2018-12-15T05:54:00Z</cp:lastPrinted>
  <dcterms:created xsi:type="dcterms:W3CDTF">2022-06-21T09:59:00Z</dcterms:created>
  <dcterms:modified xsi:type="dcterms:W3CDTF">2026-02-04T06:31:00Z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