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1478" w:rsidRDefault="00281478" w:rsidP="00281478">
      <w:pPr>
        <w:spacing w:after="0" w:line="240" w:lineRule="auto"/>
      </w:pPr>
      <w:r>
        <w:rPr>
          <w:noProof/>
          <w:lang w:eastAsia="en-IN" w:bidi="hi-IN"/>
        </w:rPr>
        <w:drawing>
          <wp:inline distT="0" distB="0" distL="0" distR="0" wp14:anchorId="1A2CA783" wp14:editId="3E231BDD">
            <wp:extent cx="5962650" cy="525780"/>
            <wp:effectExtent l="19050" t="0" r="0" b="0"/>
            <wp:docPr id="2" name="Picture 0" descr="Hindi &amp; English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Hindi &amp; English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2650" cy="5257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6BAE" w:rsidRPr="00E46BAE" w:rsidRDefault="00E46BAE" w:rsidP="00281478">
      <w:pPr>
        <w:pStyle w:val="NoSpacing"/>
        <w:jc w:val="center"/>
        <w:rPr>
          <w:rFonts w:ascii="Nirmala UI" w:hAnsi="Nirmala UI" w:cs="Nirmala UI"/>
          <w:sz w:val="12"/>
          <w:szCs w:val="12"/>
          <w:lang w:bidi="hi-IN"/>
        </w:rPr>
      </w:pPr>
    </w:p>
    <w:p w:rsidR="00281478" w:rsidRPr="00846A57" w:rsidRDefault="00281478" w:rsidP="00281478">
      <w:pPr>
        <w:pStyle w:val="NoSpacing"/>
        <w:jc w:val="center"/>
        <w:rPr>
          <w:rFonts w:ascii="Nirmala UI" w:hAnsi="Nirmala UI" w:cs="Nirmala UI"/>
          <w:sz w:val="24"/>
          <w:szCs w:val="24"/>
        </w:rPr>
      </w:pPr>
      <w:r w:rsidRPr="00846A57">
        <w:rPr>
          <w:rFonts w:ascii="Nirmala UI" w:hAnsi="Nirmala UI" w:cs="Nirmala UI"/>
          <w:sz w:val="24"/>
          <w:szCs w:val="24"/>
          <w:cs/>
          <w:lang w:bidi="hi-IN"/>
        </w:rPr>
        <w:t>सूचना प्रौद्योगिकी प्रभाग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प्र.का.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5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संसद मार्ग</w:t>
      </w:r>
      <w:r w:rsidRPr="00846A57">
        <w:rPr>
          <w:rFonts w:ascii="Nirmala UI" w:hAnsi="Nirmala UI" w:cs="Nirmala UI"/>
          <w:sz w:val="24"/>
          <w:szCs w:val="24"/>
        </w:rPr>
        <w:t xml:space="preserve">,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 xml:space="preserve">नई दिल्ली </w:t>
      </w:r>
      <w:r w:rsidRPr="00846A57">
        <w:rPr>
          <w:rFonts w:ascii="Nirmala UI" w:hAnsi="Nirmala UI" w:cs="Nirmala UI"/>
          <w:sz w:val="24"/>
          <w:szCs w:val="24"/>
        </w:rPr>
        <w:t xml:space="preserve">– 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110001</w:t>
      </w:r>
    </w:p>
    <w:p w:rsidR="00281478" w:rsidRPr="00846A57" w:rsidRDefault="00281478" w:rsidP="00281478">
      <w:pPr>
        <w:pStyle w:val="NoSpacing"/>
        <w:jc w:val="center"/>
        <w:rPr>
          <w:rFonts w:ascii="Nirmala UI" w:hAnsi="Nirmala UI" w:cs="Nirmala UI"/>
          <w:sz w:val="24"/>
          <w:szCs w:val="24"/>
          <w:lang w:bidi="hi-IN"/>
        </w:rPr>
      </w:pPr>
      <w:r w:rsidRPr="00846A57">
        <w:rPr>
          <w:rFonts w:ascii="Nirmala UI" w:hAnsi="Nirmala UI" w:cs="Nirmala UI"/>
          <w:sz w:val="24"/>
          <w:szCs w:val="24"/>
          <w:cs/>
          <w:lang w:bidi="hi-IN"/>
        </w:rPr>
        <w:t xml:space="preserve">(ई-मेल: </w:t>
      </w:r>
      <w:r w:rsidRPr="00846A57">
        <w:rPr>
          <w:rFonts w:ascii="Nirmala UI" w:hAnsi="Nirmala UI" w:cs="Nirmala UI"/>
          <w:sz w:val="24"/>
          <w:szCs w:val="24"/>
        </w:rPr>
        <w:t>itdhw@pnb.co.in,</w:t>
      </w:r>
      <w:r w:rsidRPr="00846A57">
        <w:rPr>
          <w:rFonts w:ascii="Nirmala UI" w:hAnsi="Nirmala UI" w:cs="Nirmala UI"/>
          <w:sz w:val="24"/>
          <w:szCs w:val="24"/>
          <w:cs/>
          <w:lang w:bidi="hi-IN"/>
        </w:rPr>
        <w:t>दूरभाष : 011-23311452</w:t>
      </w:r>
    </w:p>
    <w:p w:rsidR="00281478" w:rsidRPr="009D10D6" w:rsidRDefault="00281478" w:rsidP="00281478">
      <w:pPr>
        <w:pStyle w:val="NoSpacing"/>
        <w:jc w:val="center"/>
        <w:rPr>
          <w:rFonts w:ascii="Nirmala UI" w:hAnsi="Nirmala UI" w:cs="Nirmala UI"/>
          <w:cs/>
          <w:lang w:bidi="hi-IN"/>
        </w:rPr>
      </w:pPr>
    </w:p>
    <w:p w:rsidR="0075763C" w:rsidRDefault="0075763C" w:rsidP="00281478">
      <w:pPr>
        <w:rPr>
          <w:rFonts w:ascii="Nirmala UI" w:hAnsi="Nirmala UI" w:cs="Nirmala UI"/>
        </w:rPr>
      </w:pPr>
    </w:p>
    <w:p w:rsidR="00281478" w:rsidRPr="00846A57" w:rsidRDefault="00281478" w:rsidP="00281478">
      <w:pPr>
        <w:rPr>
          <w:rFonts w:ascii="Nirmala UI" w:hAnsi="Nirmala UI" w:cs="Nirmala UI"/>
          <w:b/>
          <w:sz w:val="24"/>
          <w:szCs w:val="24"/>
        </w:rPr>
      </w:pPr>
      <w:r>
        <w:rPr>
          <w:rFonts w:ascii="Nirmala UI" w:hAnsi="Nirmala UI" w:cs="Nirmala UI"/>
        </w:rPr>
        <w:t xml:space="preserve">                                                                   </w:t>
      </w:r>
      <w:r w:rsidRPr="0075763C">
        <w:rPr>
          <w:rFonts w:ascii="Nirmala UI" w:hAnsi="Nirmala UI" w:cs="Nirmala UI"/>
          <w:b/>
          <w:bCs/>
          <w:sz w:val="24"/>
          <w:szCs w:val="24"/>
          <w:shd w:val="clear" w:color="auto" w:fill="000000" w:themeFill="text1"/>
          <w:cs/>
          <w:lang w:bidi="hi-IN"/>
        </w:rPr>
        <w:t>निविदा</w:t>
      </w:r>
      <w:r w:rsidRPr="0075763C">
        <w:rPr>
          <w:b/>
          <w:sz w:val="24"/>
          <w:szCs w:val="24"/>
          <w:shd w:val="clear" w:color="auto" w:fill="000000" w:themeFill="text1"/>
        </w:rPr>
        <w:t xml:space="preserve"> </w:t>
      </w:r>
      <w:r w:rsidRPr="0075763C">
        <w:rPr>
          <w:rFonts w:ascii="Nirmala UI" w:hAnsi="Nirmala UI" w:cs="Nirmala UI"/>
          <w:b/>
          <w:bCs/>
          <w:sz w:val="24"/>
          <w:szCs w:val="24"/>
          <w:shd w:val="clear" w:color="auto" w:fill="000000" w:themeFill="text1"/>
          <w:cs/>
          <w:lang w:bidi="hi-IN"/>
        </w:rPr>
        <w:t>सूचना</w:t>
      </w:r>
    </w:p>
    <w:p w:rsidR="00846A57" w:rsidRPr="008320F8" w:rsidRDefault="00846A57" w:rsidP="008320F8">
      <w:pPr>
        <w:jc w:val="both"/>
        <w:rPr>
          <w:rFonts w:ascii="Nirmala UI" w:hAnsi="Nirmala UI" w:cs="Nirmala UI"/>
          <w:sz w:val="24"/>
          <w:szCs w:val="24"/>
          <w:lang w:bidi="hi-IN"/>
        </w:rPr>
      </w:pPr>
      <w:bookmarkStart w:id="0" w:name="_GoBack"/>
      <w:bookmarkEnd w:id="0"/>
    </w:p>
    <w:p w:rsidR="003B2135" w:rsidRDefault="003B2135" w:rsidP="00237FC6">
      <w:pPr>
        <w:jc w:val="both"/>
        <w:rPr>
          <w:rFonts w:ascii="Nirmala UI" w:hAnsi="Nirmala UI" w:cs="Nirmala UI"/>
          <w:sz w:val="24"/>
          <w:szCs w:val="24"/>
          <w:cs/>
          <w:lang w:bidi="hi-IN"/>
        </w:rPr>
      </w:pPr>
      <w:r w:rsidRPr="003B2135">
        <w:rPr>
          <w:rFonts w:ascii="Nirmala UI" w:hAnsi="Nirmala UI" w:cs="Nirmala UI"/>
          <w:sz w:val="24"/>
          <w:szCs w:val="24"/>
          <w:cs/>
          <w:lang w:bidi="hi-IN"/>
        </w:rPr>
        <w:t>पंजाब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नेशनल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बैंक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="00CC079C" w:rsidRPr="00CC079C">
        <w:rPr>
          <w:rFonts w:ascii="Nirmala UI" w:hAnsi="Nirmala UI" w:cs="Nirmala UI"/>
          <w:b/>
          <w:bCs/>
          <w:sz w:val="24"/>
          <w:szCs w:val="24"/>
          <w:cs/>
          <w:lang w:bidi="hi-IN"/>
        </w:rPr>
        <w:t>एसटीक्यूसी प्रमाणित बायोमेट्रिक उपकरणों की खरीद के लिए विक्रेताओं के पैनल के लिए आरएफपी</w:t>
      </w:r>
      <w:r w:rsidR="00CC079C">
        <w:rPr>
          <w:rFonts w:ascii="Nirmala UI" w:hAnsi="Nirmala UI" w:cs="Nirmala UI"/>
          <w:b/>
          <w:bCs/>
          <w:sz w:val="24"/>
          <w:szCs w:val="24"/>
          <w:lang w:bidi="hi-IN"/>
        </w:rPr>
        <w:t xml:space="preserve"> 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के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लिए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योग्य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बोलीदाताओं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से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ऑनलाइन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बोलियां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 (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तकनीकी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और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वाणिज्यिक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दोनों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) 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आमंत्रित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करता</w:t>
      </w:r>
      <w:r w:rsidRPr="003B2135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3B2135">
        <w:rPr>
          <w:rFonts w:ascii="Nirmala UI" w:hAnsi="Nirmala UI" w:cs="Nirmala UI"/>
          <w:sz w:val="24"/>
          <w:szCs w:val="24"/>
          <w:cs/>
          <w:lang w:bidi="hi-IN"/>
        </w:rPr>
        <w:t>है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।</w:t>
      </w:r>
    </w:p>
    <w:p w:rsidR="001B7E24" w:rsidRPr="00826049" w:rsidRDefault="003B2135" w:rsidP="00945E65">
      <w:pPr>
        <w:pStyle w:val="NoSpacing"/>
        <w:rPr>
          <w:rFonts w:ascii="Nirmala UI" w:hAnsi="Nirmala UI"/>
          <w:sz w:val="24"/>
          <w:szCs w:val="24"/>
          <w:lang w:bidi="hi-IN"/>
        </w:rPr>
      </w:pPr>
      <w:r>
        <w:rPr>
          <w:rFonts w:ascii="Nirmala UI" w:eastAsiaTheme="minorHAnsi" w:hAnsi="Nirmala UI" w:cs="Nirmala UI"/>
          <w:sz w:val="24"/>
          <w:szCs w:val="24"/>
          <w:lang w:val="en-IN" w:bidi="hi-IN"/>
        </w:rPr>
        <w:t xml:space="preserve"> </w:t>
      </w:r>
    </w:p>
    <w:p w:rsidR="00281478" w:rsidRPr="00826049" w:rsidRDefault="00281478" w:rsidP="00281478">
      <w:pPr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26049">
        <w:rPr>
          <w:rFonts w:ascii="Nirmala UI" w:hAnsi="Nirmala UI" w:cs="Nirmala UI"/>
          <w:sz w:val="24"/>
          <w:szCs w:val="24"/>
          <w:cs/>
          <w:lang w:bidi="hi-IN"/>
        </w:rPr>
        <w:t>इच्छुक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बोलीदाता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विस्तृत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आरएफपी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दस्तावेज़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डाउनलोड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करने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के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लिए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हमारी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ई</w:t>
      </w:r>
      <w:r w:rsidRPr="00826049">
        <w:rPr>
          <w:rFonts w:ascii="Nirmala UI" w:hAnsi="Nirmala UI" w:cs="Nirmala UI"/>
          <w:sz w:val="24"/>
          <w:szCs w:val="24"/>
          <w:lang w:bidi="hi-IN"/>
        </w:rPr>
        <w:t>-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प्रोक्योरमेंट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वेबसाइट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hyperlink r:id="rId6" w:history="1">
        <w:r w:rsidRPr="001A11FD">
          <w:rPr>
            <w:rStyle w:val="Hyperlink"/>
            <w:rFonts w:ascii="Nirmala UI" w:hAnsi="Nirmala UI" w:cs="Nirmala UI"/>
            <w:sz w:val="24"/>
            <w:szCs w:val="24"/>
            <w:lang w:bidi="hi-IN"/>
          </w:rPr>
          <w:t>https://etender.pnbnet.in</w:t>
        </w:r>
      </w:hyperlink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या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hyperlink r:id="rId7" w:history="1">
        <w:r w:rsidRPr="001A11FD">
          <w:rPr>
            <w:rStyle w:val="Hyperlink"/>
            <w:rFonts w:ascii="Nirmala UI" w:hAnsi="Nirmala UI" w:cs="Nirmala UI"/>
            <w:sz w:val="24"/>
            <w:szCs w:val="24"/>
            <w:lang w:bidi="hi-IN"/>
          </w:rPr>
          <w:t>https://www.pnbindia.in</w:t>
        </w:r>
      </w:hyperlink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पर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जा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सकते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हैं।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हमारे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ई</w:t>
      </w:r>
      <w:r w:rsidRPr="00826049">
        <w:rPr>
          <w:rFonts w:ascii="Nirmala UI" w:hAnsi="Nirmala UI" w:cs="Nirmala UI"/>
          <w:sz w:val="24"/>
          <w:szCs w:val="24"/>
          <w:lang w:bidi="hi-IN"/>
        </w:rPr>
        <w:t>-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प्रोक्योरमेंट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सिस्टम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के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माध्यम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से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बोलियों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को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डिजिटल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सर्टिफिकेट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(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हस्ताक्षर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और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एन्क्रिप्शन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)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का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उपयोग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करके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ऑनलाइन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जमा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करना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आवश्यक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है।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ऑनलाइन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बोली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की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तैयारी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और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हैश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सबमिशन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की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अंतिम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तिथि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="003D1B7B"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="00945E65"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="005D19D5">
        <w:rPr>
          <w:rFonts w:ascii="Arial" w:hAnsi="Arial" w:cs="Arial"/>
          <w:b/>
          <w:sz w:val="24"/>
          <w:szCs w:val="24"/>
          <w:lang w:bidi="hi-IN"/>
        </w:rPr>
        <w:t>09</w:t>
      </w:r>
      <w:r w:rsidR="003D1B7B" w:rsidRPr="00826049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="00945E65" w:rsidRPr="00826049">
        <w:rPr>
          <w:rFonts w:ascii="Arial" w:hAnsi="Arial" w:cs="Arial"/>
          <w:b/>
          <w:bCs/>
          <w:sz w:val="24"/>
          <w:szCs w:val="24"/>
          <w:cs/>
          <w:lang w:bidi="hi-IN"/>
        </w:rPr>
        <w:t>0</w:t>
      </w:r>
      <w:r w:rsidR="00ED10AE">
        <w:rPr>
          <w:rFonts w:ascii="Arial" w:hAnsi="Arial" w:cs="Arial"/>
          <w:b/>
          <w:bCs/>
          <w:sz w:val="24"/>
          <w:szCs w:val="24"/>
          <w:lang w:bidi="hi-IN"/>
        </w:rPr>
        <w:t>9</w:t>
      </w:r>
      <w:r w:rsidR="003D1B7B" w:rsidRPr="00826049">
        <w:rPr>
          <w:rFonts w:ascii="Arial" w:hAnsi="Arial" w:cs="Arial"/>
          <w:b/>
          <w:bCs/>
          <w:sz w:val="24"/>
          <w:szCs w:val="24"/>
          <w:cs/>
          <w:lang w:bidi="hi-IN"/>
        </w:rPr>
        <w:t>.202</w:t>
      </w:r>
      <w:r w:rsidR="008320F8">
        <w:rPr>
          <w:rFonts w:ascii="Arial" w:hAnsi="Arial" w:cs="Arial"/>
          <w:b/>
          <w:bCs/>
          <w:sz w:val="24"/>
          <w:szCs w:val="24"/>
          <w:lang w:bidi="hi-IN"/>
        </w:rPr>
        <w:t>2</w:t>
      </w:r>
      <w:r w:rsidR="004F4B74">
        <w:rPr>
          <w:rFonts w:ascii="Arial" w:hAnsi="Arial" w:cs="Arial"/>
          <w:b/>
          <w:bCs/>
          <w:sz w:val="24"/>
          <w:szCs w:val="24"/>
          <w:cs/>
          <w:lang w:bidi="hi-IN"/>
        </w:rPr>
        <w:t xml:space="preserve">, </w:t>
      </w:r>
      <w:r w:rsidR="003D1B7B" w:rsidRPr="00826049">
        <w:rPr>
          <w:rFonts w:ascii="Arial" w:hAnsi="Arial" w:cs="Arial"/>
          <w:b/>
          <w:bCs/>
          <w:sz w:val="24"/>
          <w:szCs w:val="24"/>
          <w:cs/>
          <w:lang w:bidi="hi-IN"/>
        </w:rPr>
        <w:t>1600</w:t>
      </w:r>
      <w:r w:rsidR="003D1B7B" w:rsidRPr="00826049">
        <w:rPr>
          <w:rFonts w:asciiTheme="majorBidi" w:hAnsiTheme="majorBidi" w:cs="Nirmala UI"/>
          <w:bCs/>
          <w:sz w:val="24"/>
          <w:szCs w:val="24"/>
          <w:cs/>
          <w:lang w:bidi="hi-IN"/>
        </w:rPr>
        <w:t xml:space="preserve"> बजे</w:t>
      </w:r>
      <w:r w:rsidR="003D1B7B" w:rsidRPr="00826049">
        <w:rPr>
          <w:rFonts w:asciiTheme="majorBidi" w:hAnsiTheme="majorBidi" w:cs="Mangal"/>
          <w:sz w:val="24"/>
          <w:szCs w:val="24"/>
          <w:cs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और</w:t>
      </w:r>
      <w:r w:rsidR="005C5672">
        <w:rPr>
          <w:rFonts w:ascii="Nirmala UI" w:hAnsi="Nirmala UI" w:cs="Nirmala UI"/>
          <w:sz w:val="24"/>
          <w:szCs w:val="24"/>
          <w:lang w:val="en-US" w:bidi="hi-IN"/>
        </w:rPr>
        <w:t xml:space="preserve"> </w:t>
      </w:r>
      <w:r w:rsidR="005C5672" w:rsidRPr="005C5672">
        <w:rPr>
          <w:rFonts w:ascii="Nirmala UI" w:hAnsi="Nirmala UI" w:cs="Nirmala UI" w:hint="cs"/>
          <w:sz w:val="24"/>
          <w:szCs w:val="24"/>
          <w:cs/>
          <w:lang w:val="en-US" w:bidi="hi-IN"/>
        </w:rPr>
        <w:t>बोली पुन: एन्क्रिप्शन</w:t>
      </w:r>
      <w:r w:rsidR="005C5672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="005C5672" w:rsidRPr="005C5672">
        <w:rPr>
          <w:rFonts w:ascii="Nirmala UI" w:hAnsi="Nirmala UI" w:cs="Nirmala UI" w:hint="cs"/>
          <w:sz w:val="24"/>
          <w:szCs w:val="24"/>
          <w:cs/>
          <w:lang w:bidi="hi-IN"/>
        </w:rPr>
        <w:t>और</w:t>
      </w:r>
      <w:r w:rsidR="005C5672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="005C5672" w:rsidRPr="005C5672">
        <w:rPr>
          <w:rFonts w:ascii="Nirmala UI" w:hAnsi="Nirmala UI" w:cs="Nirmala UI" w:hint="cs"/>
          <w:sz w:val="24"/>
          <w:szCs w:val="24"/>
          <w:cs/>
          <w:lang w:val="en-US" w:bidi="hi-IN"/>
        </w:rPr>
        <w:t>बोली</w:t>
      </w:r>
      <w:r w:rsidR="005C5672">
        <w:rPr>
          <w:rFonts w:ascii="Nirmala UI" w:hAnsi="Nirmala UI" w:cs="Nirmala UI"/>
          <w:sz w:val="24"/>
          <w:szCs w:val="24"/>
          <w:lang w:val="en-US" w:bidi="hi-IN"/>
        </w:rPr>
        <w:t xml:space="preserve"> </w:t>
      </w:r>
      <w:r w:rsidR="005C5672" w:rsidRPr="005C5672">
        <w:rPr>
          <w:rFonts w:ascii="Nirmala UI" w:hAnsi="Nirmala UI" w:cs="Nirmala UI" w:hint="cs"/>
          <w:sz w:val="24"/>
          <w:szCs w:val="24"/>
          <w:cs/>
          <w:lang w:val="en-US" w:bidi="hi-IN"/>
        </w:rPr>
        <w:t>की हार्ड कॉपी जमा करने की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="005D19D5">
        <w:rPr>
          <w:rFonts w:ascii="Arial" w:hAnsi="Arial" w:cs="Arial"/>
          <w:b/>
          <w:sz w:val="24"/>
          <w:szCs w:val="24"/>
          <w:lang w:bidi="hi-IN"/>
        </w:rPr>
        <w:t>12</w:t>
      </w:r>
      <w:r w:rsidR="003D1B7B" w:rsidRPr="00826049">
        <w:rPr>
          <w:rFonts w:ascii="Arial" w:hAnsi="Arial" w:cs="Arial"/>
          <w:b/>
          <w:bCs/>
          <w:sz w:val="24"/>
          <w:szCs w:val="24"/>
          <w:cs/>
          <w:lang w:bidi="hi-IN"/>
        </w:rPr>
        <w:t>.</w:t>
      </w:r>
      <w:r w:rsidR="00826049" w:rsidRPr="00826049">
        <w:rPr>
          <w:rFonts w:ascii="Arial" w:hAnsi="Arial" w:cs="Arial"/>
          <w:b/>
          <w:bCs/>
          <w:sz w:val="24"/>
          <w:szCs w:val="24"/>
          <w:cs/>
          <w:lang w:bidi="hi-IN"/>
        </w:rPr>
        <w:t>0</w:t>
      </w:r>
      <w:r w:rsidR="00ED10AE">
        <w:rPr>
          <w:rFonts w:ascii="Arial" w:hAnsi="Arial" w:cs="Arial"/>
          <w:b/>
          <w:bCs/>
          <w:sz w:val="24"/>
          <w:szCs w:val="24"/>
          <w:lang w:bidi="hi-IN"/>
        </w:rPr>
        <w:t>9</w:t>
      </w:r>
      <w:r w:rsidR="003D1B7B" w:rsidRPr="00826049">
        <w:rPr>
          <w:rFonts w:ascii="Arial" w:hAnsi="Arial" w:cs="Arial"/>
          <w:b/>
          <w:bCs/>
          <w:sz w:val="24"/>
          <w:szCs w:val="24"/>
          <w:cs/>
          <w:lang w:bidi="hi-IN"/>
        </w:rPr>
        <w:t>.202</w:t>
      </w:r>
      <w:r w:rsidR="008320F8">
        <w:rPr>
          <w:rFonts w:ascii="Arial" w:hAnsi="Arial" w:cs="Arial"/>
          <w:b/>
          <w:bCs/>
          <w:sz w:val="24"/>
          <w:szCs w:val="24"/>
          <w:lang w:bidi="hi-IN"/>
        </w:rPr>
        <w:t>2</w:t>
      </w:r>
      <w:r w:rsidR="003D1B7B" w:rsidRPr="00826049">
        <w:rPr>
          <w:rFonts w:ascii="Arial" w:hAnsi="Arial" w:cs="Arial"/>
          <w:b/>
          <w:bCs/>
          <w:sz w:val="24"/>
          <w:szCs w:val="24"/>
          <w:cs/>
          <w:lang w:bidi="hi-IN"/>
        </w:rPr>
        <w:t>, 1400</w:t>
      </w:r>
      <w:r w:rsidR="003D1B7B" w:rsidRPr="00826049">
        <w:rPr>
          <w:rFonts w:asciiTheme="majorBidi" w:hAnsiTheme="majorBidi" w:cs="Nirmala UI"/>
          <w:bCs/>
          <w:sz w:val="24"/>
          <w:szCs w:val="24"/>
          <w:cs/>
          <w:lang w:bidi="hi-IN"/>
        </w:rPr>
        <w:t xml:space="preserve"> बजे तक</w:t>
      </w:r>
      <w:r w:rsidR="003D1B7B" w:rsidRPr="00826049">
        <w:rPr>
          <w:rFonts w:asciiTheme="majorBidi" w:hAnsiTheme="majorBidi" w:cs="Mangal"/>
          <w:sz w:val="24"/>
          <w:szCs w:val="24"/>
          <w:cs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है।</w:t>
      </w:r>
    </w:p>
    <w:p w:rsidR="00281478" w:rsidRPr="00826049" w:rsidRDefault="00281478" w:rsidP="00281478">
      <w:pPr>
        <w:jc w:val="both"/>
        <w:rPr>
          <w:rFonts w:ascii="Nirmala UI" w:hAnsi="Nirmala UI" w:cs="Nirmala UI"/>
          <w:sz w:val="24"/>
          <w:szCs w:val="24"/>
          <w:lang w:bidi="hi-IN"/>
        </w:rPr>
      </w:pPr>
      <w:r w:rsidRPr="00826049">
        <w:rPr>
          <w:rFonts w:ascii="Nirmala UI" w:hAnsi="Nirmala UI" w:cs="Nirmala UI"/>
          <w:sz w:val="24"/>
          <w:szCs w:val="24"/>
          <w:cs/>
          <w:lang w:bidi="hi-IN"/>
        </w:rPr>
        <w:t>आरएफपी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से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संबंधित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सभी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भावी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संचार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हमारी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वेबसाइट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https://etender.pnbnet.in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और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https://www.pnbindia.in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पर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अपलोड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किए</w:t>
      </w:r>
      <w:r w:rsidRPr="00826049">
        <w:rPr>
          <w:rFonts w:ascii="Nirmala UI" w:hAnsi="Nirmala UI" w:cs="Nirmala UI"/>
          <w:sz w:val="24"/>
          <w:szCs w:val="24"/>
          <w:lang w:bidi="hi-IN"/>
        </w:rPr>
        <w:t xml:space="preserve"> </w:t>
      </w:r>
      <w:r w:rsidRPr="00826049">
        <w:rPr>
          <w:rFonts w:ascii="Nirmala UI" w:hAnsi="Nirmala UI" w:cs="Nirmala UI"/>
          <w:sz w:val="24"/>
          <w:szCs w:val="24"/>
          <w:cs/>
          <w:lang w:bidi="hi-IN"/>
        </w:rPr>
        <w:t>जाएंगे।</w:t>
      </w:r>
    </w:p>
    <w:p w:rsidR="00281478" w:rsidRPr="005C5672" w:rsidRDefault="00281478" w:rsidP="00281478">
      <w:pPr>
        <w:rPr>
          <w:rFonts w:cs="Nirmala UI"/>
          <w:sz w:val="24"/>
          <w:szCs w:val="21"/>
          <w:cs/>
          <w:lang w:bidi="hi-IN"/>
        </w:rPr>
      </w:pPr>
    </w:p>
    <w:p w:rsidR="006F5BA7" w:rsidRDefault="005D19D5" w:rsidP="00281478">
      <w:pPr>
        <w:jc w:val="right"/>
        <w:rPr>
          <w:rFonts w:cs="Nirmala UI"/>
          <w:szCs w:val="20"/>
          <w:cs/>
          <w:lang w:bidi="hi-IN"/>
        </w:rPr>
      </w:pPr>
      <w:r w:rsidRPr="005D19D5">
        <w:rPr>
          <w:rFonts w:ascii="Nirmala UI" w:hAnsi="Nirmala UI" w:cs="Nirmala UI"/>
          <w:b/>
          <w:bCs/>
          <w:sz w:val="24"/>
          <w:szCs w:val="21"/>
          <w:cs/>
          <w:lang w:bidi="hi-IN"/>
        </w:rPr>
        <w:t>मुख्य प्रबंधक</w:t>
      </w:r>
    </w:p>
    <w:p w:rsidR="006F5BA7" w:rsidRPr="006F5BA7" w:rsidRDefault="006F5BA7" w:rsidP="006F5BA7">
      <w:pPr>
        <w:rPr>
          <w:rFonts w:cs="Nirmala UI"/>
          <w:szCs w:val="20"/>
          <w:cs/>
          <w:lang w:bidi="hi-IN"/>
        </w:rPr>
      </w:pPr>
    </w:p>
    <w:p w:rsidR="006F5BA7" w:rsidRPr="006F5BA7" w:rsidRDefault="006F5BA7" w:rsidP="006F5BA7">
      <w:pPr>
        <w:rPr>
          <w:rFonts w:cs="Nirmala UI"/>
          <w:szCs w:val="20"/>
          <w:cs/>
          <w:lang w:bidi="hi-IN"/>
        </w:rPr>
      </w:pPr>
    </w:p>
    <w:p w:rsidR="006F5BA7" w:rsidRPr="006F5BA7" w:rsidRDefault="006F5BA7" w:rsidP="006F5BA7">
      <w:pPr>
        <w:rPr>
          <w:rFonts w:cs="Nirmala UI"/>
          <w:szCs w:val="20"/>
          <w:cs/>
          <w:lang w:bidi="hi-IN"/>
        </w:rPr>
      </w:pPr>
    </w:p>
    <w:p w:rsidR="006F5BA7" w:rsidRPr="006F5BA7" w:rsidRDefault="006F5BA7" w:rsidP="006F5BA7">
      <w:pPr>
        <w:rPr>
          <w:rFonts w:cs="Nirmala UI"/>
          <w:szCs w:val="20"/>
          <w:cs/>
          <w:lang w:bidi="hi-IN"/>
        </w:rPr>
      </w:pPr>
    </w:p>
    <w:p w:rsidR="006F5BA7" w:rsidRPr="006F5BA7" w:rsidRDefault="006F5BA7" w:rsidP="006F5BA7">
      <w:pPr>
        <w:rPr>
          <w:rFonts w:cs="Nirmala UI"/>
          <w:szCs w:val="20"/>
          <w:cs/>
          <w:lang w:bidi="hi-IN"/>
        </w:rPr>
      </w:pPr>
    </w:p>
    <w:p w:rsidR="006F5BA7" w:rsidRPr="006F5BA7" w:rsidRDefault="006F5BA7" w:rsidP="006F5BA7">
      <w:pPr>
        <w:rPr>
          <w:rFonts w:cs="Nirmala UI"/>
          <w:szCs w:val="20"/>
          <w:cs/>
          <w:lang w:bidi="hi-IN"/>
        </w:rPr>
      </w:pPr>
    </w:p>
    <w:p w:rsidR="006F5BA7" w:rsidRPr="006F5BA7" w:rsidRDefault="006F5BA7" w:rsidP="006F5BA7">
      <w:pPr>
        <w:rPr>
          <w:rFonts w:cs="Nirmala UI"/>
          <w:szCs w:val="20"/>
          <w:cs/>
          <w:lang w:bidi="hi-IN"/>
        </w:rPr>
      </w:pPr>
    </w:p>
    <w:p w:rsidR="006F5BA7" w:rsidRDefault="006F5BA7" w:rsidP="006F5BA7">
      <w:pPr>
        <w:rPr>
          <w:rFonts w:cs="Nirmala UI"/>
          <w:szCs w:val="20"/>
          <w:cs/>
          <w:lang w:bidi="hi-IN"/>
        </w:rPr>
      </w:pPr>
    </w:p>
    <w:p w:rsidR="00846A57" w:rsidRPr="00237FC6" w:rsidRDefault="006F5BA7" w:rsidP="00237FC6">
      <w:pPr>
        <w:tabs>
          <w:tab w:val="left" w:pos="1117"/>
        </w:tabs>
        <w:ind w:left="720"/>
        <w:rPr>
          <w:rFonts w:cs="Nirmala UI"/>
          <w:szCs w:val="20"/>
          <w:lang w:val="en-US" w:bidi="hi-IN"/>
        </w:rPr>
      </w:pPr>
      <w:r>
        <w:rPr>
          <w:rFonts w:cs="Nirmala UI"/>
          <w:szCs w:val="20"/>
          <w:cs/>
          <w:lang w:bidi="hi-IN"/>
        </w:rPr>
        <w:tab/>
      </w:r>
    </w:p>
    <w:sectPr w:rsidR="00846A57" w:rsidRPr="00237FC6" w:rsidSect="00945E65">
      <w:pgSz w:w="11906" w:h="16838"/>
      <w:pgMar w:top="1440" w:right="1133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1478"/>
    <w:rsid w:val="0019151C"/>
    <w:rsid w:val="001A11FD"/>
    <w:rsid w:val="001A5703"/>
    <w:rsid w:val="001B7E24"/>
    <w:rsid w:val="00237FC6"/>
    <w:rsid w:val="00281478"/>
    <w:rsid w:val="002E4D86"/>
    <w:rsid w:val="003B2135"/>
    <w:rsid w:val="003C262C"/>
    <w:rsid w:val="003D1B7B"/>
    <w:rsid w:val="004D07F2"/>
    <w:rsid w:val="004F4B74"/>
    <w:rsid w:val="00522420"/>
    <w:rsid w:val="005C5672"/>
    <w:rsid w:val="005D19D5"/>
    <w:rsid w:val="006F5BA7"/>
    <w:rsid w:val="0075763C"/>
    <w:rsid w:val="00826049"/>
    <w:rsid w:val="008320F8"/>
    <w:rsid w:val="00846A57"/>
    <w:rsid w:val="008764F2"/>
    <w:rsid w:val="008F4107"/>
    <w:rsid w:val="00945E65"/>
    <w:rsid w:val="00A94DFB"/>
    <w:rsid w:val="00BA471F"/>
    <w:rsid w:val="00BA5E68"/>
    <w:rsid w:val="00CC079C"/>
    <w:rsid w:val="00D0654A"/>
    <w:rsid w:val="00E46BAE"/>
    <w:rsid w:val="00EA68DD"/>
    <w:rsid w:val="00ED10AE"/>
    <w:rsid w:val="00FC5497"/>
    <w:rsid w:val="00FD3E89"/>
    <w:rsid w:val="00FE7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068B2"/>
  <w15:chartTrackingRefBased/>
  <w15:docId w15:val="{8605B5FF-1841-4E1C-81F1-2A95425266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81478"/>
    <w:rPr>
      <w:color w:val="0000FF"/>
      <w:u w:val="single"/>
    </w:rPr>
  </w:style>
  <w:style w:type="paragraph" w:styleId="NoSpacing">
    <w:name w:val="No Spacing"/>
    <w:uiPriority w:val="1"/>
    <w:qFormat/>
    <w:rsid w:val="00281478"/>
    <w:pPr>
      <w:spacing w:after="0" w:line="240" w:lineRule="auto"/>
    </w:pPr>
    <w:rPr>
      <w:rFonts w:eastAsiaTheme="minorEastAsia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68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68DD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45E6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IN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945E65"/>
    <w:rPr>
      <w:rFonts w:ascii="Courier New" w:eastAsia="Times New Roman" w:hAnsi="Courier New" w:cs="Courier New"/>
      <w:sz w:val="20"/>
      <w:szCs w:val="20"/>
      <w:lang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9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7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0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2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3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pnbindia.in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etender.pnbnet.in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D8C62F-F8E0-4A1D-874E-4FC6E30AA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161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 Bardhan Pankaj</dc:creator>
  <cp:keywords/>
  <dc:description/>
  <cp:lastModifiedBy>Vikas Kumar Jain</cp:lastModifiedBy>
  <cp:revision>31</cp:revision>
  <cp:lastPrinted>2022-08-11T11:17:00Z</cp:lastPrinted>
  <dcterms:created xsi:type="dcterms:W3CDTF">2021-01-18T06:32:00Z</dcterms:created>
  <dcterms:modified xsi:type="dcterms:W3CDTF">2022-08-11T11:18:00Z</dcterms:modified>
</cp:coreProperties>
</file>