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FD3882" w:rsidRPr="00C0219A" w:rsidTr="00FD3882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FD3882" w:rsidRPr="00E073E6" w:rsidRDefault="00FD3882" w:rsidP="00FD3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E073E6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val="en-US" w:bidi="ar-S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73E6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:rsidR="00FD3882" w:rsidRPr="00E073E6" w:rsidRDefault="00FD3882" w:rsidP="00FD3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E07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FD3882" w:rsidRPr="00C0219A" w:rsidTr="00FD3882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:rsidR="00FD3882" w:rsidRPr="00E35D12" w:rsidRDefault="00FD3882" w:rsidP="00FD3882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E35D12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FD3882" w:rsidRPr="00C0219A" w:rsidTr="00FD3882">
        <w:trPr>
          <w:trHeight w:val="3985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D3882" w:rsidRPr="00550A16" w:rsidRDefault="00FD3882" w:rsidP="00FD3882">
            <w:pPr>
              <w:spacing w:after="0" w:line="240" w:lineRule="auto"/>
              <w:ind w:left="-57" w:right="-19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</w:pP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E-Tenders are invited from reputed </w:t>
            </w:r>
            <w:r w:rsidRPr="00E07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Companies / Firms / Agencies</w:t>
            </w: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 for the following Annual Maintenance Contracts for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2023-24</w:t>
            </w: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 at the Bank’s properties (Main Office Premises at Bakery Junction and four resi</w:t>
            </w:r>
            <w:r w:rsidR="006C76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 xml:space="preserve">dential colonies at Kowdiar, </w:t>
            </w:r>
            <w:r w:rsidR="006C7678" w:rsidRPr="00CE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Th</w:t>
            </w:r>
            <w:r w:rsidRPr="00CE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r</w:t>
            </w:r>
            <w:r w:rsidR="006C7678" w:rsidRPr="00CE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i</w:t>
            </w:r>
            <w:r w:rsidRPr="00CE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vikramangalam</w:t>
            </w:r>
            <w:r w:rsidRPr="00550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, Plamoodu and Nanthencode) located at Thiruvananthapuram.</w:t>
            </w:r>
          </w:p>
          <w:p w:rsidR="00FD3882" w:rsidRPr="00550A16" w:rsidRDefault="00FD3882" w:rsidP="00FD3882">
            <w:pPr>
              <w:spacing w:after="0" w:line="120" w:lineRule="auto"/>
              <w:ind w:right="-19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 w:bidi="ml-IN"/>
              </w:rPr>
            </w:pPr>
          </w:p>
          <w:tbl>
            <w:tblPr>
              <w:tblStyle w:val="TableGrid"/>
              <w:tblW w:w="8678" w:type="dxa"/>
              <w:jc w:val="center"/>
              <w:tblLayout w:type="fixed"/>
              <w:tblLook w:val="04A0"/>
            </w:tblPr>
            <w:tblGrid>
              <w:gridCol w:w="2104"/>
              <w:gridCol w:w="4010"/>
              <w:gridCol w:w="1134"/>
              <w:gridCol w:w="1430"/>
            </w:tblGrid>
            <w:tr w:rsidR="00FD3882" w:rsidRPr="00550A16" w:rsidTr="00270B27">
              <w:trPr>
                <w:trHeight w:val="407"/>
                <w:jc w:val="center"/>
              </w:trPr>
              <w:tc>
                <w:tcPr>
                  <w:tcW w:w="2104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E-Tender No.</w:t>
                  </w:r>
                </w:p>
              </w:tc>
              <w:tc>
                <w:tcPr>
                  <w:tcW w:w="4010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134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430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550A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of Submission</w:t>
                  </w:r>
                </w:p>
              </w:tc>
            </w:tr>
            <w:tr w:rsidR="00FD3882" w:rsidRPr="00550A16" w:rsidTr="00270B27">
              <w:trPr>
                <w:trHeight w:hRule="exact" w:val="458"/>
                <w:jc w:val="center"/>
              </w:trPr>
              <w:tc>
                <w:tcPr>
                  <w:tcW w:w="2104" w:type="dxa"/>
                  <w:vAlign w:val="center"/>
                </w:tcPr>
                <w:p w:rsidR="00FD3882" w:rsidRPr="00CE46A2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395/22-23/ET/603</w:t>
                  </w:r>
                </w:p>
              </w:tc>
              <w:tc>
                <w:tcPr>
                  <w:tcW w:w="4010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Housekeeping 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Services at the Bank’s Main Office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p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remises and four residential colonies</w:t>
                  </w:r>
                </w:p>
              </w:tc>
              <w:tc>
                <w:tcPr>
                  <w:tcW w:w="1134" w:type="dxa"/>
                  <w:vAlign w:val="center"/>
                </w:tcPr>
                <w:p w:rsidR="00FD3882" w:rsidRPr="00550A16" w:rsidRDefault="00FD3882" w:rsidP="00CE46A2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₹187.00 lakh</w:t>
                  </w:r>
                </w:p>
              </w:tc>
              <w:tc>
                <w:tcPr>
                  <w:tcW w:w="1430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0A16">
                    <w:rPr>
                      <w:rFonts w:ascii="Arial" w:hAnsi="Arial" w:cs="Arial"/>
                      <w:sz w:val="16"/>
                      <w:szCs w:val="16"/>
                    </w:rPr>
                    <w:t xml:space="preserve">February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16, 2023</w:t>
                  </w:r>
                </w:p>
              </w:tc>
            </w:tr>
            <w:tr w:rsidR="00FD3882" w:rsidRPr="00550A16" w:rsidTr="00270B27">
              <w:trPr>
                <w:trHeight w:hRule="exact" w:val="458"/>
                <w:jc w:val="center"/>
              </w:trPr>
              <w:tc>
                <w:tcPr>
                  <w:tcW w:w="2104" w:type="dxa"/>
                  <w:vAlign w:val="center"/>
                </w:tcPr>
                <w:p w:rsidR="00FD3882" w:rsidRPr="00CE46A2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396/22-23/ET/604</w:t>
                  </w:r>
                </w:p>
              </w:tc>
              <w:tc>
                <w:tcPr>
                  <w:tcW w:w="4010" w:type="dxa"/>
                  <w:vAlign w:val="center"/>
                </w:tcPr>
                <w:p w:rsidR="00FD3882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Horticulture and Gardening 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at the Bank’s Main Office 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p</w:t>
                  </w:r>
                  <w:r w:rsidRPr="00B3342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remises and four residential colonies</w:t>
                  </w:r>
                </w:p>
              </w:tc>
              <w:tc>
                <w:tcPr>
                  <w:tcW w:w="1134" w:type="dxa"/>
                  <w:vAlign w:val="center"/>
                </w:tcPr>
                <w:p w:rsidR="00FD3882" w:rsidRDefault="00FD3882" w:rsidP="00CE46A2">
                  <w:pPr>
                    <w:pStyle w:val="ListParagraph"/>
                    <w:framePr w:hSpace="180" w:wrap="around" w:vAnchor="page" w:hAnchor="margin" w:xAlign="center" w:y="192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₹45.00</w:t>
                  </w:r>
                  <w:r w:rsidRPr="00550A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430" w:type="dxa"/>
                  <w:vAlign w:val="center"/>
                </w:tcPr>
                <w:p w:rsidR="00FD3882" w:rsidRPr="00550A16" w:rsidRDefault="00FD3882" w:rsidP="00CE46A2">
                  <w:pPr>
                    <w:framePr w:hSpace="180" w:wrap="around" w:vAnchor="page" w:hAnchor="margin" w:xAlign="center" w:y="192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0A16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ebruary 16, 2023</w:t>
                  </w:r>
                </w:p>
              </w:tc>
            </w:tr>
          </w:tbl>
          <w:p w:rsidR="00FD3882" w:rsidRPr="00550A16" w:rsidRDefault="00FD3882" w:rsidP="00FD388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9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or ‘</w:t>
            </w:r>
            <w:hyperlink r:id="rId10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 for more details. E-tenders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are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to be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submitted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on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the Bank’s e-procurement portal viz.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r w:rsidRPr="00550A16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www.mstcecommerce.com/eprochome/rbi’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The venue, mode and minutes of pre-bid meeting, any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amendments, clarifications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extension of time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,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etc. will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only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be uploaded on the above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-mentioned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 xml:space="preserve"> websites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and </w:t>
            </w:r>
            <w:r w:rsidRPr="00550A16">
              <w:rPr>
                <w:rFonts w:ascii="Arial" w:hAnsi="Arial" w:cs="Arial"/>
                <w:sz w:val="16"/>
                <w:szCs w:val="16"/>
                <w:lang w:eastAsia="en-IN"/>
              </w:rPr>
              <w:t>will not be published in newspapers.</w:t>
            </w:r>
          </w:p>
          <w:p w:rsidR="00FD3882" w:rsidRPr="00550A16" w:rsidRDefault="00FD3882" w:rsidP="00FD3882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A16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:rsidR="00FD3882" w:rsidRPr="00AD4672" w:rsidRDefault="00BF3C75" w:rsidP="00BF3C7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January 27</w:t>
            </w:r>
            <w:r w:rsidR="00FD3882">
              <w:rPr>
                <w:rFonts w:ascii="Arial" w:hAnsi="Arial" w:cs="Arial"/>
                <w:sz w:val="16"/>
                <w:szCs w:val="16"/>
              </w:rPr>
              <w:t>, 2023</w:t>
            </w:r>
            <w:r w:rsidR="00FD3882" w:rsidRPr="00550A16">
              <w:rPr>
                <w:rFonts w:ascii="Arial" w:hAnsi="Arial" w:cs="Arial"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</w:p>
        </w:tc>
      </w:tr>
      <w:tr w:rsidR="00FD3882" w:rsidRPr="00C0219A" w:rsidTr="00FD3882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:rsidR="00FD3882" w:rsidRPr="00EA5AAD" w:rsidRDefault="00FD3882" w:rsidP="00FD3882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A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:rsidR="00B725D2" w:rsidRDefault="00B725D2" w:rsidP="00B725D2">
      <w:pPr>
        <w:tabs>
          <w:tab w:val="left" w:pos="2554"/>
          <w:tab w:val="center" w:pos="6979"/>
        </w:tabs>
      </w:pPr>
      <w:r>
        <w:tab/>
      </w:r>
    </w:p>
    <w:p w:rsidR="007C4880" w:rsidRDefault="007C4880" w:rsidP="00B725D2">
      <w:pPr>
        <w:tabs>
          <w:tab w:val="left" w:pos="2554"/>
          <w:tab w:val="center" w:pos="6979"/>
        </w:tabs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7A5834" w:rsidRPr="007A5834" w:rsidTr="00581513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A5834" w:rsidRPr="007A5834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7A5834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val="en-US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5834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:rsidR="007A5834" w:rsidRPr="007A5834" w:rsidRDefault="007A5834" w:rsidP="00581513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7A5834" w:rsidRPr="007A5834" w:rsidTr="00581513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:rsidR="007A5834" w:rsidRPr="007A5834" w:rsidRDefault="00581513" w:rsidP="00581513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नोटीस</w:t>
            </w:r>
          </w:p>
        </w:tc>
      </w:tr>
      <w:tr w:rsidR="007A5834" w:rsidRPr="007A5834" w:rsidTr="00581513">
        <w:trPr>
          <w:trHeight w:val="3985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A5834" w:rsidRDefault="007A5834" w:rsidP="007A5834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</w:pP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 xml:space="preserve">तिरुवनंतपुरम स्थित बैंक की संपत्तियों (बेकरी जंक्शन </w:t>
            </w:r>
            <w:r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 xml:space="preserve">स्थित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मुख्य कार्यालय परिसर और कौडियार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 w:bidi="ml-IN"/>
              </w:rPr>
              <w:t xml:space="preserve">,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थिरविक्रमंगलम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 w:bidi="ml-IN"/>
              </w:rPr>
              <w:t xml:space="preserve">,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 xml:space="preserve">प्लामूडु और नन्थेनकोड </w:t>
            </w:r>
            <w:r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 xml:space="preserve">स्थित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 xml:space="preserve">चार आवासीय कॉलोनियों) में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 w:bidi="ml-IN"/>
              </w:rPr>
              <w:t xml:space="preserve">2023-24 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 xml:space="preserve">के लिए निम्नलिखित वार्षिक रखरखाव </w:t>
            </w:r>
            <w:r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>संविदा</w:t>
            </w:r>
            <w:r w:rsidR="00581513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>ओं</w:t>
            </w:r>
            <w:r w:rsidRPr="007A5834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के लिए प्रतिष्ठित कंपनियों / फर्मों / एजेंसियों से ई-निविदाएं आमंत्रित की जाती हैं।</w:t>
            </w:r>
          </w:p>
          <w:p w:rsidR="007A5834" w:rsidRPr="007A5834" w:rsidRDefault="007A5834" w:rsidP="00581513">
            <w:pPr>
              <w:spacing w:after="0" w:line="120" w:lineRule="auto"/>
              <w:ind w:right="-19"/>
              <w:rPr>
                <w:rFonts w:ascii="Nirmala UI" w:eastAsia="Times New Roman" w:hAnsi="Nirmala UI" w:cs="Nirmala UI"/>
                <w:color w:val="000000"/>
                <w:sz w:val="18"/>
                <w:szCs w:val="18"/>
                <w:lang w:eastAsia="en-IN" w:bidi="ml-IN"/>
              </w:rPr>
            </w:pPr>
          </w:p>
          <w:tbl>
            <w:tblPr>
              <w:tblStyle w:val="TableGrid"/>
              <w:tblW w:w="8678" w:type="dxa"/>
              <w:jc w:val="center"/>
              <w:tblLayout w:type="fixed"/>
              <w:tblLook w:val="04A0"/>
            </w:tblPr>
            <w:tblGrid>
              <w:gridCol w:w="2104"/>
              <w:gridCol w:w="4010"/>
              <w:gridCol w:w="1134"/>
              <w:gridCol w:w="1430"/>
            </w:tblGrid>
            <w:tr w:rsidR="007A5834" w:rsidRPr="007A5834" w:rsidTr="00270B27">
              <w:trPr>
                <w:trHeight w:val="407"/>
                <w:jc w:val="center"/>
              </w:trPr>
              <w:tc>
                <w:tcPr>
                  <w:tcW w:w="2104" w:type="dxa"/>
                  <w:vAlign w:val="center"/>
                </w:tcPr>
                <w:p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ई-निविदा सं</w:t>
                  </w:r>
                  <w:r w:rsidR="007A5834" w:rsidRPr="007A5834"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.</w:t>
                  </w:r>
                </w:p>
              </w:tc>
              <w:tc>
                <w:tcPr>
                  <w:tcW w:w="4010" w:type="dxa"/>
                  <w:vAlign w:val="center"/>
                </w:tcPr>
                <w:p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कार्य का संक्षिप्‍त विवरण </w:t>
                  </w:r>
                </w:p>
              </w:tc>
              <w:tc>
                <w:tcPr>
                  <w:tcW w:w="1134" w:type="dxa"/>
                  <w:vAlign w:val="center"/>
                </w:tcPr>
                <w:p w:rsidR="007A5834" w:rsidRPr="00581513" w:rsidRDefault="00581513" w:rsidP="00581513">
                  <w:pPr>
                    <w:ind w:left="-47" w:right="-55"/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 लागत</w:t>
                  </w:r>
                </w:p>
              </w:tc>
              <w:tc>
                <w:tcPr>
                  <w:tcW w:w="1430" w:type="dxa"/>
                  <w:vAlign w:val="center"/>
                </w:tcPr>
                <w:p w:rsidR="007A5834" w:rsidRPr="007A5834" w:rsidRDefault="00581513" w:rsidP="00581513">
                  <w:pPr>
                    <w:jc w:val="center"/>
                    <w:rPr>
                      <w:rFonts w:ascii="Nirmala UI" w:eastAsia="Times New Roman" w:hAnsi="Nirmala UI" w:cs="Nirmala UI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प्रस्‍तुत करने की अं</w:t>
                  </w:r>
                  <w:r w:rsidR="00AF74AE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तिम तारीख </w:t>
                  </w:r>
                </w:p>
              </w:tc>
            </w:tr>
            <w:tr w:rsidR="007A5834" w:rsidRPr="007A5834" w:rsidTr="00270B27">
              <w:trPr>
                <w:trHeight w:hRule="exact" w:val="622"/>
                <w:jc w:val="center"/>
              </w:trPr>
              <w:tc>
                <w:tcPr>
                  <w:tcW w:w="2104" w:type="dxa"/>
                  <w:vAlign w:val="center"/>
                </w:tcPr>
                <w:p w:rsidR="007A5834" w:rsidRPr="00CE46A2" w:rsidRDefault="007A5834" w:rsidP="00581513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395/22-23/ET/603</w:t>
                  </w:r>
                </w:p>
              </w:tc>
              <w:tc>
                <w:tcPr>
                  <w:tcW w:w="4010" w:type="dxa"/>
                  <w:vAlign w:val="center"/>
                </w:tcPr>
                <w:p w:rsidR="007A5834" w:rsidRPr="007A5834" w:rsidRDefault="00AF74AE" w:rsidP="00581513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AF74A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  <w:t>बैंक के मुख्य कार्यालय परिसर और चार आवासीय कॉलोनियों में हाउसकीपिंग सेवाएं</w:t>
                  </w:r>
                </w:p>
              </w:tc>
              <w:tc>
                <w:tcPr>
                  <w:tcW w:w="1134" w:type="dxa"/>
                  <w:vAlign w:val="center"/>
                </w:tcPr>
                <w:p w:rsidR="007A5834" w:rsidRPr="007A5834" w:rsidRDefault="007A5834" w:rsidP="00581513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₹187.00 </w:t>
                  </w:r>
                  <w:r w:rsidR="00AF74AE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:rsidR="007A5834" w:rsidRPr="007A5834" w:rsidRDefault="004A094E" w:rsidP="00581513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>16</w:t>
                  </w:r>
                  <w:r w:rsidR="00AF74AE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 xml:space="preserve"> फरवरी</w:t>
                  </w:r>
                  <w:r w:rsidR="007A5834"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2023</w:t>
                  </w:r>
                </w:p>
              </w:tc>
            </w:tr>
            <w:tr w:rsidR="00AC3B60" w:rsidRPr="007A5834" w:rsidTr="00270B27">
              <w:trPr>
                <w:trHeight w:hRule="exact" w:val="703"/>
                <w:jc w:val="center"/>
              </w:trPr>
              <w:tc>
                <w:tcPr>
                  <w:tcW w:w="2104" w:type="dxa"/>
                  <w:vAlign w:val="center"/>
                </w:tcPr>
                <w:p w:rsidR="00AC3B60" w:rsidRPr="00CE46A2" w:rsidRDefault="00AC3B60" w:rsidP="00AC3B60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RBI/Thiruvananthapuram/Estate/</w:t>
                  </w:r>
                  <w:r w:rsidR="00270B27" w:rsidRPr="00CE46A2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>396/22-23/ET/604</w:t>
                  </w:r>
                </w:p>
              </w:tc>
              <w:tc>
                <w:tcPr>
                  <w:tcW w:w="4010" w:type="dxa"/>
                  <w:vAlign w:val="center"/>
                </w:tcPr>
                <w:p w:rsidR="00AC3B60" w:rsidRPr="00AF74AE" w:rsidRDefault="00AC3B60" w:rsidP="00AC3B60">
                  <w:pPr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AF74AE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बैंक के मुख्य कार्यालय परिसर और चार आवासीय कॉलोनियों में बागवानी और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उद्यान संबंधी कार्य </w:t>
                  </w:r>
                </w:p>
              </w:tc>
              <w:tc>
                <w:tcPr>
                  <w:tcW w:w="1134" w:type="dxa"/>
                  <w:vAlign w:val="center"/>
                </w:tcPr>
                <w:p w:rsidR="00AC3B60" w:rsidRPr="007A5834" w:rsidRDefault="00AC3B60" w:rsidP="00AC3B60">
                  <w:pPr>
                    <w:pStyle w:val="ListParagraph"/>
                    <w:ind w:left="-47" w:right="-55"/>
                    <w:jc w:val="right"/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7A5834">
                    <w:rPr>
                      <w:rFonts w:ascii="Nirmala UI" w:eastAsia="Times New Roman" w:hAnsi="Nirmala UI" w:cs="Nirmala UI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₹45.00 </w:t>
                  </w:r>
                  <w:r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लाख </w:t>
                  </w:r>
                </w:p>
              </w:tc>
              <w:tc>
                <w:tcPr>
                  <w:tcW w:w="1430" w:type="dxa"/>
                  <w:vAlign w:val="center"/>
                </w:tcPr>
                <w:p w:rsidR="00AC3B60" w:rsidRPr="007A5834" w:rsidRDefault="00AC3B60" w:rsidP="00AC3B60">
                  <w:pPr>
                    <w:rPr>
                      <w:rFonts w:ascii="Nirmala UI" w:hAnsi="Nirmala UI" w:cs="Nirmala UI"/>
                      <w:sz w:val="16"/>
                      <w:szCs w:val="16"/>
                    </w:rPr>
                  </w:pPr>
                  <w:r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>16</w:t>
                  </w:r>
                  <w:r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 xml:space="preserve"> फरवरी</w:t>
                  </w:r>
                  <w:r w:rsidRPr="007A5834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2023</w:t>
                  </w:r>
                </w:p>
              </w:tc>
            </w:tr>
          </w:tbl>
          <w:p w:rsidR="00AF74AE" w:rsidRPr="00AF74AE" w:rsidRDefault="00AF74AE" w:rsidP="00AF74AE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>‘</w:t>
            </w:r>
            <w:hyperlink r:id="rId11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Fonts w:ascii="Arial" w:hAnsi="Arial" w:cs="Arial"/>
                <w:sz w:val="16"/>
                <w:szCs w:val="16"/>
                <w:lang w:eastAsia="en-IN"/>
              </w:rPr>
              <w:t>’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 ‘</w:t>
            </w:r>
            <w:hyperlink r:id="rId12" w:history="1">
              <w:r w:rsidRPr="00370D87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वेबसाइट्स देखें। बोलियां केवल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बैंक के</w:t>
            </w:r>
            <w:r w:rsidR="00AF6A75" w:rsidRPr="00AF6A75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ई-खरीद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पोर्टल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www.mstcecommerce.com/eprochome/rbi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पर 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ही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प्रस्तुत कर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ें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। पूर्व-बोली बैठक का स्थान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माध्यम और मिनट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बढाना आदि को केवल उपर्युक्त वेबसाइटों पर ही अपलोड की जाएंगी और समाचार पत्रों में प्रकाशित नही</w:t>
            </w:r>
            <w:r w:rsidR="00AF6A75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ं</w:t>
            </w: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की जाएंगी।</w:t>
            </w:r>
          </w:p>
          <w:p w:rsidR="00AF74AE" w:rsidRPr="00AF74AE" w:rsidRDefault="00AF74AE" w:rsidP="00AF74AE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:rsidR="007A5834" w:rsidRPr="007A5834" w:rsidRDefault="00AF6A75" w:rsidP="00FD3882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2</w:t>
            </w:r>
            <w:r w:rsidR="00FD3882">
              <w:rPr>
                <w:rFonts w:ascii="Nirmala UI" w:hAnsi="Nirmala UI" w:cs="Nirmala UI"/>
                <w:sz w:val="16"/>
                <w:szCs w:val="16"/>
                <w:lang w:eastAsia="en-IN"/>
              </w:rPr>
              <w:t>7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जनवरी 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>
              <w:rPr>
                <w:rFonts w:ascii="Nirmala UI" w:hAnsi="Nirmala UI" w:cs="Nirmala UI" w:hint="cs"/>
                <w:sz w:val="16"/>
                <w:szCs w:val="16"/>
                <w:lang w:eastAsia="en-IN"/>
              </w:rPr>
              <w:t>3</w:t>
            </w:r>
            <w:r w:rsidR="00AF74AE" w:rsidRPr="00AF74AE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क्षेत्रीय निदेशक केरल और लक्षद्वीप के लिए                                                                                                                                 </w:t>
            </w:r>
          </w:p>
        </w:tc>
      </w:tr>
      <w:tr w:rsidR="007A5834" w:rsidRPr="007A5834" w:rsidTr="00581513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:rsidR="007A5834" w:rsidRPr="007A5834" w:rsidRDefault="00AF6A75" w:rsidP="00581513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वादा करने वाले ईमलों / एसएमएसों / फोनकॉलों 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न </w:t>
            </w:r>
            <w:r w:rsidR="00EF464D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AF6A75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:rsidR="007A5834" w:rsidRDefault="007A5834" w:rsidP="007A5834">
      <w:pPr>
        <w:jc w:val="center"/>
      </w:pPr>
    </w:p>
    <w:p w:rsidR="006C7678" w:rsidRDefault="006C7678" w:rsidP="00B725D2">
      <w:pPr>
        <w:tabs>
          <w:tab w:val="left" w:pos="2554"/>
          <w:tab w:val="center" w:pos="6979"/>
        </w:tabs>
      </w:pPr>
    </w:p>
    <w:p w:rsidR="007A5834" w:rsidRPr="006C7678" w:rsidRDefault="006C7678" w:rsidP="006C7678">
      <w:pPr>
        <w:tabs>
          <w:tab w:val="left" w:pos="1522"/>
        </w:tabs>
      </w:pPr>
      <w:r>
        <w:tab/>
      </w:r>
    </w:p>
    <w:sectPr w:rsidR="007A5834" w:rsidRPr="006C7678" w:rsidSect="00B725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A8" w:rsidRDefault="00391BA8" w:rsidP="00AE0EF2">
      <w:pPr>
        <w:spacing w:after="0" w:line="240" w:lineRule="auto"/>
      </w:pPr>
      <w:r>
        <w:separator/>
      </w:r>
    </w:p>
  </w:endnote>
  <w:endnote w:type="continuationSeparator" w:id="1">
    <w:p w:rsidR="00391BA8" w:rsidRDefault="00391BA8" w:rsidP="00AE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A8" w:rsidRDefault="00391BA8" w:rsidP="00AE0EF2">
      <w:pPr>
        <w:spacing w:after="0" w:line="240" w:lineRule="auto"/>
      </w:pPr>
      <w:r>
        <w:separator/>
      </w:r>
    </w:p>
  </w:footnote>
  <w:footnote w:type="continuationSeparator" w:id="1">
    <w:p w:rsidR="00391BA8" w:rsidRDefault="00391BA8" w:rsidP="00AE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73DD"/>
    <w:multiLevelType w:val="hybridMultilevel"/>
    <w:tmpl w:val="5DBEC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8C002A"/>
    <w:multiLevelType w:val="hybridMultilevel"/>
    <w:tmpl w:val="13CE239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5EFC"/>
    <w:multiLevelType w:val="hybridMultilevel"/>
    <w:tmpl w:val="6478DE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0E27"/>
    <w:rsid w:val="00006C7A"/>
    <w:rsid w:val="0001070A"/>
    <w:rsid w:val="00010E27"/>
    <w:rsid w:val="0001262E"/>
    <w:rsid w:val="0004072A"/>
    <w:rsid w:val="000420F8"/>
    <w:rsid w:val="00044BA8"/>
    <w:rsid w:val="000658D3"/>
    <w:rsid w:val="00067C66"/>
    <w:rsid w:val="00075D91"/>
    <w:rsid w:val="00084D96"/>
    <w:rsid w:val="000877FA"/>
    <w:rsid w:val="000E5855"/>
    <w:rsid w:val="000F271B"/>
    <w:rsid w:val="000F55F5"/>
    <w:rsid w:val="0010712D"/>
    <w:rsid w:val="001159AC"/>
    <w:rsid w:val="00122651"/>
    <w:rsid w:val="001245AB"/>
    <w:rsid w:val="0012672D"/>
    <w:rsid w:val="0017685C"/>
    <w:rsid w:val="00197F14"/>
    <w:rsid w:val="001A06D4"/>
    <w:rsid w:val="001A3490"/>
    <w:rsid w:val="001A4FC9"/>
    <w:rsid w:val="001D7F74"/>
    <w:rsid w:val="00215897"/>
    <w:rsid w:val="002270D0"/>
    <w:rsid w:val="00231807"/>
    <w:rsid w:val="002422E9"/>
    <w:rsid w:val="00242580"/>
    <w:rsid w:val="0024433B"/>
    <w:rsid w:val="00256DFE"/>
    <w:rsid w:val="002618A5"/>
    <w:rsid w:val="00270839"/>
    <w:rsid w:val="00270B27"/>
    <w:rsid w:val="00293C8B"/>
    <w:rsid w:val="002A5D89"/>
    <w:rsid w:val="002C783C"/>
    <w:rsid w:val="002D56C9"/>
    <w:rsid w:val="002E1740"/>
    <w:rsid w:val="002F0F8F"/>
    <w:rsid w:val="00331388"/>
    <w:rsid w:val="00340BBC"/>
    <w:rsid w:val="003417DB"/>
    <w:rsid w:val="00341E43"/>
    <w:rsid w:val="003459EA"/>
    <w:rsid w:val="00351059"/>
    <w:rsid w:val="00391BA8"/>
    <w:rsid w:val="003A45DD"/>
    <w:rsid w:val="003B4B50"/>
    <w:rsid w:val="003C70EE"/>
    <w:rsid w:val="003D1A4A"/>
    <w:rsid w:val="003D3F7D"/>
    <w:rsid w:val="003F1081"/>
    <w:rsid w:val="00403187"/>
    <w:rsid w:val="004043E1"/>
    <w:rsid w:val="00407A10"/>
    <w:rsid w:val="00416D3F"/>
    <w:rsid w:val="00421BFE"/>
    <w:rsid w:val="00421D76"/>
    <w:rsid w:val="00442579"/>
    <w:rsid w:val="00455EBA"/>
    <w:rsid w:val="0046563C"/>
    <w:rsid w:val="004866CB"/>
    <w:rsid w:val="00490D46"/>
    <w:rsid w:val="004A094E"/>
    <w:rsid w:val="004D0CA2"/>
    <w:rsid w:val="004D2899"/>
    <w:rsid w:val="004E0165"/>
    <w:rsid w:val="004E49D9"/>
    <w:rsid w:val="004F7D0F"/>
    <w:rsid w:val="0050161D"/>
    <w:rsid w:val="005054C4"/>
    <w:rsid w:val="00505E95"/>
    <w:rsid w:val="00520ED3"/>
    <w:rsid w:val="0052706A"/>
    <w:rsid w:val="00527A59"/>
    <w:rsid w:val="00550A16"/>
    <w:rsid w:val="00581513"/>
    <w:rsid w:val="00590753"/>
    <w:rsid w:val="00590754"/>
    <w:rsid w:val="005C0F66"/>
    <w:rsid w:val="005C49F8"/>
    <w:rsid w:val="005D0A7A"/>
    <w:rsid w:val="005D720D"/>
    <w:rsid w:val="005E0032"/>
    <w:rsid w:val="00600103"/>
    <w:rsid w:val="006042BB"/>
    <w:rsid w:val="00606538"/>
    <w:rsid w:val="00614B1F"/>
    <w:rsid w:val="0061799F"/>
    <w:rsid w:val="00627760"/>
    <w:rsid w:val="00634711"/>
    <w:rsid w:val="00654CE3"/>
    <w:rsid w:val="00655A8E"/>
    <w:rsid w:val="00663E96"/>
    <w:rsid w:val="006842E3"/>
    <w:rsid w:val="00694E15"/>
    <w:rsid w:val="00696861"/>
    <w:rsid w:val="006A12C8"/>
    <w:rsid w:val="006A15D0"/>
    <w:rsid w:val="006A6C00"/>
    <w:rsid w:val="006B2DC6"/>
    <w:rsid w:val="006C7678"/>
    <w:rsid w:val="006D0B83"/>
    <w:rsid w:val="006D66D5"/>
    <w:rsid w:val="00726E3E"/>
    <w:rsid w:val="00734A3E"/>
    <w:rsid w:val="0074409E"/>
    <w:rsid w:val="00747F48"/>
    <w:rsid w:val="007643B6"/>
    <w:rsid w:val="00773AD8"/>
    <w:rsid w:val="00785EB1"/>
    <w:rsid w:val="007A1D41"/>
    <w:rsid w:val="007A2FC4"/>
    <w:rsid w:val="007A5834"/>
    <w:rsid w:val="007B4A8A"/>
    <w:rsid w:val="007C4880"/>
    <w:rsid w:val="007D65D6"/>
    <w:rsid w:val="007D6EAC"/>
    <w:rsid w:val="00805ACD"/>
    <w:rsid w:val="00805FD9"/>
    <w:rsid w:val="0081011C"/>
    <w:rsid w:val="008121DF"/>
    <w:rsid w:val="008130EF"/>
    <w:rsid w:val="00814186"/>
    <w:rsid w:val="00835792"/>
    <w:rsid w:val="008505C1"/>
    <w:rsid w:val="0086767C"/>
    <w:rsid w:val="0088058C"/>
    <w:rsid w:val="008834FF"/>
    <w:rsid w:val="0089103E"/>
    <w:rsid w:val="00893159"/>
    <w:rsid w:val="00893B52"/>
    <w:rsid w:val="008A51E3"/>
    <w:rsid w:val="008B2704"/>
    <w:rsid w:val="008B5EA5"/>
    <w:rsid w:val="008C5730"/>
    <w:rsid w:val="008E19C3"/>
    <w:rsid w:val="008E22CA"/>
    <w:rsid w:val="008F45F2"/>
    <w:rsid w:val="0092170E"/>
    <w:rsid w:val="00963B4B"/>
    <w:rsid w:val="00966571"/>
    <w:rsid w:val="009733AC"/>
    <w:rsid w:val="00982812"/>
    <w:rsid w:val="009A3B0A"/>
    <w:rsid w:val="009B6B9A"/>
    <w:rsid w:val="009E799F"/>
    <w:rsid w:val="00A06ECD"/>
    <w:rsid w:val="00A11358"/>
    <w:rsid w:val="00A13A30"/>
    <w:rsid w:val="00A1798B"/>
    <w:rsid w:val="00A17E50"/>
    <w:rsid w:val="00A300A7"/>
    <w:rsid w:val="00A374EA"/>
    <w:rsid w:val="00A3752A"/>
    <w:rsid w:val="00A44C00"/>
    <w:rsid w:val="00A74572"/>
    <w:rsid w:val="00A91933"/>
    <w:rsid w:val="00AA13F0"/>
    <w:rsid w:val="00AA5DD1"/>
    <w:rsid w:val="00AB2C8F"/>
    <w:rsid w:val="00AC3B60"/>
    <w:rsid w:val="00AC75A4"/>
    <w:rsid w:val="00AD4672"/>
    <w:rsid w:val="00AD67F6"/>
    <w:rsid w:val="00AE0EF2"/>
    <w:rsid w:val="00AE4701"/>
    <w:rsid w:val="00AF6A75"/>
    <w:rsid w:val="00AF74AE"/>
    <w:rsid w:val="00B054C5"/>
    <w:rsid w:val="00B059C4"/>
    <w:rsid w:val="00B06210"/>
    <w:rsid w:val="00B3342F"/>
    <w:rsid w:val="00B63FD7"/>
    <w:rsid w:val="00B725D2"/>
    <w:rsid w:val="00B82477"/>
    <w:rsid w:val="00BB28E6"/>
    <w:rsid w:val="00BB2D97"/>
    <w:rsid w:val="00BC0F10"/>
    <w:rsid w:val="00BF2326"/>
    <w:rsid w:val="00BF3C75"/>
    <w:rsid w:val="00C01E17"/>
    <w:rsid w:val="00C0219A"/>
    <w:rsid w:val="00C2313F"/>
    <w:rsid w:val="00C23971"/>
    <w:rsid w:val="00C323E7"/>
    <w:rsid w:val="00C6240F"/>
    <w:rsid w:val="00C67011"/>
    <w:rsid w:val="00C70F57"/>
    <w:rsid w:val="00C80A24"/>
    <w:rsid w:val="00C80D7A"/>
    <w:rsid w:val="00C964B6"/>
    <w:rsid w:val="00C9782A"/>
    <w:rsid w:val="00CA04F7"/>
    <w:rsid w:val="00CA4A22"/>
    <w:rsid w:val="00CB6198"/>
    <w:rsid w:val="00CC6012"/>
    <w:rsid w:val="00CE46A2"/>
    <w:rsid w:val="00CE73A2"/>
    <w:rsid w:val="00D17933"/>
    <w:rsid w:val="00D21519"/>
    <w:rsid w:val="00D23C0F"/>
    <w:rsid w:val="00D25B01"/>
    <w:rsid w:val="00D3395D"/>
    <w:rsid w:val="00D34A3F"/>
    <w:rsid w:val="00D350FA"/>
    <w:rsid w:val="00D37411"/>
    <w:rsid w:val="00D63608"/>
    <w:rsid w:val="00D733CF"/>
    <w:rsid w:val="00D80616"/>
    <w:rsid w:val="00D93AE8"/>
    <w:rsid w:val="00D95F2B"/>
    <w:rsid w:val="00DA4324"/>
    <w:rsid w:val="00DB7742"/>
    <w:rsid w:val="00DD09CC"/>
    <w:rsid w:val="00DD10E6"/>
    <w:rsid w:val="00DD412B"/>
    <w:rsid w:val="00DF3E83"/>
    <w:rsid w:val="00E073E6"/>
    <w:rsid w:val="00E3458E"/>
    <w:rsid w:val="00E35D12"/>
    <w:rsid w:val="00E430CB"/>
    <w:rsid w:val="00E55296"/>
    <w:rsid w:val="00E66CB7"/>
    <w:rsid w:val="00E72522"/>
    <w:rsid w:val="00E755E8"/>
    <w:rsid w:val="00E85B21"/>
    <w:rsid w:val="00E869BE"/>
    <w:rsid w:val="00E9477F"/>
    <w:rsid w:val="00EA5AAD"/>
    <w:rsid w:val="00EA6773"/>
    <w:rsid w:val="00EF2FED"/>
    <w:rsid w:val="00EF3E10"/>
    <w:rsid w:val="00EF464D"/>
    <w:rsid w:val="00EF6CF6"/>
    <w:rsid w:val="00F1543C"/>
    <w:rsid w:val="00F226BF"/>
    <w:rsid w:val="00F355D5"/>
    <w:rsid w:val="00F43CBE"/>
    <w:rsid w:val="00F463C5"/>
    <w:rsid w:val="00F83EB7"/>
    <w:rsid w:val="00F90D36"/>
    <w:rsid w:val="00FC6496"/>
    <w:rsid w:val="00FD3882"/>
    <w:rsid w:val="00FF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0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F83EB7"/>
    <w:pPr>
      <w:spacing w:after="0" w:line="240" w:lineRule="auto"/>
    </w:pPr>
  </w:style>
  <w:style w:type="table" w:styleId="TableGrid">
    <w:name w:val="Table Grid"/>
    <w:basedOn w:val="TableNormal"/>
    <w:uiPriority w:val="39"/>
    <w:rsid w:val="0089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3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23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5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F2"/>
  </w:style>
  <w:style w:type="paragraph" w:styleId="Footer">
    <w:name w:val="footer"/>
    <w:basedOn w:val="Normal"/>
    <w:link w:val="Foot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F2"/>
  </w:style>
  <w:style w:type="character" w:styleId="FollowedHyperlink">
    <w:name w:val="FollowedHyperlink"/>
    <w:basedOn w:val="DefaultParagraphFont"/>
    <w:uiPriority w:val="99"/>
    <w:semiHidden/>
    <w:unhideWhenUsed/>
    <w:rsid w:val="00E35D1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A1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tcecommerce.com/eprochome/r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i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tcecommerce.com/eprochome/r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3C43-7412-44C6-9E21-12686E0D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S, Krishnanunni</dc:creator>
  <cp:keywords/>
  <dc:description/>
  <cp:lastModifiedBy>admin</cp:lastModifiedBy>
  <cp:revision>44</cp:revision>
  <cp:lastPrinted>2023-01-27T05:15:00Z</cp:lastPrinted>
  <dcterms:created xsi:type="dcterms:W3CDTF">2021-01-05T09:56:00Z</dcterms:created>
  <dcterms:modified xsi:type="dcterms:W3CDTF">2023-01-27T07:38:00Z</dcterms:modified>
</cp:coreProperties>
</file>