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AD39" w14:textId="77777777" w:rsidR="00C15B01" w:rsidRPr="006C3367" w:rsidRDefault="00C15B01" w:rsidP="00B43B32">
      <w:pPr>
        <w:adjustRightInd w:val="0"/>
        <w:spacing w:line="276" w:lineRule="auto"/>
        <w:jc w:val="both"/>
        <w:rPr>
          <w:b/>
          <w:sz w:val="24"/>
          <w:szCs w:val="24"/>
          <w:lang w:val="pt-BR"/>
        </w:rPr>
      </w:pPr>
      <w:r w:rsidRPr="006C3367">
        <w:rPr>
          <w:b/>
          <w:noProof/>
          <w:sz w:val="24"/>
          <w:szCs w:val="24"/>
          <w:lang w:val="en-IN" w:eastAsia="en-IN" w:bidi="hi-IN"/>
        </w:rPr>
        <w:drawing>
          <wp:anchor distT="0" distB="0" distL="114300" distR="114300" simplePos="0" relativeHeight="251653632" behindDoc="1" locked="0" layoutInCell="1" allowOverlap="1" wp14:anchorId="02628359" wp14:editId="23F4FD1A">
            <wp:simplePos x="0" y="0"/>
            <wp:positionH relativeFrom="margin">
              <wp:posOffset>2589692</wp:posOffset>
            </wp:positionH>
            <wp:positionV relativeFrom="paragraph">
              <wp:posOffset>5080</wp:posOffset>
            </wp:positionV>
            <wp:extent cx="652780" cy="6527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pic:spPr>
                </pic:pic>
              </a:graphicData>
            </a:graphic>
          </wp:anchor>
        </w:drawing>
      </w:r>
    </w:p>
    <w:p w14:paraId="2F945453" w14:textId="77777777" w:rsidR="00C15B01" w:rsidRPr="006C3367" w:rsidRDefault="00C15B01" w:rsidP="00B43B32">
      <w:pPr>
        <w:adjustRightInd w:val="0"/>
        <w:spacing w:line="276" w:lineRule="auto"/>
        <w:jc w:val="both"/>
        <w:rPr>
          <w:b/>
          <w:sz w:val="24"/>
          <w:szCs w:val="24"/>
          <w:lang w:val="pt-BR"/>
        </w:rPr>
      </w:pPr>
    </w:p>
    <w:p w14:paraId="6873CE37" w14:textId="77777777" w:rsidR="00C15B01" w:rsidRPr="006C3367" w:rsidRDefault="00C15B01" w:rsidP="00B43B32">
      <w:pPr>
        <w:adjustRightInd w:val="0"/>
        <w:spacing w:line="276" w:lineRule="auto"/>
        <w:jc w:val="both"/>
        <w:rPr>
          <w:b/>
          <w:sz w:val="24"/>
          <w:szCs w:val="24"/>
          <w:lang w:val="pt-BR"/>
        </w:rPr>
      </w:pPr>
    </w:p>
    <w:p w14:paraId="3DBAFA8F" w14:textId="77777777" w:rsidR="00C15B01" w:rsidRPr="006C3367" w:rsidRDefault="00C15B01" w:rsidP="00B43B32">
      <w:pPr>
        <w:tabs>
          <w:tab w:val="left" w:pos="8190"/>
        </w:tabs>
        <w:adjustRightInd w:val="0"/>
        <w:spacing w:line="276" w:lineRule="auto"/>
        <w:jc w:val="both"/>
        <w:rPr>
          <w:b/>
          <w:sz w:val="24"/>
          <w:szCs w:val="24"/>
          <w:lang w:val="pt-BR"/>
        </w:rPr>
      </w:pPr>
    </w:p>
    <w:p w14:paraId="492B0CFA" w14:textId="77777777" w:rsidR="00C15B01" w:rsidRPr="006C3367" w:rsidRDefault="00C15B01" w:rsidP="00B43B32">
      <w:pPr>
        <w:tabs>
          <w:tab w:val="left" w:pos="8190"/>
        </w:tabs>
        <w:adjustRightInd w:val="0"/>
        <w:spacing w:line="276" w:lineRule="auto"/>
        <w:jc w:val="center"/>
        <w:rPr>
          <w:b/>
          <w:sz w:val="24"/>
          <w:szCs w:val="24"/>
          <w:lang w:val="pt-BR"/>
        </w:rPr>
      </w:pPr>
      <w:r w:rsidRPr="006C3367">
        <w:rPr>
          <w:b/>
          <w:sz w:val="24"/>
          <w:szCs w:val="24"/>
          <w:lang w:val="pt-BR"/>
        </w:rPr>
        <w:t>Reserve Bank of India</w:t>
      </w:r>
    </w:p>
    <w:p w14:paraId="139DA22C" w14:textId="77777777" w:rsidR="00C15B01" w:rsidRPr="006C3367" w:rsidRDefault="00C15B01" w:rsidP="00B43B32">
      <w:pPr>
        <w:tabs>
          <w:tab w:val="left" w:pos="8190"/>
        </w:tabs>
        <w:adjustRightInd w:val="0"/>
        <w:spacing w:line="276" w:lineRule="auto"/>
        <w:jc w:val="center"/>
        <w:rPr>
          <w:b/>
          <w:sz w:val="24"/>
          <w:szCs w:val="24"/>
          <w:lang w:val="pt-BR"/>
        </w:rPr>
      </w:pPr>
      <w:r w:rsidRPr="006C3367">
        <w:rPr>
          <w:b/>
          <w:sz w:val="24"/>
          <w:szCs w:val="24"/>
          <w:lang w:val="pt-BR"/>
        </w:rPr>
        <w:t>Human Resource Management Department</w:t>
      </w:r>
    </w:p>
    <w:p w14:paraId="2163332D" w14:textId="77777777" w:rsidR="00C15B01" w:rsidRPr="006C3367" w:rsidRDefault="00C15B01" w:rsidP="00B43B32">
      <w:pPr>
        <w:tabs>
          <w:tab w:val="left" w:pos="8190"/>
        </w:tabs>
        <w:adjustRightInd w:val="0"/>
        <w:spacing w:line="276" w:lineRule="auto"/>
        <w:jc w:val="center"/>
        <w:rPr>
          <w:b/>
          <w:sz w:val="24"/>
          <w:szCs w:val="24"/>
          <w:lang w:val="pt-BR"/>
        </w:rPr>
      </w:pPr>
      <w:r w:rsidRPr="006C3367">
        <w:rPr>
          <w:b/>
          <w:sz w:val="24"/>
          <w:szCs w:val="24"/>
          <w:lang w:val="pt-BR"/>
        </w:rPr>
        <w:t>Bhubaneswar</w:t>
      </w:r>
    </w:p>
    <w:p w14:paraId="5B0B44CA" w14:textId="77777777" w:rsidR="00FE7CF9" w:rsidRPr="006C3367" w:rsidRDefault="00FE7CF9" w:rsidP="00B43B32">
      <w:pPr>
        <w:widowControl/>
        <w:autoSpaceDE/>
        <w:autoSpaceDN/>
        <w:spacing w:after="160" w:line="276" w:lineRule="auto"/>
        <w:jc w:val="center"/>
        <w:rPr>
          <w:b/>
          <w:bCs/>
          <w:sz w:val="4"/>
          <w:szCs w:val="4"/>
        </w:rPr>
      </w:pPr>
    </w:p>
    <w:p w14:paraId="3A60FEA6" w14:textId="46AC4CCE" w:rsidR="00CE6D24" w:rsidRPr="00324A47" w:rsidRDefault="00CE6D24" w:rsidP="00324A47">
      <w:pPr>
        <w:pStyle w:val="Heading3"/>
        <w:jc w:val="center"/>
        <w:rPr>
          <w:sz w:val="28"/>
          <w:szCs w:val="28"/>
        </w:rPr>
      </w:pPr>
      <w:bookmarkStart w:id="0" w:name="_PART_–_I"/>
      <w:bookmarkEnd w:id="0"/>
      <w:r w:rsidRPr="00324A47">
        <w:rPr>
          <w:sz w:val="28"/>
          <w:szCs w:val="28"/>
        </w:rPr>
        <w:t>PART – I</w:t>
      </w:r>
    </w:p>
    <w:p w14:paraId="3866BD29" w14:textId="1D1AF2DD" w:rsidR="00CE6D24" w:rsidRPr="00324A47" w:rsidRDefault="00CE6D24" w:rsidP="00324A47">
      <w:pPr>
        <w:pStyle w:val="Heading3"/>
        <w:jc w:val="center"/>
        <w:rPr>
          <w:sz w:val="28"/>
          <w:szCs w:val="28"/>
        </w:rPr>
      </w:pPr>
      <w:r w:rsidRPr="00324A47">
        <w:rPr>
          <w:sz w:val="28"/>
          <w:szCs w:val="28"/>
        </w:rPr>
        <w:t>(Techno-Commercial Bid)</w:t>
      </w:r>
    </w:p>
    <w:p w14:paraId="2DE3CB0C" w14:textId="2982F18E" w:rsidR="002B4CE8" w:rsidRPr="006C3367" w:rsidRDefault="00480AC6" w:rsidP="00480AC6">
      <w:pPr>
        <w:tabs>
          <w:tab w:val="left" w:pos="5810"/>
        </w:tabs>
        <w:spacing w:line="276" w:lineRule="auto"/>
        <w:ind w:right="-15"/>
        <w:contextualSpacing/>
        <w:rPr>
          <w:b/>
          <w:sz w:val="12"/>
          <w:szCs w:val="12"/>
        </w:rPr>
      </w:pPr>
      <w:r>
        <w:rPr>
          <w:b/>
          <w:sz w:val="12"/>
          <w:szCs w:val="12"/>
        </w:rPr>
        <w:tab/>
      </w:r>
    </w:p>
    <w:p w14:paraId="4927DEE8" w14:textId="77777777" w:rsidR="00FE7CF9" w:rsidRPr="006C3367" w:rsidRDefault="00FE7CF9" w:rsidP="00FE7CF9">
      <w:pPr>
        <w:spacing w:line="276" w:lineRule="auto"/>
        <w:ind w:right="-15"/>
        <w:contextualSpacing/>
        <w:jc w:val="center"/>
        <w:rPr>
          <w:sz w:val="12"/>
          <w:szCs w:val="12"/>
        </w:rPr>
      </w:pPr>
    </w:p>
    <w:p w14:paraId="54B4C683" w14:textId="199F3AC2" w:rsidR="00C15B01" w:rsidRPr="006C3367" w:rsidRDefault="00C15B01" w:rsidP="00B43B32">
      <w:pPr>
        <w:adjustRightInd w:val="0"/>
        <w:spacing w:line="276" w:lineRule="auto"/>
        <w:jc w:val="center"/>
        <w:rPr>
          <w:b/>
          <w:sz w:val="24"/>
          <w:szCs w:val="24"/>
        </w:rPr>
      </w:pPr>
      <w:r w:rsidRPr="006C3367">
        <w:rPr>
          <w:b/>
          <w:sz w:val="24"/>
          <w:szCs w:val="24"/>
        </w:rPr>
        <w:t>TENDER FOR</w:t>
      </w:r>
    </w:p>
    <w:p w14:paraId="0C9DDB1A" w14:textId="77777777" w:rsidR="00FE7CF9" w:rsidRPr="006C3367" w:rsidRDefault="00FE7CF9" w:rsidP="00B43B32">
      <w:pPr>
        <w:adjustRightInd w:val="0"/>
        <w:spacing w:line="276" w:lineRule="auto"/>
        <w:jc w:val="center"/>
        <w:rPr>
          <w:b/>
          <w:sz w:val="6"/>
          <w:szCs w:val="6"/>
        </w:rPr>
      </w:pPr>
    </w:p>
    <w:p w14:paraId="7D12528E" w14:textId="52537879" w:rsidR="00C15B01" w:rsidRPr="006C3367" w:rsidRDefault="00D33066" w:rsidP="00B43B32">
      <w:pPr>
        <w:adjustRightInd w:val="0"/>
        <w:spacing w:line="276" w:lineRule="auto"/>
        <w:jc w:val="both"/>
        <w:rPr>
          <w:b/>
          <w:sz w:val="24"/>
          <w:szCs w:val="24"/>
        </w:rPr>
      </w:pPr>
      <w:r w:rsidRPr="006C3367">
        <w:rPr>
          <w:b/>
          <w:sz w:val="24"/>
          <w:szCs w:val="24"/>
        </w:rPr>
        <w:t xml:space="preserve">E-Tender for </w:t>
      </w:r>
      <w:r w:rsidR="00EF5A39" w:rsidRPr="006C3367">
        <w:rPr>
          <w:b/>
          <w:sz w:val="24"/>
          <w:szCs w:val="24"/>
        </w:rPr>
        <w:t>Installation</w:t>
      </w:r>
      <w:r w:rsidR="00861CEF" w:rsidRPr="006C3367">
        <w:rPr>
          <w:b/>
          <w:sz w:val="24"/>
          <w:szCs w:val="24"/>
        </w:rPr>
        <w:t xml:space="preserve"> of Tea/Coffee Vending Machines </w:t>
      </w:r>
      <w:r w:rsidR="00EF5A39" w:rsidRPr="006C3367">
        <w:rPr>
          <w:b/>
          <w:sz w:val="24"/>
          <w:szCs w:val="24"/>
        </w:rPr>
        <w:t xml:space="preserve">and Supply of Manpower for Maintenance of </w:t>
      </w:r>
      <w:r w:rsidR="00861CEF" w:rsidRPr="006C3367">
        <w:rPr>
          <w:b/>
          <w:sz w:val="24"/>
          <w:szCs w:val="24"/>
        </w:rPr>
        <w:t xml:space="preserve">Vending Machines </w:t>
      </w:r>
      <w:r w:rsidR="00EF5A39" w:rsidRPr="006C3367">
        <w:rPr>
          <w:b/>
          <w:sz w:val="24"/>
          <w:szCs w:val="24"/>
        </w:rPr>
        <w:t>at Main Office Premises, Reserve Bank of India, Bhubaneswar</w:t>
      </w:r>
    </w:p>
    <w:p w14:paraId="42F61F20" w14:textId="77777777" w:rsidR="00C15B01" w:rsidRPr="006C3367" w:rsidRDefault="00C15B01" w:rsidP="00B43B32">
      <w:pPr>
        <w:spacing w:line="276" w:lineRule="auto"/>
        <w:jc w:val="both"/>
        <w:rPr>
          <w:b/>
          <w:bCs/>
          <w:sz w:val="24"/>
          <w:szCs w:val="24"/>
        </w:rPr>
      </w:pPr>
    </w:p>
    <w:p w14:paraId="78D926E2" w14:textId="32D393D1" w:rsidR="00C15B01" w:rsidRDefault="009E3127" w:rsidP="00B43B32">
      <w:pPr>
        <w:spacing w:line="276" w:lineRule="auto"/>
        <w:jc w:val="both"/>
        <w:rPr>
          <w:b/>
          <w:bCs/>
          <w:sz w:val="24"/>
          <w:szCs w:val="24"/>
        </w:rPr>
      </w:pPr>
      <w:r>
        <w:rPr>
          <w:b/>
          <w:bCs/>
          <w:sz w:val="24"/>
          <w:szCs w:val="24"/>
        </w:rPr>
        <w:t xml:space="preserve">e- Tender No. </w:t>
      </w:r>
      <w:r w:rsidRPr="009E3127">
        <w:rPr>
          <w:b/>
          <w:bCs/>
          <w:sz w:val="24"/>
          <w:szCs w:val="24"/>
        </w:rPr>
        <w:t>RBI/Bhubaneswar Regional Office/HRMD/4/25-26/ET/964</w:t>
      </w:r>
    </w:p>
    <w:p w14:paraId="79DA758A" w14:textId="77777777" w:rsidR="009E3127" w:rsidRPr="006C3367" w:rsidRDefault="009E3127" w:rsidP="00B43B32">
      <w:pPr>
        <w:spacing w:line="276" w:lineRule="auto"/>
        <w:jc w:val="both"/>
        <w:rPr>
          <w:b/>
          <w:bCs/>
          <w:sz w:val="24"/>
          <w:szCs w:val="24"/>
        </w:rPr>
      </w:pPr>
    </w:p>
    <w:p w14:paraId="3DB59287" w14:textId="6331371B" w:rsidR="00C15B01" w:rsidRPr="006C3367" w:rsidRDefault="00C15B01" w:rsidP="00E60EED">
      <w:pPr>
        <w:widowControl/>
        <w:autoSpaceDE/>
        <w:autoSpaceDN/>
        <w:spacing w:after="160" w:line="276" w:lineRule="auto"/>
        <w:jc w:val="both"/>
        <w:rPr>
          <w:rFonts w:eastAsia="Calibri"/>
          <w:sz w:val="24"/>
          <w:szCs w:val="24"/>
          <w:lang w:val="en-IN" w:bidi="hi-IN"/>
        </w:rPr>
      </w:pPr>
      <w:r w:rsidRPr="006C3367">
        <w:rPr>
          <w:rFonts w:eastAsia="Calibri"/>
          <w:sz w:val="24"/>
          <w:szCs w:val="24"/>
          <w:lang w:val="en-IN" w:bidi="hi-IN"/>
        </w:rPr>
        <w:t>Name</w:t>
      </w:r>
      <w:r w:rsidR="003D273D" w:rsidRPr="006C3367">
        <w:rPr>
          <w:rFonts w:eastAsia="Calibri"/>
          <w:sz w:val="24"/>
          <w:szCs w:val="24"/>
          <w:lang w:val="en-IN" w:bidi="hi-IN"/>
        </w:rPr>
        <w:t xml:space="preserve"> </w:t>
      </w:r>
      <w:r w:rsidRPr="006C3367">
        <w:rPr>
          <w:rFonts w:eastAsia="Calibri"/>
          <w:sz w:val="24"/>
          <w:szCs w:val="24"/>
          <w:lang w:val="en-IN" w:bidi="hi-IN"/>
        </w:rPr>
        <w:t>of</w:t>
      </w:r>
      <w:r w:rsidR="003D273D" w:rsidRPr="006C3367">
        <w:rPr>
          <w:rFonts w:eastAsia="Calibri"/>
          <w:sz w:val="24"/>
          <w:szCs w:val="24"/>
          <w:lang w:val="en-IN" w:bidi="hi-IN"/>
        </w:rPr>
        <w:t xml:space="preserve"> </w:t>
      </w:r>
      <w:r w:rsidR="0067762F" w:rsidRPr="006C3367">
        <w:rPr>
          <w:rFonts w:eastAsia="Calibri"/>
          <w:sz w:val="24"/>
          <w:szCs w:val="24"/>
          <w:lang w:val="en-IN" w:bidi="hi-IN"/>
        </w:rPr>
        <w:t>Tenderer</w:t>
      </w:r>
      <w:r w:rsidR="00E60EED" w:rsidRPr="006C3367">
        <w:rPr>
          <w:rFonts w:eastAsia="Calibri"/>
          <w:sz w:val="24"/>
          <w:szCs w:val="24"/>
          <w:lang w:val="en-IN" w:bidi="hi-IN"/>
        </w:rPr>
        <w:t>_____________________________________________________</w:t>
      </w:r>
    </w:p>
    <w:p w14:paraId="79C32A91" w14:textId="77777777" w:rsidR="00C15B01" w:rsidRPr="006C3367" w:rsidRDefault="00C15B01" w:rsidP="00E60EED">
      <w:pPr>
        <w:spacing w:before="1" w:line="276" w:lineRule="auto"/>
        <w:jc w:val="both"/>
        <w:rPr>
          <w:sz w:val="24"/>
          <w:szCs w:val="24"/>
        </w:rPr>
      </w:pPr>
    </w:p>
    <w:p w14:paraId="4F450199" w14:textId="0975916E" w:rsidR="00C15B01" w:rsidRPr="006C3367" w:rsidRDefault="00C15B01" w:rsidP="00E60EED">
      <w:pPr>
        <w:widowControl/>
        <w:autoSpaceDE/>
        <w:autoSpaceDN/>
        <w:spacing w:after="160" w:line="276" w:lineRule="auto"/>
        <w:jc w:val="both"/>
        <w:rPr>
          <w:rFonts w:eastAsia="Calibri"/>
          <w:spacing w:val="-1"/>
          <w:sz w:val="24"/>
          <w:szCs w:val="24"/>
          <w:lang w:val="en-IN" w:bidi="hi-IN"/>
        </w:rPr>
      </w:pPr>
      <w:r w:rsidRPr="006C3367">
        <w:rPr>
          <w:rFonts w:eastAsia="Calibri"/>
          <w:spacing w:val="-1"/>
          <w:sz w:val="24"/>
          <w:szCs w:val="24"/>
          <w:lang w:val="en-IN" w:bidi="hi-IN"/>
        </w:rPr>
        <w:t>Address</w:t>
      </w:r>
      <w:r w:rsidR="00E60EED" w:rsidRPr="006C3367">
        <w:rPr>
          <w:rFonts w:eastAsia="Calibri"/>
          <w:spacing w:val="-1"/>
          <w:sz w:val="24"/>
          <w:szCs w:val="24"/>
          <w:lang w:val="en-IN" w:bidi="hi-IN"/>
        </w:rPr>
        <w:t xml:space="preserve"> _____________________________________________________________</w:t>
      </w:r>
    </w:p>
    <w:p w14:paraId="7E58DF21" w14:textId="77777777" w:rsidR="00E60EED" w:rsidRPr="006C3367" w:rsidRDefault="00E60EED" w:rsidP="00E60EED">
      <w:pPr>
        <w:widowControl/>
        <w:autoSpaceDE/>
        <w:autoSpaceDN/>
        <w:spacing w:after="160" w:line="276" w:lineRule="auto"/>
        <w:jc w:val="both"/>
        <w:rPr>
          <w:rFonts w:eastAsia="Calibri"/>
          <w:spacing w:val="-1"/>
          <w:sz w:val="24"/>
          <w:szCs w:val="24"/>
          <w:lang w:val="en-IN" w:bidi="hi-IN"/>
        </w:rPr>
      </w:pPr>
    </w:p>
    <w:p w14:paraId="38E9F183" w14:textId="784BA7E9" w:rsidR="00E60EED" w:rsidRPr="006C3367" w:rsidRDefault="00E60EED" w:rsidP="00E60EED">
      <w:pPr>
        <w:widowControl/>
        <w:autoSpaceDE/>
        <w:autoSpaceDN/>
        <w:spacing w:after="160" w:line="276" w:lineRule="auto"/>
        <w:jc w:val="both"/>
        <w:rPr>
          <w:rFonts w:eastAsia="Calibri"/>
          <w:sz w:val="24"/>
          <w:szCs w:val="24"/>
          <w:lang w:val="en-IN" w:bidi="hi-IN"/>
        </w:rPr>
      </w:pPr>
      <w:r w:rsidRPr="006C3367">
        <w:rPr>
          <w:rFonts w:eastAsia="Calibri"/>
          <w:spacing w:val="-1"/>
          <w:sz w:val="24"/>
          <w:szCs w:val="24"/>
          <w:lang w:val="en-IN" w:bidi="hi-IN"/>
        </w:rPr>
        <w:t>____________________________________________________________________</w:t>
      </w:r>
    </w:p>
    <w:p w14:paraId="255B2D6A" w14:textId="77777777" w:rsidR="00C15B01" w:rsidRPr="006C3367" w:rsidRDefault="00C15B01" w:rsidP="00E60EED">
      <w:pPr>
        <w:spacing w:before="10" w:line="276" w:lineRule="auto"/>
        <w:jc w:val="both"/>
        <w:rPr>
          <w:sz w:val="24"/>
          <w:szCs w:val="24"/>
        </w:rPr>
      </w:pPr>
    </w:p>
    <w:p w14:paraId="6DDD848C" w14:textId="3E0A27D0" w:rsidR="00C15B01" w:rsidRPr="006C3367" w:rsidRDefault="00C15B01" w:rsidP="00E60EED">
      <w:pPr>
        <w:tabs>
          <w:tab w:val="left" w:pos="810"/>
          <w:tab w:val="left" w:pos="5761"/>
        </w:tabs>
        <w:spacing w:line="276" w:lineRule="auto"/>
        <w:jc w:val="both"/>
        <w:rPr>
          <w:sz w:val="24"/>
          <w:szCs w:val="24"/>
        </w:rPr>
      </w:pPr>
      <w:r w:rsidRPr="006C3367">
        <w:rPr>
          <w:sz w:val="24"/>
          <w:szCs w:val="24"/>
        </w:rPr>
        <w:t>PH. No.</w:t>
      </w:r>
      <w:r w:rsidR="00E60EED" w:rsidRPr="006C3367">
        <w:rPr>
          <w:sz w:val="24"/>
          <w:szCs w:val="24"/>
        </w:rPr>
        <w:t>_____________________________________________________________</w:t>
      </w:r>
    </w:p>
    <w:p w14:paraId="6632EA0A" w14:textId="77777777" w:rsidR="00C15B01" w:rsidRPr="006C3367" w:rsidRDefault="00C15B01" w:rsidP="00B43B32">
      <w:pPr>
        <w:pStyle w:val="BodyText"/>
        <w:spacing w:line="276" w:lineRule="auto"/>
        <w:jc w:val="both"/>
        <w:rPr>
          <w:sz w:val="24"/>
          <w:szCs w:val="24"/>
        </w:rPr>
      </w:pPr>
    </w:p>
    <w:tbl>
      <w:tblPr>
        <w:tblStyle w:val="TableGrid"/>
        <w:tblW w:w="9464" w:type="dxa"/>
        <w:tblLook w:val="04A0" w:firstRow="1" w:lastRow="0" w:firstColumn="1" w:lastColumn="0" w:noHBand="0" w:noVBand="1"/>
      </w:tblPr>
      <w:tblGrid>
        <w:gridCol w:w="5495"/>
        <w:gridCol w:w="3969"/>
      </w:tblGrid>
      <w:tr w:rsidR="006C3367" w:rsidRPr="006C3367" w14:paraId="0D276955" w14:textId="77777777" w:rsidTr="00441D86">
        <w:trPr>
          <w:trHeight w:val="972"/>
        </w:trPr>
        <w:tc>
          <w:tcPr>
            <w:tcW w:w="5495" w:type="dxa"/>
          </w:tcPr>
          <w:p w14:paraId="4A497326" w14:textId="77777777" w:rsidR="00C15B01" w:rsidRPr="006C3367" w:rsidRDefault="00C15B01" w:rsidP="00B43B32">
            <w:pPr>
              <w:pStyle w:val="BodyText"/>
              <w:spacing w:line="276" w:lineRule="auto"/>
              <w:jc w:val="both"/>
              <w:rPr>
                <w:sz w:val="24"/>
                <w:szCs w:val="24"/>
              </w:rPr>
            </w:pPr>
            <w:r w:rsidRPr="006C3367">
              <w:rPr>
                <w:sz w:val="24"/>
                <w:szCs w:val="24"/>
              </w:rPr>
              <w:t xml:space="preserve">Date of NIT (along with complete tender) available to parties to download – Tender activation on portal – Tender ‘Live’ for all </w:t>
            </w:r>
          </w:p>
        </w:tc>
        <w:tc>
          <w:tcPr>
            <w:tcW w:w="3969" w:type="dxa"/>
          </w:tcPr>
          <w:p w14:paraId="7ED359C2" w14:textId="16789BDC" w:rsidR="00C15B01" w:rsidRPr="006C3367" w:rsidRDefault="002649AB" w:rsidP="00B43B32">
            <w:pPr>
              <w:pStyle w:val="BodyText"/>
              <w:spacing w:line="276" w:lineRule="auto"/>
              <w:jc w:val="both"/>
              <w:rPr>
                <w:b/>
                <w:bCs/>
                <w:sz w:val="24"/>
                <w:szCs w:val="24"/>
              </w:rPr>
            </w:pPr>
            <w:r>
              <w:rPr>
                <w:bCs/>
                <w:color w:val="000000" w:themeColor="text1"/>
                <w:sz w:val="24"/>
                <w:szCs w:val="24"/>
              </w:rPr>
              <w:t>February 06, 2026, at 06:00PM</w:t>
            </w:r>
          </w:p>
        </w:tc>
      </w:tr>
      <w:tr w:rsidR="006C3367" w:rsidRPr="006C3367" w14:paraId="3431805A" w14:textId="77777777" w:rsidTr="00441D86">
        <w:trPr>
          <w:trHeight w:val="329"/>
        </w:trPr>
        <w:tc>
          <w:tcPr>
            <w:tcW w:w="5495" w:type="dxa"/>
          </w:tcPr>
          <w:p w14:paraId="3C008D1D" w14:textId="77777777" w:rsidR="00C15B01" w:rsidRPr="006C3367" w:rsidRDefault="00C15B01" w:rsidP="00B43B32">
            <w:pPr>
              <w:pStyle w:val="BodyText"/>
              <w:spacing w:line="276" w:lineRule="auto"/>
              <w:jc w:val="both"/>
              <w:rPr>
                <w:sz w:val="24"/>
                <w:szCs w:val="24"/>
              </w:rPr>
            </w:pPr>
            <w:r w:rsidRPr="006C3367">
              <w:rPr>
                <w:sz w:val="24"/>
                <w:szCs w:val="24"/>
                <w:lang w:val="en-US"/>
              </w:rPr>
              <w:t xml:space="preserve">Pre-Bid meeting </w:t>
            </w:r>
          </w:p>
        </w:tc>
        <w:tc>
          <w:tcPr>
            <w:tcW w:w="3969" w:type="dxa"/>
          </w:tcPr>
          <w:p w14:paraId="7C3263F4" w14:textId="5D513F40" w:rsidR="00C15B01" w:rsidRPr="006C3367" w:rsidRDefault="002649AB" w:rsidP="00B43B32">
            <w:pPr>
              <w:pStyle w:val="BodyText"/>
              <w:spacing w:line="276" w:lineRule="auto"/>
              <w:jc w:val="both"/>
              <w:rPr>
                <w:b/>
                <w:bCs/>
                <w:sz w:val="24"/>
                <w:szCs w:val="24"/>
              </w:rPr>
            </w:pPr>
            <w:r>
              <w:rPr>
                <w:bCs/>
                <w:color w:val="000000" w:themeColor="text1"/>
                <w:sz w:val="24"/>
                <w:szCs w:val="24"/>
              </w:rPr>
              <w:t>February 27, 2026, at 2:00</w:t>
            </w:r>
            <w:r w:rsidR="00CF3CA5">
              <w:rPr>
                <w:bCs/>
                <w:color w:val="000000" w:themeColor="text1"/>
                <w:sz w:val="24"/>
                <w:szCs w:val="24"/>
              </w:rPr>
              <w:t xml:space="preserve"> </w:t>
            </w:r>
            <w:r>
              <w:rPr>
                <w:bCs/>
                <w:color w:val="000000" w:themeColor="text1"/>
                <w:sz w:val="24"/>
                <w:szCs w:val="24"/>
              </w:rPr>
              <w:t>PM</w:t>
            </w:r>
          </w:p>
        </w:tc>
      </w:tr>
      <w:tr w:rsidR="006C3367" w:rsidRPr="006C3367" w14:paraId="48C4B86F" w14:textId="77777777" w:rsidTr="00441D86">
        <w:trPr>
          <w:trHeight w:val="659"/>
        </w:trPr>
        <w:tc>
          <w:tcPr>
            <w:tcW w:w="5495" w:type="dxa"/>
          </w:tcPr>
          <w:p w14:paraId="6A15C825" w14:textId="77777777" w:rsidR="00C15B01" w:rsidRPr="006C3367" w:rsidRDefault="00C15B01" w:rsidP="00B43B32">
            <w:pPr>
              <w:pStyle w:val="BodyText"/>
              <w:spacing w:line="276" w:lineRule="auto"/>
              <w:jc w:val="both"/>
              <w:rPr>
                <w:sz w:val="24"/>
                <w:szCs w:val="24"/>
              </w:rPr>
            </w:pPr>
            <w:r w:rsidRPr="006C3367">
              <w:rPr>
                <w:sz w:val="24"/>
                <w:szCs w:val="24"/>
              </w:rPr>
              <w:t>Start Bid Date – Date of Starting e-Tender for submission of online Techno-Commercial Bid and Price Bid</w:t>
            </w:r>
          </w:p>
        </w:tc>
        <w:tc>
          <w:tcPr>
            <w:tcW w:w="3969" w:type="dxa"/>
          </w:tcPr>
          <w:p w14:paraId="60AC3045" w14:textId="2E34C142" w:rsidR="00C15B01" w:rsidRPr="006C3367" w:rsidRDefault="00A47519" w:rsidP="00B43B32">
            <w:pPr>
              <w:pStyle w:val="BodyText"/>
              <w:spacing w:line="276" w:lineRule="auto"/>
              <w:jc w:val="both"/>
              <w:rPr>
                <w:b/>
                <w:bCs/>
                <w:sz w:val="24"/>
                <w:szCs w:val="24"/>
              </w:rPr>
            </w:pPr>
            <w:r>
              <w:rPr>
                <w:bCs/>
                <w:color w:val="000000" w:themeColor="text1"/>
                <w:sz w:val="24"/>
                <w:szCs w:val="24"/>
              </w:rPr>
              <w:t>March 02</w:t>
            </w:r>
            <w:r w:rsidR="005E24ED">
              <w:rPr>
                <w:bCs/>
                <w:color w:val="000000" w:themeColor="text1"/>
                <w:sz w:val="24"/>
                <w:szCs w:val="24"/>
              </w:rPr>
              <w:t xml:space="preserve">, </w:t>
            </w:r>
            <w:r w:rsidR="00610714">
              <w:rPr>
                <w:bCs/>
                <w:color w:val="000000" w:themeColor="text1"/>
                <w:sz w:val="24"/>
                <w:szCs w:val="24"/>
              </w:rPr>
              <w:t>2026,</w:t>
            </w:r>
            <w:r w:rsidR="005E24ED">
              <w:rPr>
                <w:bCs/>
                <w:color w:val="000000" w:themeColor="text1"/>
                <w:sz w:val="24"/>
                <w:szCs w:val="24"/>
              </w:rPr>
              <w:t xml:space="preserve"> at</w:t>
            </w:r>
            <w:r w:rsidR="00115710">
              <w:rPr>
                <w:bCs/>
                <w:color w:val="000000" w:themeColor="text1"/>
                <w:sz w:val="24"/>
                <w:szCs w:val="24"/>
              </w:rPr>
              <w:t xml:space="preserve"> </w:t>
            </w:r>
            <w:r w:rsidR="00A663E0">
              <w:rPr>
                <w:bCs/>
                <w:color w:val="000000" w:themeColor="text1"/>
                <w:sz w:val="24"/>
                <w:szCs w:val="24"/>
              </w:rPr>
              <w:t>12</w:t>
            </w:r>
            <w:r w:rsidR="005E24ED">
              <w:rPr>
                <w:bCs/>
                <w:color w:val="000000" w:themeColor="text1"/>
                <w:sz w:val="24"/>
                <w:szCs w:val="24"/>
              </w:rPr>
              <w:t>:00</w:t>
            </w:r>
            <w:r w:rsidR="00CF3CA5">
              <w:rPr>
                <w:bCs/>
                <w:color w:val="000000" w:themeColor="text1"/>
                <w:sz w:val="24"/>
                <w:szCs w:val="24"/>
              </w:rPr>
              <w:t xml:space="preserve"> </w:t>
            </w:r>
            <w:r w:rsidR="005E24ED">
              <w:rPr>
                <w:bCs/>
                <w:color w:val="000000" w:themeColor="text1"/>
                <w:sz w:val="24"/>
                <w:szCs w:val="24"/>
              </w:rPr>
              <w:t>PM</w:t>
            </w:r>
          </w:p>
        </w:tc>
      </w:tr>
      <w:tr w:rsidR="006C3367" w:rsidRPr="006C3367" w14:paraId="6A8BFFCC" w14:textId="77777777" w:rsidTr="00441D86">
        <w:trPr>
          <w:trHeight w:val="312"/>
        </w:trPr>
        <w:tc>
          <w:tcPr>
            <w:tcW w:w="5495" w:type="dxa"/>
          </w:tcPr>
          <w:p w14:paraId="3DE44D58" w14:textId="77777777" w:rsidR="005757FF" w:rsidRPr="006C3367" w:rsidRDefault="005757FF" w:rsidP="00B43B32">
            <w:pPr>
              <w:pStyle w:val="BodyText"/>
              <w:spacing w:line="276" w:lineRule="auto"/>
              <w:jc w:val="both"/>
              <w:rPr>
                <w:sz w:val="24"/>
                <w:szCs w:val="24"/>
              </w:rPr>
            </w:pPr>
            <w:r w:rsidRPr="006C3367">
              <w:rPr>
                <w:sz w:val="24"/>
                <w:szCs w:val="24"/>
                <w:lang w:val="en-US"/>
              </w:rPr>
              <w:t xml:space="preserve">Last date and time for Submission </w:t>
            </w:r>
          </w:p>
        </w:tc>
        <w:tc>
          <w:tcPr>
            <w:tcW w:w="3969" w:type="dxa"/>
          </w:tcPr>
          <w:p w14:paraId="7A780CB2" w14:textId="37F43227" w:rsidR="005757FF" w:rsidRPr="006C3367" w:rsidRDefault="006D31FA" w:rsidP="00B43B32">
            <w:pPr>
              <w:pStyle w:val="BodyText"/>
              <w:spacing w:line="276" w:lineRule="auto"/>
              <w:jc w:val="both"/>
              <w:rPr>
                <w:b/>
                <w:bCs/>
                <w:sz w:val="24"/>
                <w:szCs w:val="24"/>
              </w:rPr>
            </w:pPr>
            <w:r>
              <w:rPr>
                <w:bCs/>
                <w:color w:val="000000" w:themeColor="text1"/>
                <w:sz w:val="24"/>
                <w:szCs w:val="24"/>
              </w:rPr>
              <w:t>March</w:t>
            </w:r>
            <w:r w:rsidR="005E24ED">
              <w:rPr>
                <w:bCs/>
                <w:color w:val="000000" w:themeColor="text1"/>
                <w:sz w:val="24"/>
                <w:szCs w:val="24"/>
              </w:rPr>
              <w:t xml:space="preserve"> </w:t>
            </w:r>
            <w:r w:rsidR="000174A0">
              <w:rPr>
                <w:bCs/>
                <w:color w:val="000000" w:themeColor="text1"/>
                <w:sz w:val="24"/>
                <w:szCs w:val="24"/>
              </w:rPr>
              <w:t>12</w:t>
            </w:r>
            <w:r w:rsidR="005E24ED">
              <w:rPr>
                <w:bCs/>
                <w:color w:val="000000" w:themeColor="text1"/>
                <w:sz w:val="24"/>
                <w:szCs w:val="24"/>
              </w:rPr>
              <w:t xml:space="preserve">, </w:t>
            </w:r>
            <w:proofErr w:type="gramStart"/>
            <w:r w:rsidR="005E24ED">
              <w:rPr>
                <w:bCs/>
                <w:color w:val="000000" w:themeColor="text1"/>
                <w:sz w:val="24"/>
                <w:szCs w:val="24"/>
              </w:rPr>
              <w:t>2026</w:t>
            </w:r>
            <w:proofErr w:type="gramEnd"/>
            <w:r w:rsidR="005E24ED">
              <w:rPr>
                <w:bCs/>
                <w:color w:val="000000" w:themeColor="text1"/>
                <w:sz w:val="24"/>
                <w:szCs w:val="24"/>
              </w:rPr>
              <w:t xml:space="preserve"> </w:t>
            </w:r>
            <w:r w:rsidR="00D45402">
              <w:rPr>
                <w:bCs/>
                <w:color w:val="000000" w:themeColor="text1"/>
                <w:sz w:val="24"/>
                <w:szCs w:val="24"/>
              </w:rPr>
              <w:t>till</w:t>
            </w:r>
            <w:r w:rsidR="005E24ED">
              <w:rPr>
                <w:bCs/>
                <w:color w:val="000000" w:themeColor="text1"/>
                <w:sz w:val="24"/>
                <w:szCs w:val="24"/>
              </w:rPr>
              <w:t xml:space="preserve"> 12:00</w:t>
            </w:r>
            <w:r w:rsidR="00CF3CA5">
              <w:rPr>
                <w:bCs/>
                <w:color w:val="000000" w:themeColor="text1"/>
                <w:sz w:val="24"/>
                <w:szCs w:val="24"/>
              </w:rPr>
              <w:t xml:space="preserve"> </w:t>
            </w:r>
            <w:r w:rsidR="005E24ED">
              <w:rPr>
                <w:bCs/>
                <w:color w:val="000000" w:themeColor="text1"/>
                <w:sz w:val="24"/>
                <w:szCs w:val="24"/>
              </w:rPr>
              <w:t>PM</w:t>
            </w:r>
          </w:p>
        </w:tc>
      </w:tr>
      <w:tr w:rsidR="00ED3F7D" w:rsidRPr="006C3367" w14:paraId="58C52FD0" w14:textId="77777777" w:rsidTr="00441D86">
        <w:trPr>
          <w:trHeight w:val="312"/>
        </w:trPr>
        <w:tc>
          <w:tcPr>
            <w:tcW w:w="5495" w:type="dxa"/>
          </w:tcPr>
          <w:p w14:paraId="7B521A60" w14:textId="5F6CB384" w:rsidR="00214816" w:rsidRPr="006C3367" w:rsidRDefault="00214816" w:rsidP="00B43B32">
            <w:pPr>
              <w:pStyle w:val="BodyText"/>
              <w:spacing w:line="276" w:lineRule="auto"/>
              <w:jc w:val="both"/>
              <w:rPr>
                <w:sz w:val="24"/>
                <w:szCs w:val="24"/>
              </w:rPr>
            </w:pPr>
            <w:r w:rsidRPr="006C3367">
              <w:rPr>
                <w:sz w:val="24"/>
                <w:szCs w:val="24"/>
              </w:rPr>
              <w:t>Date of Opening of Part I of Tender</w:t>
            </w:r>
          </w:p>
        </w:tc>
        <w:tc>
          <w:tcPr>
            <w:tcW w:w="3969" w:type="dxa"/>
          </w:tcPr>
          <w:p w14:paraId="17CAC3C6" w14:textId="5E532D0D" w:rsidR="00214816" w:rsidRPr="006C3367" w:rsidRDefault="00191EE0" w:rsidP="00B43B32">
            <w:pPr>
              <w:pStyle w:val="BodyText"/>
              <w:spacing w:line="276" w:lineRule="auto"/>
              <w:jc w:val="both"/>
              <w:rPr>
                <w:b/>
                <w:bCs/>
                <w:sz w:val="24"/>
                <w:szCs w:val="24"/>
              </w:rPr>
            </w:pPr>
            <w:r>
              <w:rPr>
                <w:bCs/>
                <w:color w:val="000000" w:themeColor="text1"/>
                <w:sz w:val="24"/>
                <w:szCs w:val="24"/>
              </w:rPr>
              <w:t>March</w:t>
            </w:r>
            <w:r w:rsidR="005E24ED">
              <w:rPr>
                <w:bCs/>
                <w:color w:val="000000" w:themeColor="text1"/>
                <w:sz w:val="24"/>
                <w:szCs w:val="24"/>
              </w:rPr>
              <w:t xml:space="preserve"> </w:t>
            </w:r>
            <w:r w:rsidR="000174A0">
              <w:rPr>
                <w:bCs/>
                <w:color w:val="000000" w:themeColor="text1"/>
                <w:sz w:val="24"/>
                <w:szCs w:val="24"/>
              </w:rPr>
              <w:t>12</w:t>
            </w:r>
            <w:r w:rsidR="005E24ED">
              <w:rPr>
                <w:bCs/>
                <w:color w:val="000000" w:themeColor="text1"/>
                <w:sz w:val="24"/>
                <w:szCs w:val="24"/>
              </w:rPr>
              <w:t xml:space="preserve">, </w:t>
            </w:r>
            <w:proofErr w:type="gramStart"/>
            <w:r w:rsidR="005E24ED">
              <w:rPr>
                <w:bCs/>
                <w:color w:val="000000" w:themeColor="text1"/>
                <w:sz w:val="24"/>
                <w:szCs w:val="24"/>
              </w:rPr>
              <w:t>2026</w:t>
            </w:r>
            <w:proofErr w:type="gramEnd"/>
            <w:r w:rsidR="005E24ED">
              <w:rPr>
                <w:bCs/>
                <w:color w:val="000000" w:themeColor="text1"/>
                <w:sz w:val="24"/>
                <w:szCs w:val="24"/>
              </w:rPr>
              <w:t xml:space="preserve"> at </w:t>
            </w:r>
            <w:r w:rsidR="00CF3CA5">
              <w:rPr>
                <w:bCs/>
                <w:color w:val="000000" w:themeColor="text1"/>
                <w:sz w:val="24"/>
                <w:szCs w:val="24"/>
              </w:rPr>
              <w:t xml:space="preserve">01:00 </w:t>
            </w:r>
            <w:r w:rsidR="005E24ED">
              <w:rPr>
                <w:bCs/>
                <w:color w:val="000000" w:themeColor="text1"/>
                <w:sz w:val="24"/>
                <w:szCs w:val="24"/>
              </w:rPr>
              <w:t>PM</w:t>
            </w:r>
          </w:p>
        </w:tc>
      </w:tr>
    </w:tbl>
    <w:p w14:paraId="7D0831AA" w14:textId="77777777" w:rsidR="00826C9C" w:rsidRPr="006C3367" w:rsidRDefault="00826C9C" w:rsidP="00B43B32">
      <w:pPr>
        <w:adjustRightInd w:val="0"/>
        <w:spacing w:line="276" w:lineRule="auto"/>
        <w:jc w:val="both"/>
        <w:rPr>
          <w:sz w:val="16"/>
          <w:szCs w:val="16"/>
        </w:rPr>
      </w:pPr>
    </w:p>
    <w:p w14:paraId="17E12E1F" w14:textId="48475B55" w:rsidR="00C15B01" w:rsidRPr="006C3367" w:rsidRDefault="00C15B01" w:rsidP="00B43B32">
      <w:pPr>
        <w:adjustRightInd w:val="0"/>
        <w:spacing w:line="276" w:lineRule="auto"/>
        <w:jc w:val="both"/>
        <w:rPr>
          <w:sz w:val="24"/>
          <w:szCs w:val="24"/>
        </w:rPr>
      </w:pPr>
      <w:r w:rsidRPr="006C3367">
        <w:rPr>
          <w:sz w:val="24"/>
          <w:szCs w:val="24"/>
        </w:rPr>
        <w:t>In case of any holiday on the day of opening, the tenders will be opened</w:t>
      </w:r>
      <w:r w:rsidR="00455B15" w:rsidRPr="006C3367">
        <w:rPr>
          <w:sz w:val="24"/>
          <w:szCs w:val="24"/>
        </w:rPr>
        <w:t xml:space="preserve"> at 11:30 AM</w:t>
      </w:r>
      <w:r w:rsidRPr="006C3367">
        <w:rPr>
          <w:sz w:val="24"/>
          <w:szCs w:val="24"/>
        </w:rPr>
        <w:t xml:space="preserve"> on the next working day, but the tender shall be closed for bidding on </w:t>
      </w:r>
      <w:r w:rsidR="00B33509">
        <w:rPr>
          <w:b/>
          <w:bCs/>
          <w:color w:val="000000" w:themeColor="text1"/>
          <w:sz w:val="24"/>
          <w:szCs w:val="24"/>
        </w:rPr>
        <w:t>March</w:t>
      </w:r>
      <w:r w:rsidR="005E24ED">
        <w:rPr>
          <w:b/>
          <w:bCs/>
          <w:color w:val="000000" w:themeColor="text1"/>
          <w:sz w:val="24"/>
          <w:szCs w:val="24"/>
        </w:rPr>
        <w:t xml:space="preserve"> </w:t>
      </w:r>
      <w:r w:rsidR="00C32995">
        <w:rPr>
          <w:b/>
          <w:bCs/>
          <w:color w:val="000000" w:themeColor="text1"/>
          <w:sz w:val="24"/>
          <w:szCs w:val="24"/>
        </w:rPr>
        <w:t>12</w:t>
      </w:r>
      <w:r w:rsidR="00541EC7" w:rsidRPr="00541EC7">
        <w:rPr>
          <w:b/>
          <w:bCs/>
          <w:color w:val="000000" w:themeColor="text1"/>
          <w:sz w:val="24"/>
          <w:szCs w:val="24"/>
        </w:rPr>
        <w:t xml:space="preserve">, </w:t>
      </w:r>
      <w:proofErr w:type="gramStart"/>
      <w:r w:rsidR="00541EC7" w:rsidRPr="00541EC7">
        <w:rPr>
          <w:b/>
          <w:bCs/>
          <w:color w:val="000000" w:themeColor="text1"/>
          <w:sz w:val="24"/>
          <w:szCs w:val="24"/>
        </w:rPr>
        <w:t>2026</w:t>
      </w:r>
      <w:proofErr w:type="gramEnd"/>
      <w:r w:rsidR="00E33727" w:rsidRPr="00541EC7">
        <w:rPr>
          <w:b/>
          <w:bCs/>
          <w:color w:val="000000" w:themeColor="text1"/>
          <w:sz w:val="24"/>
          <w:szCs w:val="24"/>
        </w:rPr>
        <w:t xml:space="preserve"> at 12</w:t>
      </w:r>
      <w:r w:rsidR="00FC23E1">
        <w:rPr>
          <w:b/>
          <w:bCs/>
          <w:color w:val="000000" w:themeColor="text1"/>
          <w:sz w:val="24"/>
          <w:szCs w:val="24"/>
        </w:rPr>
        <w:t>:00</w:t>
      </w:r>
      <w:r w:rsidR="00E33727" w:rsidRPr="00541EC7">
        <w:rPr>
          <w:b/>
          <w:bCs/>
          <w:color w:val="000000" w:themeColor="text1"/>
          <w:sz w:val="24"/>
          <w:szCs w:val="24"/>
        </w:rPr>
        <w:t xml:space="preserve"> PM</w:t>
      </w:r>
      <w:r w:rsidRPr="006C3367">
        <w:rPr>
          <w:sz w:val="24"/>
          <w:szCs w:val="24"/>
        </w:rPr>
        <w:t>, as scheduled above. No tender by E-Mail/Telephone will be entertained. The Bank reserves the right to reject any or all the tenders without assigning any reason thereof.</w:t>
      </w:r>
    </w:p>
    <w:p w14:paraId="7D90F982" w14:textId="6C607EC0" w:rsidR="005E6698" w:rsidRPr="006C3367" w:rsidRDefault="005E6698" w:rsidP="00B43B32">
      <w:pPr>
        <w:adjustRightInd w:val="0"/>
        <w:spacing w:line="276" w:lineRule="auto"/>
        <w:jc w:val="both"/>
        <w:rPr>
          <w:sz w:val="24"/>
          <w:szCs w:val="24"/>
        </w:rPr>
      </w:pPr>
    </w:p>
    <w:p w14:paraId="4CEB8B0C" w14:textId="034234F0" w:rsidR="00441D86" w:rsidRPr="006C3367" w:rsidRDefault="00441D86" w:rsidP="00B43B32">
      <w:pPr>
        <w:adjustRightInd w:val="0"/>
        <w:spacing w:line="276" w:lineRule="auto"/>
        <w:jc w:val="both"/>
        <w:rPr>
          <w:sz w:val="24"/>
          <w:szCs w:val="24"/>
        </w:rPr>
      </w:pPr>
    </w:p>
    <w:p w14:paraId="1DF58C0B" w14:textId="77777777" w:rsidR="00441D86" w:rsidRPr="006C3367" w:rsidRDefault="00441D86" w:rsidP="00B43B32">
      <w:pPr>
        <w:adjustRightInd w:val="0"/>
        <w:spacing w:line="276" w:lineRule="auto"/>
        <w:jc w:val="both"/>
        <w:rPr>
          <w:sz w:val="24"/>
          <w:szCs w:val="24"/>
        </w:rPr>
      </w:pPr>
    </w:p>
    <w:p w14:paraId="2F754AE2" w14:textId="5D2FF055" w:rsidR="005E6698" w:rsidRPr="006C3367" w:rsidRDefault="005E6698" w:rsidP="00B43B32">
      <w:pPr>
        <w:adjustRightInd w:val="0"/>
        <w:spacing w:line="276" w:lineRule="auto"/>
        <w:jc w:val="both"/>
        <w:rPr>
          <w:sz w:val="24"/>
          <w:szCs w:val="24"/>
        </w:rPr>
      </w:pPr>
    </w:p>
    <w:p w14:paraId="1323D40F" w14:textId="77777777" w:rsidR="008A1E39" w:rsidRPr="006C3367" w:rsidRDefault="008A1E39" w:rsidP="00B43B32">
      <w:pPr>
        <w:adjustRightInd w:val="0"/>
        <w:spacing w:line="276" w:lineRule="auto"/>
        <w:jc w:val="both"/>
        <w:rPr>
          <w:sz w:val="24"/>
          <w:szCs w:val="24"/>
        </w:rPr>
      </w:pPr>
    </w:p>
    <w:p w14:paraId="4DD6D5C8" w14:textId="71F03DC7" w:rsidR="005E6698" w:rsidRPr="006C3367" w:rsidRDefault="005E6698" w:rsidP="00B43B32">
      <w:pPr>
        <w:adjustRightInd w:val="0"/>
        <w:spacing w:line="276" w:lineRule="auto"/>
        <w:jc w:val="both"/>
        <w:rPr>
          <w:sz w:val="24"/>
          <w:szCs w:val="24"/>
        </w:rPr>
      </w:pPr>
    </w:p>
    <w:p w14:paraId="20FC645A" w14:textId="656AD8F4" w:rsidR="00C15B01" w:rsidRPr="006C3367" w:rsidRDefault="00C15B01" w:rsidP="00B43B32">
      <w:pPr>
        <w:adjustRightInd w:val="0"/>
        <w:spacing w:line="276" w:lineRule="auto"/>
        <w:jc w:val="both"/>
        <w:rPr>
          <w:b/>
          <w:sz w:val="24"/>
          <w:szCs w:val="24"/>
          <w:lang w:val="pt-BR"/>
        </w:rPr>
      </w:pPr>
      <w:bookmarkStart w:id="1" w:name="_Hlk63780681"/>
    </w:p>
    <w:p w14:paraId="428D8C06" w14:textId="4F11EE05" w:rsidR="00FD1441" w:rsidRPr="006C3367" w:rsidRDefault="005E15B5" w:rsidP="00B43B32">
      <w:pPr>
        <w:adjustRightInd w:val="0"/>
        <w:spacing w:line="276" w:lineRule="auto"/>
        <w:jc w:val="both"/>
        <w:rPr>
          <w:b/>
          <w:sz w:val="24"/>
          <w:szCs w:val="24"/>
          <w:lang w:val="pt-BR"/>
        </w:rPr>
      </w:pPr>
      <w:r w:rsidRPr="006C3367">
        <w:rPr>
          <w:b/>
          <w:noProof/>
          <w:sz w:val="24"/>
          <w:szCs w:val="24"/>
          <w:lang w:val="en-IN" w:eastAsia="en-IN" w:bidi="hi-IN"/>
        </w:rPr>
        <w:drawing>
          <wp:anchor distT="0" distB="0" distL="114300" distR="114300" simplePos="0" relativeHeight="251661824" behindDoc="1" locked="0" layoutInCell="1" allowOverlap="1" wp14:anchorId="2885712F" wp14:editId="089EA5F7">
            <wp:simplePos x="0" y="0"/>
            <wp:positionH relativeFrom="margin">
              <wp:posOffset>2535555</wp:posOffset>
            </wp:positionH>
            <wp:positionV relativeFrom="paragraph">
              <wp:posOffset>-457835</wp:posOffset>
            </wp:positionV>
            <wp:extent cx="652780" cy="6527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pic:spPr>
                </pic:pic>
              </a:graphicData>
            </a:graphic>
          </wp:anchor>
        </w:drawing>
      </w:r>
    </w:p>
    <w:p w14:paraId="0DA29F26" w14:textId="77777777" w:rsidR="001D3DFE" w:rsidRPr="006C3367" w:rsidRDefault="001D3DFE" w:rsidP="00B43B32">
      <w:pPr>
        <w:adjustRightInd w:val="0"/>
        <w:spacing w:line="276" w:lineRule="auto"/>
        <w:jc w:val="both"/>
        <w:rPr>
          <w:b/>
          <w:sz w:val="24"/>
          <w:szCs w:val="24"/>
          <w:lang w:val="pt-BR"/>
        </w:rPr>
      </w:pPr>
    </w:p>
    <w:p w14:paraId="32C02F1A" w14:textId="77777777" w:rsidR="001D3DFE" w:rsidRPr="006C3367" w:rsidRDefault="001D3DFE" w:rsidP="00B43B32">
      <w:pPr>
        <w:adjustRightInd w:val="0"/>
        <w:spacing w:line="276" w:lineRule="auto"/>
        <w:jc w:val="both"/>
        <w:rPr>
          <w:b/>
          <w:sz w:val="24"/>
          <w:szCs w:val="24"/>
          <w:lang w:val="pt-BR"/>
        </w:rPr>
      </w:pPr>
    </w:p>
    <w:p w14:paraId="601C27ED" w14:textId="77777777" w:rsidR="006540CE" w:rsidRDefault="006540CE" w:rsidP="006540CE">
      <w:pPr>
        <w:tabs>
          <w:tab w:val="left" w:pos="8190"/>
        </w:tabs>
        <w:adjustRightInd w:val="0"/>
        <w:spacing w:line="276" w:lineRule="auto"/>
        <w:jc w:val="center"/>
        <w:rPr>
          <w:b/>
          <w:sz w:val="24"/>
          <w:szCs w:val="24"/>
          <w:lang w:val="pt-BR"/>
        </w:rPr>
      </w:pPr>
    </w:p>
    <w:p w14:paraId="11DBB810" w14:textId="01C0E4F4" w:rsidR="00C15B01" w:rsidRPr="006C3367" w:rsidRDefault="00C15B01" w:rsidP="006540CE">
      <w:pPr>
        <w:tabs>
          <w:tab w:val="left" w:pos="8190"/>
        </w:tabs>
        <w:adjustRightInd w:val="0"/>
        <w:spacing w:line="276" w:lineRule="auto"/>
        <w:jc w:val="center"/>
        <w:rPr>
          <w:b/>
          <w:sz w:val="24"/>
          <w:szCs w:val="24"/>
          <w:lang w:val="pt-BR"/>
        </w:rPr>
      </w:pPr>
      <w:r w:rsidRPr="006C3367">
        <w:rPr>
          <w:b/>
          <w:sz w:val="24"/>
          <w:szCs w:val="24"/>
          <w:lang w:val="pt-BR"/>
        </w:rPr>
        <w:t>Reserve Bank of India</w:t>
      </w:r>
    </w:p>
    <w:p w14:paraId="3530F975" w14:textId="77777777" w:rsidR="00C15B01" w:rsidRPr="006C3367" w:rsidRDefault="00C15B01" w:rsidP="00B43B32">
      <w:pPr>
        <w:tabs>
          <w:tab w:val="left" w:pos="8190"/>
        </w:tabs>
        <w:adjustRightInd w:val="0"/>
        <w:spacing w:line="276" w:lineRule="auto"/>
        <w:jc w:val="center"/>
        <w:rPr>
          <w:b/>
          <w:sz w:val="24"/>
          <w:szCs w:val="24"/>
          <w:lang w:val="pt-BR"/>
        </w:rPr>
      </w:pPr>
      <w:r w:rsidRPr="006C3367">
        <w:rPr>
          <w:b/>
          <w:sz w:val="24"/>
          <w:szCs w:val="24"/>
          <w:lang w:val="pt-BR"/>
        </w:rPr>
        <w:t>Human Resource Management Department</w:t>
      </w:r>
    </w:p>
    <w:p w14:paraId="32DEC776" w14:textId="77777777" w:rsidR="00C15B01" w:rsidRPr="006C3367" w:rsidRDefault="00C15B01" w:rsidP="00B43B32">
      <w:pPr>
        <w:tabs>
          <w:tab w:val="left" w:pos="8190"/>
        </w:tabs>
        <w:adjustRightInd w:val="0"/>
        <w:spacing w:line="276" w:lineRule="auto"/>
        <w:jc w:val="center"/>
        <w:rPr>
          <w:b/>
          <w:sz w:val="24"/>
          <w:szCs w:val="24"/>
          <w:lang w:val="pt-BR"/>
        </w:rPr>
      </w:pPr>
      <w:r w:rsidRPr="006C3367">
        <w:rPr>
          <w:b/>
          <w:sz w:val="24"/>
          <w:szCs w:val="24"/>
          <w:lang w:val="pt-BR"/>
        </w:rPr>
        <w:t>Bhubaneswar</w:t>
      </w:r>
    </w:p>
    <w:p w14:paraId="2796B80F" w14:textId="77777777" w:rsidR="00C15B01" w:rsidRPr="006C3367" w:rsidRDefault="00C15B01" w:rsidP="00B43B32">
      <w:pPr>
        <w:spacing w:line="276" w:lineRule="auto"/>
        <w:rPr>
          <w:sz w:val="24"/>
          <w:szCs w:val="24"/>
        </w:rPr>
      </w:pPr>
    </w:p>
    <w:p w14:paraId="5C1FE825" w14:textId="77777777" w:rsidR="00C15B01" w:rsidRPr="006C3367" w:rsidRDefault="00C15B01" w:rsidP="00B43B32">
      <w:pPr>
        <w:spacing w:line="276" w:lineRule="auto"/>
        <w:jc w:val="center"/>
        <w:rPr>
          <w:b/>
          <w:bCs/>
          <w:sz w:val="24"/>
          <w:szCs w:val="24"/>
          <w:u w:val="single"/>
        </w:rPr>
      </w:pPr>
      <w:r w:rsidRPr="006C3367">
        <w:rPr>
          <w:b/>
          <w:bCs/>
          <w:sz w:val="24"/>
          <w:szCs w:val="24"/>
          <w:u w:val="single"/>
        </w:rPr>
        <w:t>DISCLAIMER</w:t>
      </w:r>
    </w:p>
    <w:p w14:paraId="4F19C555" w14:textId="77777777" w:rsidR="00C15B01" w:rsidRPr="006C3367" w:rsidRDefault="00C15B01" w:rsidP="00B43B32">
      <w:pPr>
        <w:spacing w:line="276" w:lineRule="auto"/>
        <w:jc w:val="center"/>
        <w:rPr>
          <w:b/>
          <w:bCs/>
          <w:sz w:val="24"/>
          <w:szCs w:val="24"/>
          <w:u w:val="single"/>
        </w:rPr>
      </w:pPr>
    </w:p>
    <w:p w14:paraId="2AB42B51" w14:textId="09D41A42" w:rsidR="00C15B01" w:rsidRPr="006C3367" w:rsidRDefault="00C15B01" w:rsidP="00B43B32">
      <w:pPr>
        <w:spacing w:line="276" w:lineRule="auto"/>
        <w:jc w:val="both"/>
        <w:rPr>
          <w:sz w:val="24"/>
          <w:szCs w:val="24"/>
        </w:rPr>
      </w:pPr>
      <w:r w:rsidRPr="006C3367">
        <w:rPr>
          <w:sz w:val="24"/>
          <w:szCs w:val="24"/>
        </w:rPr>
        <w:t xml:space="preserve">Reserve Bank of India, Bhubaneswar, has prepared this document to give background information on the work to the interested parties. While Reserve Bank of India has taken due care in the preparation of the information contained herein and believe it to be in order, neither Reserve Bank of India nor any of its authorities or any of their respective officers, employees give any warranty or make any representations, express or implied as to the completeness or accuracy of the information contained in this document or any information which may be provided in association with it. The information is not intended to be exhaustive. Interested parties are required to make their own inquiries and respondents will be required to confirm in writing that they have done so, and they do not rely only on the information provided by RBI in submitting the Tender. The information is provided on the basis that it is non–binding on Reserve Bank of India or any of its authorities or agencies or any of their respective officers, employees, </w:t>
      </w:r>
      <w:proofErr w:type="gramStart"/>
      <w:r w:rsidRPr="006C3367">
        <w:rPr>
          <w:sz w:val="24"/>
          <w:szCs w:val="24"/>
        </w:rPr>
        <w:t>agents</w:t>
      </w:r>
      <w:proofErr w:type="gramEnd"/>
      <w:r w:rsidRPr="006C3367">
        <w:rPr>
          <w:sz w:val="24"/>
          <w:szCs w:val="24"/>
        </w:rPr>
        <w:t xml:space="preserve"> or advisors Reserve Bank of India reserves the right not to proceed with the work or to change the configuration of the work, to alter the </w:t>
      </w:r>
      <w:r w:rsidR="00B07687" w:rsidRPr="006C3367">
        <w:rPr>
          <w:sz w:val="24"/>
          <w:szCs w:val="24"/>
        </w:rPr>
        <w:t>timetable</w:t>
      </w:r>
      <w:r w:rsidRPr="006C3367">
        <w:rPr>
          <w:sz w:val="24"/>
          <w:szCs w:val="24"/>
        </w:rPr>
        <w:t xml:space="preserve"> reflected in this document or to change the process or procedure to be applied. It also reserves the right to decline to discuss the matter further with any party expressing interest. No reimbursement of cost of any type will be paid to persons or entities expressing interest.</w:t>
      </w:r>
    </w:p>
    <w:p w14:paraId="5CEE894E" w14:textId="77777777" w:rsidR="00C15B01" w:rsidRPr="006C3367" w:rsidRDefault="00C15B01" w:rsidP="00B43B32">
      <w:pPr>
        <w:spacing w:line="276" w:lineRule="auto"/>
        <w:ind w:left="5040" w:firstLine="720"/>
        <w:jc w:val="center"/>
        <w:rPr>
          <w:b/>
          <w:bCs/>
          <w:sz w:val="24"/>
          <w:szCs w:val="24"/>
        </w:rPr>
      </w:pPr>
    </w:p>
    <w:p w14:paraId="46166F18" w14:textId="77777777" w:rsidR="001D3DFE" w:rsidRPr="006C3367" w:rsidRDefault="001D3DFE" w:rsidP="00B43B32">
      <w:pPr>
        <w:spacing w:line="276" w:lineRule="auto"/>
        <w:ind w:left="5040" w:firstLine="720"/>
        <w:jc w:val="center"/>
        <w:rPr>
          <w:b/>
          <w:bCs/>
          <w:sz w:val="24"/>
          <w:szCs w:val="24"/>
        </w:rPr>
      </w:pPr>
    </w:p>
    <w:bookmarkEnd w:id="1"/>
    <w:p w14:paraId="65B0CBED" w14:textId="77777777" w:rsidR="001D3DFE" w:rsidRPr="006C3367" w:rsidRDefault="001D3DFE" w:rsidP="00B43B32">
      <w:pPr>
        <w:spacing w:line="276" w:lineRule="auto"/>
        <w:ind w:left="5040" w:firstLine="720"/>
        <w:jc w:val="center"/>
        <w:rPr>
          <w:b/>
          <w:bCs/>
          <w:sz w:val="24"/>
          <w:szCs w:val="24"/>
        </w:rPr>
      </w:pPr>
    </w:p>
    <w:p w14:paraId="4A8C25A1" w14:textId="77777777" w:rsidR="001D3DFE" w:rsidRPr="006C3367" w:rsidRDefault="001D3DFE" w:rsidP="00B43B32">
      <w:pPr>
        <w:spacing w:line="276" w:lineRule="auto"/>
        <w:ind w:left="5040" w:firstLine="720"/>
        <w:jc w:val="center"/>
        <w:rPr>
          <w:b/>
          <w:bCs/>
          <w:sz w:val="24"/>
          <w:szCs w:val="24"/>
        </w:rPr>
      </w:pPr>
    </w:p>
    <w:p w14:paraId="7D8C65DB" w14:textId="77777777" w:rsidR="001D3DFE" w:rsidRPr="006C3367" w:rsidRDefault="001D3DFE" w:rsidP="00B43B32">
      <w:pPr>
        <w:spacing w:line="276" w:lineRule="auto"/>
        <w:ind w:left="5040" w:firstLine="720"/>
        <w:jc w:val="center"/>
        <w:rPr>
          <w:b/>
          <w:bCs/>
          <w:sz w:val="24"/>
          <w:szCs w:val="24"/>
        </w:rPr>
      </w:pPr>
    </w:p>
    <w:p w14:paraId="0E2C70A2" w14:textId="77777777" w:rsidR="001D3DFE" w:rsidRPr="006C3367" w:rsidRDefault="001D3DFE" w:rsidP="00B43B32">
      <w:pPr>
        <w:spacing w:line="276" w:lineRule="auto"/>
        <w:ind w:left="5040" w:firstLine="720"/>
        <w:jc w:val="center"/>
        <w:rPr>
          <w:b/>
          <w:bCs/>
          <w:sz w:val="24"/>
          <w:szCs w:val="24"/>
        </w:rPr>
      </w:pPr>
    </w:p>
    <w:p w14:paraId="59E9A3E2" w14:textId="77777777" w:rsidR="001D3DFE" w:rsidRPr="006C3367" w:rsidRDefault="001D3DFE" w:rsidP="00B43B32">
      <w:pPr>
        <w:spacing w:line="276" w:lineRule="auto"/>
        <w:ind w:left="5040" w:firstLine="720"/>
        <w:jc w:val="center"/>
        <w:rPr>
          <w:b/>
          <w:bCs/>
          <w:sz w:val="24"/>
          <w:szCs w:val="24"/>
        </w:rPr>
      </w:pPr>
    </w:p>
    <w:p w14:paraId="7340F54F" w14:textId="77777777" w:rsidR="001D3DFE" w:rsidRPr="006C3367" w:rsidRDefault="001D3DFE" w:rsidP="00B43B32">
      <w:pPr>
        <w:spacing w:line="276" w:lineRule="auto"/>
        <w:ind w:left="5040" w:firstLine="720"/>
        <w:jc w:val="center"/>
        <w:rPr>
          <w:b/>
          <w:bCs/>
          <w:sz w:val="24"/>
          <w:szCs w:val="24"/>
        </w:rPr>
      </w:pPr>
    </w:p>
    <w:p w14:paraId="1E0FBA3B" w14:textId="77777777" w:rsidR="001D3DFE" w:rsidRPr="006C3367" w:rsidRDefault="001D3DFE" w:rsidP="00B43B32">
      <w:pPr>
        <w:spacing w:line="276" w:lineRule="auto"/>
        <w:ind w:left="5040" w:firstLine="720"/>
        <w:jc w:val="center"/>
        <w:rPr>
          <w:b/>
          <w:bCs/>
          <w:sz w:val="24"/>
          <w:szCs w:val="24"/>
        </w:rPr>
      </w:pPr>
    </w:p>
    <w:p w14:paraId="5C683DE0" w14:textId="77777777" w:rsidR="001D3DFE" w:rsidRPr="006C3367" w:rsidRDefault="001D3DFE" w:rsidP="00B43B32">
      <w:pPr>
        <w:spacing w:line="276" w:lineRule="auto"/>
        <w:ind w:left="5040" w:firstLine="720"/>
        <w:jc w:val="center"/>
        <w:rPr>
          <w:b/>
          <w:bCs/>
          <w:sz w:val="24"/>
          <w:szCs w:val="24"/>
        </w:rPr>
      </w:pPr>
    </w:p>
    <w:p w14:paraId="4307D247" w14:textId="4CDC2D50" w:rsidR="00545ECA" w:rsidRDefault="00545ECA" w:rsidP="00B43B32">
      <w:pPr>
        <w:spacing w:line="276" w:lineRule="auto"/>
        <w:ind w:left="5040" w:firstLine="720"/>
        <w:jc w:val="center"/>
        <w:rPr>
          <w:b/>
          <w:bCs/>
          <w:sz w:val="24"/>
          <w:szCs w:val="24"/>
        </w:rPr>
      </w:pPr>
    </w:p>
    <w:p w14:paraId="35C32B68" w14:textId="77777777" w:rsidR="009E3127" w:rsidRPr="006C3367" w:rsidRDefault="009E3127" w:rsidP="00B43B32">
      <w:pPr>
        <w:spacing w:line="276" w:lineRule="auto"/>
        <w:ind w:left="5040" w:firstLine="720"/>
        <w:jc w:val="center"/>
        <w:rPr>
          <w:b/>
          <w:bCs/>
          <w:sz w:val="24"/>
          <w:szCs w:val="24"/>
        </w:rPr>
      </w:pPr>
    </w:p>
    <w:p w14:paraId="07958202" w14:textId="77777777" w:rsidR="00C15B01" w:rsidRPr="006C3367" w:rsidRDefault="00C15B01" w:rsidP="00B43B32">
      <w:pPr>
        <w:adjustRightInd w:val="0"/>
        <w:spacing w:line="276" w:lineRule="auto"/>
        <w:jc w:val="center"/>
        <w:rPr>
          <w:b/>
          <w:sz w:val="24"/>
          <w:szCs w:val="24"/>
          <w:lang w:val="pt-BR"/>
        </w:rPr>
      </w:pPr>
      <w:bookmarkStart w:id="2" w:name="_Hlk63782592"/>
      <w:r w:rsidRPr="006C3367">
        <w:rPr>
          <w:b/>
          <w:noProof/>
          <w:sz w:val="24"/>
          <w:szCs w:val="24"/>
          <w:lang w:val="en-IN" w:eastAsia="en-IN" w:bidi="hi-IN"/>
        </w:rPr>
        <w:lastRenderedPageBreak/>
        <w:drawing>
          <wp:anchor distT="0" distB="0" distL="114300" distR="114300" simplePos="0" relativeHeight="251652608" behindDoc="1" locked="0" layoutInCell="1" allowOverlap="1" wp14:anchorId="08A858DE" wp14:editId="4951AE33">
            <wp:simplePos x="0" y="0"/>
            <wp:positionH relativeFrom="margin">
              <wp:align>center</wp:align>
            </wp:positionH>
            <wp:positionV relativeFrom="paragraph">
              <wp:posOffset>0</wp:posOffset>
            </wp:positionV>
            <wp:extent cx="755650" cy="755650"/>
            <wp:effectExtent l="0" t="0" r="6350" b="635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anchor>
        </w:drawing>
      </w:r>
      <w:r w:rsidRPr="006C3367">
        <w:rPr>
          <w:b/>
          <w:sz w:val="24"/>
          <w:szCs w:val="24"/>
          <w:lang w:val="pt-BR"/>
        </w:rPr>
        <w:t>Reserve Bank of India</w:t>
      </w:r>
    </w:p>
    <w:p w14:paraId="0DA93BA1" w14:textId="77777777" w:rsidR="00C15B01" w:rsidRPr="006C3367" w:rsidRDefault="00C15B01" w:rsidP="00B43B32">
      <w:pPr>
        <w:adjustRightInd w:val="0"/>
        <w:spacing w:line="276" w:lineRule="auto"/>
        <w:jc w:val="center"/>
        <w:rPr>
          <w:b/>
          <w:sz w:val="24"/>
          <w:szCs w:val="24"/>
          <w:lang w:val="pt-BR"/>
        </w:rPr>
      </w:pPr>
      <w:r w:rsidRPr="006C3367">
        <w:rPr>
          <w:b/>
          <w:sz w:val="24"/>
          <w:szCs w:val="24"/>
          <w:lang w:val="pt-BR"/>
        </w:rPr>
        <w:t>Human Resource Management Department</w:t>
      </w:r>
    </w:p>
    <w:p w14:paraId="30614C1B" w14:textId="77777777" w:rsidR="00C15B01" w:rsidRPr="006C3367" w:rsidRDefault="00C15B01" w:rsidP="00B43B32">
      <w:pPr>
        <w:adjustRightInd w:val="0"/>
        <w:spacing w:after="240" w:line="276" w:lineRule="auto"/>
        <w:jc w:val="center"/>
        <w:rPr>
          <w:b/>
          <w:sz w:val="24"/>
          <w:szCs w:val="24"/>
          <w:lang w:val="pt-BR"/>
        </w:rPr>
      </w:pPr>
      <w:r w:rsidRPr="006C3367">
        <w:rPr>
          <w:b/>
          <w:sz w:val="24"/>
          <w:szCs w:val="24"/>
          <w:lang w:val="pt-BR"/>
        </w:rPr>
        <w:t>Bhubaneswar</w:t>
      </w:r>
    </w:p>
    <w:p w14:paraId="27D03B4D" w14:textId="4C84EEB3" w:rsidR="008374C8" w:rsidRPr="006C3367" w:rsidRDefault="004C44F6" w:rsidP="00B43B32">
      <w:pPr>
        <w:adjustRightInd w:val="0"/>
        <w:spacing w:line="276" w:lineRule="auto"/>
        <w:jc w:val="both"/>
        <w:rPr>
          <w:b/>
          <w:sz w:val="24"/>
          <w:szCs w:val="24"/>
        </w:rPr>
      </w:pPr>
      <w:r w:rsidRPr="006C3367">
        <w:rPr>
          <w:b/>
          <w:sz w:val="24"/>
          <w:szCs w:val="24"/>
        </w:rPr>
        <w:t>E-Tender for Installation of Tea/Coffee Vending Machines and Supply of Manpower for Maintenance of Vending Machines at Main Office Premises, Reserve Bank of India, Bhubaneswar</w:t>
      </w:r>
    </w:p>
    <w:p w14:paraId="7779F277" w14:textId="2051EA83" w:rsidR="00C15B01" w:rsidRPr="006C3367" w:rsidRDefault="00C15B01" w:rsidP="00F235D5">
      <w:pPr>
        <w:spacing w:line="276" w:lineRule="auto"/>
        <w:jc w:val="center"/>
        <w:rPr>
          <w:b/>
          <w:bCs/>
          <w:sz w:val="24"/>
          <w:szCs w:val="24"/>
          <w:u w:val="single"/>
        </w:rPr>
      </w:pPr>
      <w:r w:rsidRPr="006C3367">
        <w:rPr>
          <w:b/>
          <w:bCs/>
          <w:sz w:val="24"/>
          <w:szCs w:val="24"/>
          <w:u w:val="single"/>
        </w:rPr>
        <w:t>INDEX</w:t>
      </w:r>
    </w:p>
    <w:tbl>
      <w:tblPr>
        <w:tblpPr w:leftFromText="180" w:rightFromText="180" w:vertAnchor="text" w:horzAnchor="margin" w:tblpXSpec="center" w:tblpY="325"/>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279"/>
        <w:gridCol w:w="2844"/>
      </w:tblGrid>
      <w:tr w:rsidR="006C3367" w:rsidRPr="006C3367" w14:paraId="0E7EA925" w14:textId="77777777" w:rsidTr="001D5A9E">
        <w:trPr>
          <w:trHeight w:val="276"/>
        </w:trPr>
        <w:tc>
          <w:tcPr>
            <w:tcW w:w="1268" w:type="dxa"/>
            <w:shd w:val="clear" w:color="auto" w:fill="auto"/>
          </w:tcPr>
          <w:p w14:paraId="1C57BB2A" w14:textId="1A4FEC92" w:rsidR="00C15B01" w:rsidRPr="006C3367" w:rsidRDefault="00C15B01" w:rsidP="00476426">
            <w:pPr>
              <w:spacing w:after="160" w:line="360" w:lineRule="auto"/>
              <w:jc w:val="center"/>
              <w:rPr>
                <w:b/>
                <w:bCs/>
                <w:sz w:val="24"/>
                <w:szCs w:val="24"/>
              </w:rPr>
            </w:pPr>
            <w:r w:rsidRPr="006C3367">
              <w:rPr>
                <w:b/>
                <w:bCs/>
                <w:sz w:val="24"/>
                <w:szCs w:val="24"/>
              </w:rPr>
              <w:t>S</w:t>
            </w:r>
            <w:r w:rsidR="00C446B5" w:rsidRPr="006C3367">
              <w:rPr>
                <w:b/>
                <w:bCs/>
                <w:sz w:val="24"/>
                <w:szCs w:val="24"/>
              </w:rPr>
              <w:t xml:space="preserve">l. </w:t>
            </w:r>
            <w:r w:rsidRPr="006C3367">
              <w:rPr>
                <w:b/>
                <w:bCs/>
                <w:sz w:val="24"/>
                <w:szCs w:val="24"/>
              </w:rPr>
              <w:t>No.</w:t>
            </w:r>
          </w:p>
        </w:tc>
        <w:tc>
          <w:tcPr>
            <w:tcW w:w="5279" w:type="dxa"/>
            <w:shd w:val="clear" w:color="auto" w:fill="auto"/>
          </w:tcPr>
          <w:p w14:paraId="6CB3FE84" w14:textId="77777777" w:rsidR="00C15B01" w:rsidRPr="006C3367" w:rsidRDefault="00C15B01" w:rsidP="00476426">
            <w:pPr>
              <w:spacing w:after="160" w:line="360" w:lineRule="auto"/>
              <w:jc w:val="center"/>
              <w:rPr>
                <w:b/>
                <w:bCs/>
                <w:sz w:val="24"/>
                <w:szCs w:val="24"/>
              </w:rPr>
            </w:pPr>
            <w:r w:rsidRPr="006C3367">
              <w:rPr>
                <w:b/>
                <w:bCs/>
                <w:sz w:val="24"/>
                <w:szCs w:val="24"/>
              </w:rPr>
              <w:t>Description</w:t>
            </w:r>
          </w:p>
        </w:tc>
        <w:tc>
          <w:tcPr>
            <w:tcW w:w="2844" w:type="dxa"/>
          </w:tcPr>
          <w:p w14:paraId="5037FA00" w14:textId="77777777" w:rsidR="00C15B01" w:rsidRPr="006C3367" w:rsidRDefault="00C15B01" w:rsidP="00476426">
            <w:pPr>
              <w:spacing w:after="160" w:line="360" w:lineRule="auto"/>
              <w:jc w:val="center"/>
              <w:rPr>
                <w:b/>
                <w:bCs/>
                <w:sz w:val="24"/>
                <w:szCs w:val="24"/>
              </w:rPr>
            </w:pPr>
            <w:r w:rsidRPr="006C3367">
              <w:rPr>
                <w:b/>
                <w:bCs/>
                <w:sz w:val="24"/>
                <w:szCs w:val="24"/>
              </w:rPr>
              <w:t>Page Nos</w:t>
            </w:r>
          </w:p>
        </w:tc>
      </w:tr>
      <w:tr w:rsidR="006C3367" w:rsidRPr="006C3367" w14:paraId="0CA3D0F2" w14:textId="77777777" w:rsidTr="008F33DE">
        <w:trPr>
          <w:trHeight w:val="254"/>
        </w:trPr>
        <w:tc>
          <w:tcPr>
            <w:tcW w:w="1268" w:type="dxa"/>
            <w:shd w:val="clear" w:color="auto" w:fill="auto"/>
          </w:tcPr>
          <w:p w14:paraId="2C2BAD6F" w14:textId="77777777" w:rsidR="002B6F67" w:rsidRPr="006C3367" w:rsidRDefault="002B6F67">
            <w:pPr>
              <w:pStyle w:val="ListParagraph"/>
              <w:numPr>
                <w:ilvl w:val="0"/>
                <w:numId w:val="4"/>
              </w:numPr>
              <w:spacing w:line="360" w:lineRule="auto"/>
              <w:jc w:val="center"/>
              <w:rPr>
                <w:bCs/>
                <w:sz w:val="24"/>
                <w:szCs w:val="24"/>
              </w:rPr>
            </w:pPr>
          </w:p>
        </w:tc>
        <w:tc>
          <w:tcPr>
            <w:tcW w:w="5279" w:type="dxa"/>
            <w:shd w:val="clear" w:color="auto" w:fill="auto"/>
          </w:tcPr>
          <w:p w14:paraId="22A94F9F" w14:textId="0CA19A33" w:rsidR="002B6F67" w:rsidRPr="006C3367" w:rsidRDefault="00000000" w:rsidP="00476426">
            <w:pPr>
              <w:spacing w:line="360" w:lineRule="auto"/>
              <w:jc w:val="center"/>
              <w:rPr>
                <w:sz w:val="24"/>
                <w:szCs w:val="24"/>
              </w:rPr>
            </w:pPr>
            <w:hyperlink w:anchor="_PART_–_I" w:history="1">
              <w:r w:rsidR="000A3233" w:rsidRPr="0064081F">
                <w:rPr>
                  <w:rStyle w:val="Hyperlink"/>
                  <w:sz w:val="24"/>
                  <w:szCs w:val="24"/>
                </w:rPr>
                <w:t>PART</w:t>
              </w:r>
              <w:r w:rsidR="00032492" w:rsidRPr="0064081F">
                <w:rPr>
                  <w:rStyle w:val="Hyperlink"/>
                  <w:sz w:val="24"/>
                  <w:szCs w:val="24"/>
                </w:rPr>
                <w:t xml:space="preserve"> I</w:t>
              </w:r>
              <w:r w:rsidR="002268ED" w:rsidRPr="0064081F">
                <w:rPr>
                  <w:rStyle w:val="Hyperlink"/>
                  <w:sz w:val="24"/>
                  <w:szCs w:val="24"/>
                </w:rPr>
                <w:t xml:space="preserve"> (Techno-Commercial Bid)</w:t>
              </w:r>
            </w:hyperlink>
          </w:p>
        </w:tc>
        <w:tc>
          <w:tcPr>
            <w:tcW w:w="2844" w:type="dxa"/>
          </w:tcPr>
          <w:p w14:paraId="54604780" w14:textId="00EE9E7B" w:rsidR="002B6F67" w:rsidRPr="006C3367" w:rsidRDefault="00126A38" w:rsidP="00476426">
            <w:pPr>
              <w:spacing w:line="360" w:lineRule="auto"/>
              <w:jc w:val="center"/>
              <w:rPr>
                <w:b/>
                <w:sz w:val="24"/>
                <w:szCs w:val="24"/>
              </w:rPr>
            </w:pPr>
            <w:r w:rsidRPr="006C3367">
              <w:rPr>
                <w:b/>
                <w:sz w:val="24"/>
                <w:szCs w:val="24"/>
              </w:rPr>
              <w:t>1</w:t>
            </w:r>
          </w:p>
        </w:tc>
      </w:tr>
      <w:tr w:rsidR="006C3367" w:rsidRPr="006C3367" w14:paraId="4660EDEB" w14:textId="77777777" w:rsidTr="001D5A9E">
        <w:trPr>
          <w:trHeight w:val="210"/>
        </w:trPr>
        <w:tc>
          <w:tcPr>
            <w:tcW w:w="1268" w:type="dxa"/>
            <w:shd w:val="clear" w:color="auto" w:fill="auto"/>
          </w:tcPr>
          <w:p w14:paraId="0393866B" w14:textId="77777777" w:rsidR="00916EA8" w:rsidRPr="006C3367" w:rsidRDefault="00916EA8">
            <w:pPr>
              <w:pStyle w:val="ListParagraph"/>
              <w:numPr>
                <w:ilvl w:val="0"/>
                <w:numId w:val="4"/>
              </w:numPr>
              <w:spacing w:line="360" w:lineRule="auto"/>
              <w:jc w:val="center"/>
              <w:rPr>
                <w:bCs/>
                <w:sz w:val="24"/>
                <w:szCs w:val="24"/>
              </w:rPr>
            </w:pPr>
          </w:p>
        </w:tc>
        <w:tc>
          <w:tcPr>
            <w:tcW w:w="5279" w:type="dxa"/>
            <w:shd w:val="clear" w:color="auto" w:fill="auto"/>
          </w:tcPr>
          <w:p w14:paraId="4D987AAE" w14:textId="77777777" w:rsidR="00916EA8" w:rsidRPr="006C3367" w:rsidRDefault="00916EA8" w:rsidP="00476426">
            <w:pPr>
              <w:spacing w:line="360" w:lineRule="auto"/>
              <w:jc w:val="center"/>
              <w:rPr>
                <w:sz w:val="24"/>
                <w:szCs w:val="24"/>
              </w:rPr>
            </w:pPr>
            <w:r w:rsidRPr="006C3367">
              <w:rPr>
                <w:sz w:val="24"/>
                <w:szCs w:val="24"/>
              </w:rPr>
              <w:t>Disclaimer</w:t>
            </w:r>
          </w:p>
        </w:tc>
        <w:tc>
          <w:tcPr>
            <w:tcW w:w="2844" w:type="dxa"/>
          </w:tcPr>
          <w:p w14:paraId="6DA74DCF" w14:textId="7684F7A6" w:rsidR="00916EA8" w:rsidRPr="006C3367" w:rsidRDefault="00126A38" w:rsidP="00476426">
            <w:pPr>
              <w:spacing w:line="360" w:lineRule="auto"/>
              <w:jc w:val="center"/>
              <w:rPr>
                <w:b/>
                <w:sz w:val="24"/>
                <w:szCs w:val="24"/>
              </w:rPr>
            </w:pPr>
            <w:r w:rsidRPr="006C3367">
              <w:rPr>
                <w:b/>
                <w:sz w:val="24"/>
                <w:szCs w:val="24"/>
              </w:rPr>
              <w:t>2</w:t>
            </w:r>
          </w:p>
        </w:tc>
      </w:tr>
      <w:tr w:rsidR="006C3367" w:rsidRPr="006C3367" w14:paraId="1552ACD0" w14:textId="77777777" w:rsidTr="001D5A9E">
        <w:trPr>
          <w:trHeight w:val="210"/>
        </w:trPr>
        <w:tc>
          <w:tcPr>
            <w:tcW w:w="1268" w:type="dxa"/>
            <w:shd w:val="clear" w:color="auto" w:fill="auto"/>
          </w:tcPr>
          <w:p w14:paraId="0F94239F" w14:textId="77777777" w:rsidR="002B6F67" w:rsidRPr="006C3367" w:rsidRDefault="002B6F67">
            <w:pPr>
              <w:pStyle w:val="ListParagraph"/>
              <w:numPr>
                <w:ilvl w:val="0"/>
                <w:numId w:val="4"/>
              </w:numPr>
              <w:spacing w:line="360" w:lineRule="auto"/>
              <w:jc w:val="center"/>
              <w:rPr>
                <w:bCs/>
                <w:sz w:val="24"/>
                <w:szCs w:val="24"/>
              </w:rPr>
            </w:pPr>
          </w:p>
        </w:tc>
        <w:tc>
          <w:tcPr>
            <w:tcW w:w="5279" w:type="dxa"/>
            <w:shd w:val="clear" w:color="auto" w:fill="auto"/>
          </w:tcPr>
          <w:p w14:paraId="412736AC" w14:textId="466518D8" w:rsidR="002B6F67" w:rsidRPr="006C3367" w:rsidRDefault="002268ED" w:rsidP="00476426">
            <w:pPr>
              <w:spacing w:line="360" w:lineRule="auto"/>
              <w:jc w:val="center"/>
              <w:rPr>
                <w:sz w:val="24"/>
                <w:szCs w:val="24"/>
              </w:rPr>
            </w:pPr>
            <w:r w:rsidRPr="006C3367">
              <w:rPr>
                <w:sz w:val="24"/>
                <w:szCs w:val="24"/>
              </w:rPr>
              <w:t>Index</w:t>
            </w:r>
          </w:p>
        </w:tc>
        <w:tc>
          <w:tcPr>
            <w:tcW w:w="2844" w:type="dxa"/>
          </w:tcPr>
          <w:p w14:paraId="186928E6" w14:textId="0E601603" w:rsidR="002B6F67" w:rsidRPr="006C3367" w:rsidRDefault="00126A38" w:rsidP="00476426">
            <w:pPr>
              <w:spacing w:line="360" w:lineRule="auto"/>
              <w:jc w:val="center"/>
              <w:rPr>
                <w:b/>
                <w:sz w:val="24"/>
                <w:szCs w:val="24"/>
              </w:rPr>
            </w:pPr>
            <w:r w:rsidRPr="006C3367">
              <w:rPr>
                <w:b/>
                <w:sz w:val="24"/>
                <w:szCs w:val="24"/>
              </w:rPr>
              <w:t>3</w:t>
            </w:r>
            <w:r w:rsidR="00204AFC" w:rsidRPr="006C3367">
              <w:rPr>
                <w:b/>
                <w:sz w:val="24"/>
                <w:szCs w:val="24"/>
              </w:rPr>
              <w:t>-4</w:t>
            </w:r>
          </w:p>
        </w:tc>
      </w:tr>
      <w:tr w:rsidR="006C3367" w:rsidRPr="006C3367" w14:paraId="4DBADC9A" w14:textId="77777777" w:rsidTr="001D5A9E">
        <w:trPr>
          <w:trHeight w:val="210"/>
        </w:trPr>
        <w:tc>
          <w:tcPr>
            <w:tcW w:w="1268" w:type="dxa"/>
            <w:shd w:val="clear" w:color="auto" w:fill="auto"/>
          </w:tcPr>
          <w:p w14:paraId="1FBC7650" w14:textId="77777777" w:rsidR="00C15B01" w:rsidRPr="006C3367" w:rsidRDefault="00C15B01">
            <w:pPr>
              <w:pStyle w:val="ListParagraph"/>
              <w:numPr>
                <w:ilvl w:val="0"/>
                <w:numId w:val="4"/>
              </w:numPr>
              <w:spacing w:line="360" w:lineRule="auto"/>
              <w:jc w:val="center"/>
              <w:rPr>
                <w:bCs/>
                <w:sz w:val="24"/>
                <w:szCs w:val="24"/>
              </w:rPr>
            </w:pPr>
          </w:p>
        </w:tc>
        <w:tc>
          <w:tcPr>
            <w:tcW w:w="5279" w:type="dxa"/>
            <w:shd w:val="clear" w:color="auto" w:fill="auto"/>
          </w:tcPr>
          <w:p w14:paraId="1C13B13C" w14:textId="77777777" w:rsidR="00C15B01" w:rsidRPr="006C3367" w:rsidRDefault="00032492" w:rsidP="00476426">
            <w:pPr>
              <w:spacing w:line="360" w:lineRule="auto"/>
              <w:jc w:val="center"/>
              <w:rPr>
                <w:bCs/>
                <w:sz w:val="24"/>
                <w:szCs w:val="24"/>
              </w:rPr>
            </w:pPr>
            <w:r w:rsidRPr="006C3367">
              <w:rPr>
                <w:sz w:val="24"/>
                <w:szCs w:val="24"/>
              </w:rPr>
              <w:t>Notice Inviting e-Tender</w:t>
            </w:r>
          </w:p>
        </w:tc>
        <w:tc>
          <w:tcPr>
            <w:tcW w:w="2844" w:type="dxa"/>
          </w:tcPr>
          <w:p w14:paraId="3A82F9ED" w14:textId="312E3F3D" w:rsidR="00C15B01" w:rsidRPr="006C3367" w:rsidRDefault="00204AFC" w:rsidP="00476426">
            <w:pPr>
              <w:spacing w:line="360" w:lineRule="auto"/>
              <w:jc w:val="center"/>
              <w:rPr>
                <w:b/>
                <w:sz w:val="24"/>
                <w:szCs w:val="24"/>
              </w:rPr>
            </w:pPr>
            <w:r w:rsidRPr="006C3367">
              <w:rPr>
                <w:b/>
                <w:sz w:val="24"/>
                <w:szCs w:val="24"/>
              </w:rPr>
              <w:t>5-7</w:t>
            </w:r>
          </w:p>
        </w:tc>
      </w:tr>
      <w:tr w:rsidR="006C3367" w:rsidRPr="006C3367" w14:paraId="6DC59B4F" w14:textId="77777777" w:rsidTr="001D5A9E">
        <w:trPr>
          <w:trHeight w:val="328"/>
        </w:trPr>
        <w:tc>
          <w:tcPr>
            <w:tcW w:w="1268" w:type="dxa"/>
            <w:shd w:val="clear" w:color="auto" w:fill="auto"/>
          </w:tcPr>
          <w:p w14:paraId="14ADE22E" w14:textId="77777777" w:rsidR="00C15B01" w:rsidRPr="006C3367" w:rsidRDefault="00C15B01">
            <w:pPr>
              <w:pStyle w:val="ListParagraph"/>
              <w:numPr>
                <w:ilvl w:val="0"/>
                <w:numId w:val="4"/>
              </w:numPr>
              <w:spacing w:line="360" w:lineRule="auto"/>
              <w:jc w:val="center"/>
              <w:rPr>
                <w:sz w:val="24"/>
                <w:szCs w:val="24"/>
              </w:rPr>
            </w:pPr>
          </w:p>
        </w:tc>
        <w:tc>
          <w:tcPr>
            <w:tcW w:w="5279" w:type="dxa"/>
            <w:shd w:val="clear" w:color="auto" w:fill="auto"/>
          </w:tcPr>
          <w:p w14:paraId="6DCAB734" w14:textId="61BE1965" w:rsidR="00C15B01" w:rsidRPr="006C3367" w:rsidRDefault="00C15B01" w:rsidP="00476426">
            <w:pPr>
              <w:spacing w:line="360" w:lineRule="auto"/>
              <w:jc w:val="center"/>
              <w:rPr>
                <w:sz w:val="24"/>
                <w:szCs w:val="24"/>
              </w:rPr>
            </w:pPr>
            <w:r w:rsidRPr="006C3367">
              <w:rPr>
                <w:sz w:val="24"/>
                <w:szCs w:val="24"/>
              </w:rPr>
              <w:t>Important Instruction of E- Procurement</w:t>
            </w:r>
            <w:r w:rsidR="00F92277" w:rsidRPr="006C3367">
              <w:rPr>
                <w:sz w:val="24"/>
                <w:szCs w:val="24"/>
              </w:rPr>
              <w:t xml:space="preserve"> (</w:t>
            </w:r>
            <w:hyperlink w:anchor="_SECTION_–_I:" w:history="1">
              <w:r w:rsidR="00F92277" w:rsidRPr="009C7E46">
                <w:rPr>
                  <w:rStyle w:val="Hyperlink"/>
                  <w:sz w:val="24"/>
                  <w:szCs w:val="24"/>
                </w:rPr>
                <w:t>Section - I</w:t>
              </w:r>
            </w:hyperlink>
            <w:r w:rsidR="00F92277" w:rsidRPr="006C3367">
              <w:rPr>
                <w:sz w:val="24"/>
                <w:szCs w:val="24"/>
              </w:rPr>
              <w:t>)</w:t>
            </w:r>
          </w:p>
        </w:tc>
        <w:tc>
          <w:tcPr>
            <w:tcW w:w="2844" w:type="dxa"/>
          </w:tcPr>
          <w:p w14:paraId="14E34473" w14:textId="022D3842" w:rsidR="00C15B01" w:rsidRPr="006C3367" w:rsidRDefault="00204AFC" w:rsidP="00476426">
            <w:pPr>
              <w:spacing w:line="360" w:lineRule="auto"/>
              <w:jc w:val="center"/>
              <w:rPr>
                <w:b/>
                <w:sz w:val="24"/>
                <w:szCs w:val="24"/>
              </w:rPr>
            </w:pPr>
            <w:r w:rsidRPr="006C3367">
              <w:rPr>
                <w:b/>
                <w:sz w:val="24"/>
                <w:szCs w:val="24"/>
              </w:rPr>
              <w:t>8-10</w:t>
            </w:r>
          </w:p>
        </w:tc>
      </w:tr>
      <w:tr w:rsidR="006C3367" w:rsidRPr="006C3367" w14:paraId="433721BC" w14:textId="77777777" w:rsidTr="001D5A9E">
        <w:trPr>
          <w:trHeight w:val="268"/>
        </w:trPr>
        <w:tc>
          <w:tcPr>
            <w:tcW w:w="1268" w:type="dxa"/>
            <w:shd w:val="clear" w:color="auto" w:fill="auto"/>
          </w:tcPr>
          <w:p w14:paraId="1E0E201A"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1EF23939" w14:textId="597963CE" w:rsidR="00762B07" w:rsidRPr="006C3367" w:rsidRDefault="00762B07" w:rsidP="00762B07">
            <w:pPr>
              <w:spacing w:line="360" w:lineRule="auto"/>
              <w:jc w:val="center"/>
              <w:rPr>
                <w:sz w:val="24"/>
                <w:szCs w:val="24"/>
              </w:rPr>
            </w:pPr>
            <w:r w:rsidRPr="006C3367">
              <w:rPr>
                <w:sz w:val="24"/>
                <w:szCs w:val="24"/>
              </w:rPr>
              <w:t>Form of Tender (</w:t>
            </w:r>
            <w:hyperlink w:anchor="_Section_-_II" w:history="1">
              <w:r w:rsidRPr="009C7E46">
                <w:rPr>
                  <w:rStyle w:val="Hyperlink"/>
                  <w:sz w:val="24"/>
                  <w:szCs w:val="24"/>
                </w:rPr>
                <w:t>Section - II</w:t>
              </w:r>
            </w:hyperlink>
            <w:r w:rsidRPr="006C3367">
              <w:rPr>
                <w:sz w:val="24"/>
                <w:szCs w:val="24"/>
              </w:rPr>
              <w:t>)</w:t>
            </w:r>
          </w:p>
        </w:tc>
        <w:tc>
          <w:tcPr>
            <w:tcW w:w="2844" w:type="dxa"/>
          </w:tcPr>
          <w:p w14:paraId="4D8A06E3" w14:textId="15D6FE31" w:rsidR="00762B07" w:rsidRPr="006C3367" w:rsidRDefault="00204AFC" w:rsidP="00762B07">
            <w:pPr>
              <w:spacing w:line="360" w:lineRule="auto"/>
              <w:jc w:val="center"/>
              <w:rPr>
                <w:b/>
                <w:sz w:val="24"/>
                <w:szCs w:val="24"/>
              </w:rPr>
            </w:pPr>
            <w:r w:rsidRPr="006C3367">
              <w:rPr>
                <w:b/>
                <w:sz w:val="24"/>
                <w:szCs w:val="24"/>
              </w:rPr>
              <w:t>11-12</w:t>
            </w:r>
          </w:p>
        </w:tc>
      </w:tr>
      <w:tr w:rsidR="006C3367" w:rsidRPr="006C3367" w14:paraId="0B35775F" w14:textId="77777777" w:rsidTr="001D5A9E">
        <w:trPr>
          <w:trHeight w:val="268"/>
        </w:trPr>
        <w:tc>
          <w:tcPr>
            <w:tcW w:w="1268" w:type="dxa"/>
            <w:shd w:val="clear" w:color="auto" w:fill="auto"/>
          </w:tcPr>
          <w:p w14:paraId="5FD1ABC5"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09B793C3" w14:textId="03973914" w:rsidR="00762B07" w:rsidRPr="006C3367" w:rsidRDefault="00762B07" w:rsidP="00762B07">
            <w:pPr>
              <w:spacing w:line="360" w:lineRule="auto"/>
              <w:jc w:val="center"/>
              <w:rPr>
                <w:sz w:val="24"/>
                <w:szCs w:val="24"/>
              </w:rPr>
            </w:pPr>
            <w:r w:rsidRPr="006C3367">
              <w:rPr>
                <w:sz w:val="24"/>
                <w:szCs w:val="24"/>
              </w:rPr>
              <w:t>Eligibility/ Qualification Criteria for Bidders (</w:t>
            </w:r>
            <w:hyperlink w:anchor="_Section_–_III:" w:history="1">
              <w:r w:rsidRPr="009C7E46">
                <w:rPr>
                  <w:rStyle w:val="Hyperlink"/>
                  <w:sz w:val="24"/>
                  <w:szCs w:val="24"/>
                </w:rPr>
                <w:t>Section - III</w:t>
              </w:r>
            </w:hyperlink>
            <w:r w:rsidRPr="006C3367">
              <w:rPr>
                <w:sz w:val="24"/>
                <w:szCs w:val="24"/>
              </w:rPr>
              <w:t>)</w:t>
            </w:r>
          </w:p>
        </w:tc>
        <w:tc>
          <w:tcPr>
            <w:tcW w:w="2844" w:type="dxa"/>
          </w:tcPr>
          <w:p w14:paraId="62AC6898" w14:textId="0AD32C25" w:rsidR="00762B07" w:rsidRPr="006C3367" w:rsidRDefault="00204AFC" w:rsidP="00762B07">
            <w:pPr>
              <w:spacing w:line="360" w:lineRule="auto"/>
              <w:jc w:val="center"/>
              <w:rPr>
                <w:b/>
                <w:sz w:val="24"/>
                <w:szCs w:val="24"/>
              </w:rPr>
            </w:pPr>
            <w:r w:rsidRPr="006C3367">
              <w:rPr>
                <w:b/>
                <w:sz w:val="24"/>
                <w:szCs w:val="24"/>
              </w:rPr>
              <w:t>13-16</w:t>
            </w:r>
          </w:p>
        </w:tc>
      </w:tr>
      <w:tr w:rsidR="006C3367" w:rsidRPr="006C3367" w14:paraId="0D11CA7E" w14:textId="77777777" w:rsidTr="001D5A9E">
        <w:trPr>
          <w:trHeight w:val="268"/>
        </w:trPr>
        <w:tc>
          <w:tcPr>
            <w:tcW w:w="1268" w:type="dxa"/>
            <w:shd w:val="clear" w:color="auto" w:fill="auto"/>
          </w:tcPr>
          <w:p w14:paraId="18042DB5"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735A41F5" w14:textId="519C841F" w:rsidR="00762B07" w:rsidRPr="006C3367" w:rsidRDefault="00762B07" w:rsidP="00762B07">
            <w:pPr>
              <w:spacing w:line="360" w:lineRule="auto"/>
              <w:jc w:val="center"/>
              <w:rPr>
                <w:sz w:val="24"/>
                <w:szCs w:val="24"/>
              </w:rPr>
            </w:pPr>
            <w:r w:rsidRPr="006C3367">
              <w:rPr>
                <w:sz w:val="24"/>
                <w:szCs w:val="24"/>
              </w:rPr>
              <w:t>Check List of Documents to be submitted with the Tender (</w:t>
            </w:r>
            <w:hyperlink w:anchor="_Section_–_IV:" w:history="1">
              <w:r w:rsidRPr="009C7E46">
                <w:rPr>
                  <w:rStyle w:val="Hyperlink"/>
                  <w:sz w:val="24"/>
                  <w:szCs w:val="24"/>
                </w:rPr>
                <w:t>Section - IV</w:t>
              </w:r>
            </w:hyperlink>
            <w:r w:rsidRPr="006C3367">
              <w:rPr>
                <w:sz w:val="24"/>
                <w:szCs w:val="24"/>
              </w:rPr>
              <w:t>)</w:t>
            </w:r>
          </w:p>
        </w:tc>
        <w:tc>
          <w:tcPr>
            <w:tcW w:w="2844" w:type="dxa"/>
          </w:tcPr>
          <w:p w14:paraId="68A13F99" w14:textId="0F5E2A67" w:rsidR="00762B07" w:rsidRPr="006C3367" w:rsidRDefault="00204AFC" w:rsidP="00762B07">
            <w:pPr>
              <w:spacing w:line="360" w:lineRule="auto"/>
              <w:jc w:val="center"/>
              <w:rPr>
                <w:b/>
                <w:sz w:val="24"/>
                <w:szCs w:val="24"/>
              </w:rPr>
            </w:pPr>
            <w:r w:rsidRPr="006C3367">
              <w:rPr>
                <w:b/>
                <w:sz w:val="24"/>
                <w:szCs w:val="24"/>
              </w:rPr>
              <w:t>17-18</w:t>
            </w:r>
          </w:p>
        </w:tc>
      </w:tr>
      <w:tr w:rsidR="006C3367" w:rsidRPr="006C3367" w14:paraId="472724EB" w14:textId="77777777" w:rsidTr="001D5A9E">
        <w:trPr>
          <w:trHeight w:val="268"/>
        </w:trPr>
        <w:tc>
          <w:tcPr>
            <w:tcW w:w="1268" w:type="dxa"/>
            <w:shd w:val="clear" w:color="auto" w:fill="auto"/>
          </w:tcPr>
          <w:p w14:paraId="2448C3BD"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1689E23C" w14:textId="2F242E7C" w:rsidR="00762B07" w:rsidRPr="006C3367" w:rsidRDefault="00762B07" w:rsidP="00762B07">
            <w:pPr>
              <w:spacing w:line="360" w:lineRule="auto"/>
              <w:jc w:val="center"/>
              <w:rPr>
                <w:sz w:val="24"/>
                <w:szCs w:val="24"/>
              </w:rPr>
            </w:pPr>
            <w:r w:rsidRPr="006C3367">
              <w:rPr>
                <w:sz w:val="24"/>
                <w:szCs w:val="24"/>
              </w:rPr>
              <w:t>Important Information and Evaluation Criteria (</w:t>
            </w:r>
            <w:hyperlink w:anchor="_Section_–_V:" w:history="1">
              <w:r w:rsidRPr="009C7E46">
                <w:rPr>
                  <w:rStyle w:val="Hyperlink"/>
                  <w:sz w:val="24"/>
                  <w:szCs w:val="24"/>
                </w:rPr>
                <w:t>Section - V</w:t>
              </w:r>
            </w:hyperlink>
            <w:r w:rsidRPr="006C3367">
              <w:rPr>
                <w:sz w:val="24"/>
                <w:szCs w:val="24"/>
              </w:rPr>
              <w:t>)</w:t>
            </w:r>
          </w:p>
        </w:tc>
        <w:tc>
          <w:tcPr>
            <w:tcW w:w="2844" w:type="dxa"/>
          </w:tcPr>
          <w:p w14:paraId="42B8D098" w14:textId="180D1822" w:rsidR="00762B07" w:rsidRPr="006C3367" w:rsidRDefault="00204AFC" w:rsidP="00762B07">
            <w:pPr>
              <w:spacing w:line="360" w:lineRule="auto"/>
              <w:jc w:val="center"/>
              <w:rPr>
                <w:b/>
                <w:sz w:val="24"/>
                <w:szCs w:val="24"/>
              </w:rPr>
            </w:pPr>
            <w:r w:rsidRPr="006C3367">
              <w:rPr>
                <w:b/>
                <w:sz w:val="24"/>
                <w:szCs w:val="24"/>
              </w:rPr>
              <w:t>19-2</w:t>
            </w:r>
            <w:r w:rsidR="009C69BA">
              <w:rPr>
                <w:b/>
                <w:sz w:val="24"/>
                <w:szCs w:val="24"/>
              </w:rPr>
              <w:t>4</w:t>
            </w:r>
          </w:p>
        </w:tc>
      </w:tr>
      <w:tr w:rsidR="006C3367" w:rsidRPr="006C3367" w14:paraId="496572FC" w14:textId="77777777" w:rsidTr="001D5A9E">
        <w:trPr>
          <w:trHeight w:val="268"/>
        </w:trPr>
        <w:tc>
          <w:tcPr>
            <w:tcW w:w="1268" w:type="dxa"/>
            <w:shd w:val="clear" w:color="auto" w:fill="auto"/>
          </w:tcPr>
          <w:p w14:paraId="046E43E1"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152ECD3B" w14:textId="2E600535" w:rsidR="00762B07" w:rsidRPr="006C3367" w:rsidRDefault="00762B07" w:rsidP="00762B07">
            <w:pPr>
              <w:spacing w:line="360" w:lineRule="auto"/>
              <w:jc w:val="center"/>
              <w:rPr>
                <w:sz w:val="24"/>
                <w:szCs w:val="24"/>
              </w:rPr>
            </w:pPr>
            <w:r w:rsidRPr="006C3367">
              <w:rPr>
                <w:sz w:val="24"/>
                <w:szCs w:val="24"/>
              </w:rPr>
              <w:t>Terms and Conditions (</w:t>
            </w:r>
            <w:hyperlink w:anchor="_Section_VI:_Terms" w:history="1">
              <w:r w:rsidRPr="009C7E46">
                <w:rPr>
                  <w:rStyle w:val="Hyperlink"/>
                  <w:sz w:val="24"/>
                  <w:szCs w:val="24"/>
                </w:rPr>
                <w:t>Section - VI</w:t>
              </w:r>
            </w:hyperlink>
            <w:r w:rsidRPr="006C3367">
              <w:rPr>
                <w:sz w:val="24"/>
                <w:szCs w:val="24"/>
              </w:rPr>
              <w:t>)</w:t>
            </w:r>
          </w:p>
        </w:tc>
        <w:tc>
          <w:tcPr>
            <w:tcW w:w="2844" w:type="dxa"/>
          </w:tcPr>
          <w:p w14:paraId="3F8416A4" w14:textId="0CE449BD" w:rsidR="00762B07" w:rsidRPr="006C3367" w:rsidRDefault="00204AFC" w:rsidP="00762B07">
            <w:pPr>
              <w:spacing w:line="360" w:lineRule="auto"/>
              <w:jc w:val="center"/>
              <w:rPr>
                <w:b/>
                <w:sz w:val="24"/>
                <w:szCs w:val="24"/>
              </w:rPr>
            </w:pPr>
            <w:r w:rsidRPr="006C3367">
              <w:rPr>
                <w:b/>
                <w:sz w:val="24"/>
                <w:szCs w:val="24"/>
              </w:rPr>
              <w:t>2</w:t>
            </w:r>
            <w:r w:rsidR="009C69BA">
              <w:rPr>
                <w:b/>
                <w:sz w:val="24"/>
                <w:szCs w:val="24"/>
              </w:rPr>
              <w:t>5</w:t>
            </w:r>
            <w:r w:rsidRPr="006C3367">
              <w:rPr>
                <w:b/>
                <w:sz w:val="24"/>
                <w:szCs w:val="24"/>
              </w:rPr>
              <w:t>-33</w:t>
            </w:r>
          </w:p>
        </w:tc>
      </w:tr>
      <w:tr w:rsidR="006C3367" w:rsidRPr="006C3367" w14:paraId="7F906053" w14:textId="77777777" w:rsidTr="001D5A9E">
        <w:trPr>
          <w:trHeight w:val="268"/>
        </w:trPr>
        <w:tc>
          <w:tcPr>
            <w:tcW w:w="1268" w:type="dxa"/>
            <w:shd w:val="clear" w:color="auto" w:fill="auto"/>
          </w:tcPr>
          <w:p w14:paraId="6D8D79F3"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678C4793" w14:textId="3E67F207" w:rsidR="00762B07" w:rsidRPr="006C3367" w:rsidRDefault="00762B07" w:rsidP="00762B07">
            <w:pPr>
              <w:spacing w:line="360" w:lineRule="auto"/>
              <w:jc w:val="center"/>
              <w:rPr>
                <w:sz w:val="24"/>
                <w:szCs w:val="24"/>
              </w:rPr>
            </w:pPr>
            <w:r w:rsidRPr="006C3367">
              <w:rPr>
                <w:sz w:val="24"/>
                <w:szCs w:val="24"/>
              </w:rPr>
              <w:t xml:space="preserve">Scope of work &amp; obligation/responsibilities of </w:t>
            </w:r>
            <w:r w:rsidR="00C702C7" w:rsidRPr="006C3367">
              <w:rPr>
                <w:sz w:val="24"/>
                <w:szCs w:val="24"/>
              </w:rPr>
              <w:t>the Vendor</w:t>
            </w:r>
            <w:r w:rsidR="001A297A" w:rsidRPr="006C3367">
              <w:rPr>
                <w:sz w:val="24"/>
                <w:szCs w:val="24"/>
              </w:rPr>
              <w:t xml:space="preserve"> </w:t>
            </w:r>
            <w:r w:rsidRPr="006C3367">
              <w:rPr>
                <w:sz w:val="24"/>
                <w:szCs w:val="24"/>
              </w:rPr>
              <w:t>(</w:t>
            </w:r>
            <w:hyperlink w:anchor="_SECTION_–_VII:" w:history="1">
              <w:r w:rsidRPr="00B466D9">
                <w:rPr>
                  <w:rStyle w:val="Hyperlink"/>
                  <w:sz w:val="24"/>
                  <w:szCs w:val="24"/>
                </w:rPr>
                <w:t>Section - VII</w:t>
              </w:r>
            </w:hyperlink>
            <w:r w:rsidRPr="006C3367">
              <w:rPr>
                <w:sz w:val="24"/>
                <w:szCs w:val="24"/>
              </w:rPr>
              <w:t>)</w:t>
            </w:r>
          </w:p>
        </w:tc>
        <w:tc>
          <w:tcPr>
            <w:tcW w:w="2844" w:type="dxa"/>
          </w:tcPr>
          <w:p w14:paraId="0BA2CC9D" w14:textId="0CF4C842" w:rsidR="00762B07" w:rsidRPr="006C3367" w:rsidRDefault="00204AFC" w:rsidP="00762B07">
            <w:pPr>
              <w:spacing w:line="360" w:lineRule="auto"/>
              <w:jc w:val="center"/>
              <w:rPr>
                <w:b/>
                <w:sz w:val="24"/>
                <w:szCs w:val="24"/>
              </w:rPr>
            </w:pPr>
            <w:r w:rsidRPr="006C3367">
              <w:rPr>
                <w:b/>
                <w:sz w:val="24"/>
                <w:szCs w:val="24"/>
              </w:rPr>
              <w:t>34-3</w:t>
            </w:r>
            <w:r w:rsidR="00D964BE" w:rsidRPr="006C3367">
              <w:rPr>
                <w:b/>
                <w:sz w:val="24"/>
                <w:szCs w:val="24"/>
              </w:rPr>
              <w:t>9</w:t>
            </w:r>
          </w:p>
        </w:tc>
      </w:tr>
      <w:tr w:rsidR="006C3367" w:rsidRPr="006C3367" w14:paraId="561FFA31" w14:textId="77777777" w:rsidTr="001D5A9E">
        <w:trPr>
          <w:trHeight w:val="268"/>
        </w:trPr>
        <w:tc>
          <w:tcPr>
            <w:tcW w:w="1268" w:type="dxa"/>
            <w:shd w:val="clear" w:color="auto" w:fill="auto"/>
          </w:tcPr>
          <w:p w14:paraId="19D8F061"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328A7E19" w14:textId="4D68ED0F" w:rsidR="00762B07" w:rsidRPr="006C3367" w:rsidRDefault="00762B07" w:rsidP="00762B07">
            <w:pPr>
              <w:spacing w:line="360" w:lineRule="auto"/>
              <w:jc w:val="center"/>
              <w:rPr>
                <w:sz w:val="24"/>
                <w:szCs w:val="24"/>
              </w:rPr>
            </w:pPr>
            <w:r w:rsidRPr="006C3367">
              <w:rPr>
                <w:sz w:val="24"/>
                <w:szCs w:val="24"/>
              </w:rPr>
              <w:t>General instructions to vendors (</w:t>
            </w:r>
            <w:hyperlink w:anchor="_SECTION_VIII:_GENERAL" w:history="1">
              <w:r w:rsidRPr="00772A7B">
                <w:rPr>
                  <w:rStyle w:val="Hyperlink"/>
                  <w:sz w:val="24"/>
                  <w:szCs w:val="24"/>
                </w:rPr>
                <w:t>Section - VIII</w:t>
              </w:r>
            </w:hyperlink>
            <w:r w:rsidRPr="006C3367">
              <w:rPr>
                <w:sz w:val="24"/>
                <w:szCs w:val="24"/>
              </w:rPr>
              <w:t>)</w:t>
            </w:r>
          </w:p>
        </w:tc>
        <w:tc>
          <w:tcPr>
            <w:tcW w:w="2844" w:type="dxa"/>
          </w:tcPr>
          <w:p w14:paraId="06145C27" w14:textId="7C23BF5F" w:rsidR="00762B07" w:rsidRPr="006C3367" w:rsidRDefault="00D964BE" w:rsidP="00762B07">
            <w:pPr>
              <w:spacing w:line="360" w:lineRule="auto"/>
              <w:jc w:val="center"/>
              <w:rPr>
                <w:b/>
                <w:sz w:val="24"/>
                <w:szCs w:val="24"/>
              </w:rPr>
            </w:pPr>
            <w:r w:rsidRPr="006C3367">
              <w:rPr>
                <w:b/>
                <w:sz w:val="24"/>
                <w:szCs w:val="24"/>
              </w:rPr>
              <w:t>40</w:t>
            </w:r>
            <w:r w:rsidR="00204AFC" w:rsidRPr="006C3367">
              <w:rPr>
                <w:b/>
                <w:sz w:val="24"/>
                <w:szCs w:val="24"/>
              </w:rPr>
              <w:t>-5</w:t>
            </w:r>
            <w:r w:rsidR="00316E8A">
              <w:rPr>
                <w:b/>
                <w:sz w:val="24"/>
                <w:szCs w:val="24"/>
              </w:rPr>
              <w:t>4</w:t>
            </w:r>
          </w:p>
        </w:tc>
      </w:tr>
      <w:tr w:rsidR="006C3367" w:rsidRPr="006C3367" w14:paraId="0DDDF064" w14:textId="77777777" w:rsidTr="001D5A9E">
        <w:trPr>
          <w:trHeight w:val="268"/>
        </w:trPr>
        <w:tc>
          <w:tcPr>
            <w:tcW w:w="1268" w:type="dxa"/>
            <w:shd w:val="clear" w:color="auto" w:fill="auto"/>
          </w:tcPr>
          <w:p w14:paraId="605DEFB4"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0EC1C5A1" w14:textId="63A16809" w:rsidR="00762B07" w:rsidRPr="006C3367" w:rsidRDefault="00762B07" w:rsidP="00762B07">
            <w:pPr>
              <w:spacing w:line="360" w:lineRule="auto"/>
              <w:jc w:val="center"/>
              <w:rPr>
                <w:sz w:val="24"/>
                <w:szCs w:val="24"/>
              </w:rPr>
            </w:pPr>
            <w:r w:rsidRPr="006C3367">
              <w:rPr>
                <w:sz w:val="24"/>
                <w:szCs w:val="24"/>
              </w:rPr>
              <w:t>Details of Bidder (</w:t>
            </w:r>
            <w:hyperlink w:anchor="_Section_–_IX" w:history="1">
              <w:r w:rsidRPr="00772A7B">
                <w:rPr>
                  <w:rStyle w:val="Hyperlink"/>
                  <w:sz w:val="24"/>
                  <w:szCs w:val="24"/>
                </w:rPr>
                <w:t>Section - IX</w:t>
              </w:r>
            </w:hyperlink>
            <w:r w:rsidRPr="006C3367">
              <w:rPr>
                <w:sz w:val="24"/>
                <w:szCs w:val="24"/>
              </w:rPr>
              <w:t>)</w:t>
            </w:r>
          </w:p>
        </w:tc>
        <w:tc>
          <w:tcPr>
            <w:tcW w:w="2844" w:type="dxa"/>
          </w:tcPr>
          <w:p w14:paraId="3AC760EB" w14:textId="6C9E5532" w:rsidR="00762B07" w:rsidRPr="006C3367" w:rsidRDefault="00204AFC" w:rsidP="00762B07">
            <w:pPr>
              <w:spacing w:line="360" w:lineRule="auto"/>
              <w:jc w:val="center"/>
              <w:rPr>
                <w:b/>
                <w:sz w:val="24"/>
                <w:szCs w:val="24"/>
              </w:rPr>
            </w:pPr>
            <w:r w:rsidRPr="006C3367">
              <w:rPr>
                <w:b/>
                <w:sz w:val="24"/>
                <w:szCs w:val="24"/>
              </w:rPr>
              <w:t>5</w:t>
            </w:r>
            <w:r w:rsidR="00316E8A">
              <w:rPr>
                <w:b/>
                <w:sz w:val="24"/>
                <w:szCs w:val="24"/>
              </w:rPr>
              <w:t>5</w:t>
            </w:r>
            <w:r w:rsidRPr="006C3367">
              <w:rPr>
                <w:b/>
                <w:sz w:val="24"/>
                <w:szCs w:val="24"/>
              </w:rPr>
              <w:t>-5</w:t>
            </w:r>
            <w:r w:rsidR="00316E8A">
              <w:rPr>
                <w:b/>
                <w:sz w:val="24"/>
                <w:szCs w:val="24"/>
              </w:rPr>
              <w:t>8</w:t>
            </w:r>
          </w:p>
        </w:tc>
      </w:tr>
      <w:tr w:rsidR="006C3367" w:rsidRPr="006C3367" w14:paraId="31E69A0B" w14:textId="77777777" w:rsidTr="001D5A9E">
        <w:trPr>
          <w:trHeight w:val="268"/>
        </w:trPr>
        <w:tc>
          <w:tcPr>
            <w:tcW w:w="1268" w:type="dxa"/>
            <w:shd w:val="clear" w:color="auto" w:fill="auto"/>
          </w:tcPr>
          <w:p w14:paraId="2C94D6AA"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64FC0070" w14:textId="636F3517" w:rsidR="00762B07" w:rsidRPr="006C3367" w:rsidRDefault="00762B07" w:rsidP="00762B07">
            <w:pPr>
              <w:spacing w:line="360" w:lineRule="auto"/>
              <w:jc w:val="center"/>
              <w:rPr>
                <w:sz w:val="24"/>
                <w:szCs w:val="24"/>
              </w:rPr>
            </w:pPr>
            <w:r w:rsidRPr="006C3367">
              <w:rPr>
                <w:sz w:val="24"/>
                <w:szCs w:val="24"/>
              </w:rPr>
              <w:t>The details of Bidder’s Banker (</w:t>
            </w:r>
            <w:hyperlink w:anchor="_Section-X" w:history="1">
              <w:r w:rsidRPr="00A57324">
                <w:rPr>
                  <w:rStyle w:val="Hyperlink"/>
                  <w:sz w:val="24"/>
                  <w:szCs w:val="24"/>
                </w:rPr>
                <w:t>Section - X</w:t>
              </w:r>
            </w:hyperlink>
            <w:r w:rsidRPr="006C3367">
              <w:rPr>
                <w:sz w:val="24"/>
                <w:szCs w:val="24"/>
              </w:rPr>
              <w:t>)</w:t>
            </w:r>
          </w:p>
        </w:tc>
        <w:tc>
          <w:tcPr>
            <w:tcW w:w="2844" w:type="dxa"/>
          </w:tcPr>
          <w:p w14:paraId="32A9A9DF" w14:textId="24518758" w:rsidR="00762B07" w:rsidRPr="006C3367" w:rsidRDefault="00316E8A" w:rsidP="00762B07">
            <w:pPr>
              <w:spacing w:line="360" w:lineRule="auto"/>
              <w:jc w:val="center"/>
              <w:rPr>
                <w:b/>
                <w:sz w:val="24"/>
                <w:szCs w:val="24"/>
              </w:rPr>
            </w:pPr>
            <w:r>
              <w:rPr>
                <w:b/>
                <w:sz w:val="24"/>
                <w:szCs w:val="24"/>
              </w:rPr>
              <w:t>59</w:t>
            </w:r>
          </w:p>
        </w:tc>
      </w:tr>
      <w:tr w:rsidR="006C3367" w:rsidRPr="006C3367" w14:paraId="2E031253" w14:textId="77777777" w:rsidTr="001D5A9E">
        <w:trPr>
          <w:trHeight w:val="268"/>
        </w:trPr>
        <w:tc>
          <w:tcPr>
            <w:tcW w:w="1268" w:type="dxa"/>
            <w:shd w:val="clear" w:color="auto" w:fill="auto"/>
          </w:tcPr>
          <w:p w14:paraId="33737973"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7006F0FD" w14:textId="6D187D9E" w:rsidR="00762B07" w:rsidRPr="006C3367" w:rsidRDefault="00762B07" w:rsidP="00762B07">
            <w:pPr>
              <w:spacing w:line="360" w:lineRule="auto"/>
              <w:jc w:val="center"/>
              <w:rPr>
                <w:sz w:val="24"/>
                <w:szCs w:val="24"/>
              </w:rPr>
            </w:pPr>
            <w:r w:rsidRPr="006C3367">
              <w:rPr>
                <w:sz w:val="24"/>
                <w:szCs w:val="24"/>
              </w:rPr>
              <w:t>Techno-Commercial Conditions (</w:t>
            </w:r>
            <w:hyperlink w:anchor="_Section_-_XI" w:history="1">
              <w:r w:rsidRPr="00A57324">
                <w:rPr>
                  <w:rStyle w:val="Hyperlink"/>
                  <w:sz w:val="24"/>
                  <w:szCs w:val="24"/>
                </w:rPr>
                <w:t>Section - XI</w:t>
              </w:r>
            </w:hyperlink>
            <w:r w:rsidRPr="006C3367">
              <w:rPr>
                <w:sz w:val="24"/>
                <w:szCs w:val="24"/>
              </w:rPr>
              <w:t>)</w:t>
            </w:r>
          </w:p>
        </w:tc>
        <w:tc>
          <w:tcPr>
            <w:tcW w:w="2844" w:type="dxa"/>
          </w:tcPr>
          <w:p w14:paraId="55580D4C" w14:textId="397DB63B" w:rsidR="00762B07" w:rsidRPr="006C3367" w:rsidRDefault="00D964BE" w:rsidP="00762B07">
            <w:pPr>
              <w:spacing w:line="360" w:lineRule="auto"/>
              <w:jc w:val="center"/>
              <w:rPr>
                <w:b/>
                <w:sz w:val="24"/>
                <w:szCs w:val="24"/>
              </w:rPr>
            </w:pPr>
            <w:r w:rsidRPr="006C3367">
              <w:rPr>
                <w:b/>
                <w:sz w:val="24"/>
                <w:szCs w:val="24"/>
              </w:rPr>
              <w:t>6</w:t>
            </w:r>
            <w:r w:rsidR="00316E8A">
              <w:rPr>
                <w:b/>
                <w:sz w:val="24"/>
                <w:szCs w:val="24"/>
              </w:rPr>
              <w:t>0</w:t>
            </w:r>
          </w:p>
        </w:tc>
      </w:tr>
      <w:tr w:rsidR="006C3367" w:rsidRPr="006C3367" w14:paraId="3AEE6A5A" w14:textId="77777777" w:rsidTr="001D5A9E">
        <w:trPr>
          <w:trHeight w:val="268"/>
        </w:trPr>
        <w:tc>
          <w:tcPr>
            <w:tcW w:w="1268" w:type="dxa"/>
            <w:shd w:val="clear" w:color="auto" w:fill="auto"/>
          </w:tcPr>
          <w:p w14:paraId="5CD4ABA2"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65C94BAD" w14:textId="009947BC" w:rsidR="00762B07" w:rsidRPr="006C3367" w:rsidRDefault="00762B07" w:rsidP="00762B07">
            <w:pPr>
              <w:spacing w:line="360" w:lineRule="auto"/>
              <w:jc w:val="center"/>
              <w:rPr>
                <w:sz w:val="24"/>
                <w:szCs w:val="24"/>
              </w:rPr>
            </w:pPr>
            <w:r w:rsidRPr="006C3367">
              <w:rPr>
                <w:sz w:val="24"/>
                <w:szCs w:val="24"/>
              </w:rPr>
              <w:t xml:space="preserve">Draft for articles of agreement </w:t>
            </w:r>
            <w:r w:rsidRPr="006C3367">
              <w:t>(</w:t>
            </w:r>
            <w:hyperlink w:anchor="_Annexure-I" w:history="1">
              <w:r w:rsidRPr="00AF1C23">
                <w:rPr>
                  <w:rStyle w:val="Hyperlink"/>
                  <w:sz w:val="24"/>
                  <w:szCs w:val="24"/>
                </w:rPr>
                <w:t>Annexure-I</w:t>
              </w:r>
            </w:hyperlink>
            <w:r w:rsidRPr="006C3367">
              <w:rPr>
                <w:sz w:val="24"/>
                <w:szCs w:val="24"/>
              </w:rPr>
              <w:t>)</w:t>
            </w:r>
          </w:p>
        </w:tc>
        <w:tc>
          <w:tcPr>
            <w:tcW w:w="2844" w:type="dxa"/>
          </w:tcPr>
          <w:p w14:paraId="76692647" w14:textId="6AA94695" w:rsidR="00762B07" w:rsidRPr="006C3367" w:rsidRDefault="00204AFC" w:rsidP="00762B07">
            <w:pPr>
              <w:spacing w:line="360" w:lineRule="auto"/>
              <w:jc w:val="center"/>
              <w:rPr>
                <w:b/>
                <w:sz w:val="24"/>
                <w:szCs w:val="24"/>
              </w:rPr>
            </w:pPr>
            <w:r w:rsidRPr="006C3367">
              <w:rPr>
                <w:b/>
                <w:sz w:val="24"/>
                <w:szCs w:val="24"/>
              </w:rPr>
              <w:t>6</w:t>
            </w:r>
            <w:r w:rsidR="00316E8A">
              <w:rPr>
                <w:b/>
                <w:sz w:val="24"/>
                <w:szCs w:val="24"/>
              </w:rPr>
              <w:t>1</w:t>
            </w:r>
            <w:r w:rsidRPr="006C3367">
              <w:rPr>
                <w:b/>
                <w:sz w:val="24"/>
                <w:szCs w:val="24"/>
              </w:rPr>
              <w:t>-6</w:t>
            </w:r>
            <w:r w:rsidR="00316E8A">
              <w:rPr>
                <w:b/>
                <w:sz w:val="24"/>
                <w:szCs w:val="24"/>
              </w:rPr>
              <w:t>5</w:t>
            </w:r>
          </w:p>
        </w:tc>
      </w:tr>
      <w:tr w:rsidR="006C3367" w:rsidRPr="006C3367" w14:paraId="03EAA3FB" w14:textId="77777777" w:rsidTr="001D5A9E">
        <w:trPr>
          <w:trHeight w:val="268"/>
        </w:trPr>
        <w:tc>
          <w:tcPr>
            <w:tcW w:w="1268" w:type="dxa"/>
            <w:shd w:val="clear" w:color="auto" w:fill="auto"/>
          </w:tcPr>
          <w:p w14:paraId="338CD6CA"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3D18CB2A" w14:textId="244146C0" w:rsidR="00762B07" w:rsidRPr="006C3367" w:rsidRDefault="00762B07" w:rsidP="00762B07">
            <w:pPr>
              <w:spacing w:line="360" w:lineRule="auto"/>
              <w:jc w:val="center"/>
              <w:rPr>
                <w:sz w:val="24"/>
                <w:szCs w:val="24"/>
              </w:rPr>
            </w:pPr>
            <w:r w:rsidRPr="006C3367">
              <w:rPr>
                <w:sz w:val="24"/>
                <w:szCs w:val="24"/>
              </w:rPr>
              <w:t xml:space="preserve">Proforma for Bank Guarantee </w:t>
            </w:r>
            <w:r w:rsidRPr="006C3367">
              <w:t>(</w:t>
            </w:r>
            <w:hyperlink w:anchor="_Annexure_-_II" w:history="1">
              <w:r w:rsidRPr="00AF1C23">
                <w:rPr>
                  <w:rStyle w:val="Hyperlink"/>
                  <w:sz w:val="24"/>
                  <w:szCs w:val="24"/>
                </w:rPr>
                <w:t>Annexure-II</w:t>
              </w:r>
            </w:hyperlink>
            <w:r w:rsidRPr="006C3367">
              <w:rPr>
                <w:sz w:val="24"/>
                <w:szCs w:val="24"/>
              </w:rPr>
              <w:t>)</w:t>
            </w:r>
          </w:p>
        </w:tc>
        <w:tc>
          <w:tcPr>
            <w:tcW w:w="2844" w:type="dxa"/>
          </w:tcPr>
          <w:p w14:paraId="7B36E48B" w14:textId="634DA768" w:rsidR="00762B07" w:rsidRPr="006C3367" w:rsidRDefault="00204AFC" w:rsidP="00762B07">
            <w:pPr>
              <w:spacing w:line="360" w:lineRule="auto"/>
              <w:jc w:val="center"/>
              <w:rPr>
                <w:b/>
                <w:sz w:val="24"/>
                <w:szCs w:val="24"/>
              </w:rPr>
            </w:pPr>
            <w:r w:rsidRPr="006C3367">
              <w:rPr>
                <w:b/>
                <w:sz w:val="24"/>
                <w:szCs w:val="24"/>
              </w:rPr>
              <w:t>6</w:t>
            </w:r>
            <w:r w:rsidR="00316E8A">
              <w:rPr>
                <w:b/>
                <w:sz w:val="24"/>
                <w:szCs w:val="24"/>
              </w:rPr>
              <w:t>6</w:t>
            </w:r>
            <w:r w:rsidRPr="006C3367">
              <w:rPr>
                <w:b/>
                <w:sz w:val="24"/>
                <w:szCs w:val="24"/>
              </w:rPr>
              <w:t>-6</w:t>
            </w:r>
            <w:r w:rsidR="00316E8A">
              <w:rPr>
                <w:b/>
                <w:sz w:val="24"/>
                <w:szCs w:val="24"/>
              </w:rPr>
              <w:t>8</w:t>
            </w:r>
          </w:p>
        </w:tc>
      </w:tr>
      <w:tr w:rsidR="006C3367" w:rsidRPr="006C3367" w14:paraId="0409F686" w14:textId="77777777" w:rsidTr="001D5A9E">
        <w:trPr>
          <w:trHeight w:val="268"/>
        </w:trPr>
        <w:tc>
          <w:tcPr>
            <w:tcW w:w="1268" w:type="dxa"/>
            <w:shd w:val="clear" w:color="auto" w:fill="auto"/>
          </w:tcPr>
          <w:p w14:paraId="2757C734"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6D81D3DB" w14:textId="464DFDE7" w:rsidR="00762B07" w:rsidRPr="006C3367" w:rsidRDefault="00762B07" w:rsidP="00762B07">
            <w:pPr>
              <w:spacing w:line="360" w:lineRule="auto"/>
              <w:jc w:val="center"/>
              <w:rPr>
                <w:sz w:val="24"/>
                <w:szCs w:val="24"/>
              </w:rPr>
            </w:pPr>
            <w:r w:rsidRPr="006C3367">
              <w:rPr>
                <w:sz w:val="24"/>
                <w:szCs w:val="24"/>
              </w:rPr>
              <w:t xml:space="preserve">Form of bankers' certificate from a scheduled </w:t>
            </w:r>
            <w:r w:rsidRPr="006C3367">
              <w:rPr>
                <w:sz w:val="24"/>
                <w:szCs w:val="24"/>
              </w:rPr>
              <w:lastRenderedPageBreak/>
              <w:t xml:space="preserve">bank </w:t>
            </w:r>
            <w:r w:rsidRPr="006C3367">
              <w:t>(</w:t>
            </w:r>
            <w:hyperlink w:anchor="_Annexure-III" w:history="1">
              <w:r w:rsidRPr="00AF1C23">
                <w:rPr>
                  <w:rStyle w:val="Hyperlink"/>
                  <w:sz w:val="24"/>
                  <w:szCs w:val="24"/>
                </w:rPr>
                <w:t>Annexure-III</w:t>
              </w:r>
            </w:hyperlink>
            <w:r w:rsidRPr="006C3367">
              <w:rPr>
                <w:sz w:val="24"/>
                <w:szCs w:val="24"/>
              </w:rPr>
              <w:t>)</w:t>
            </w:r>
          </w:p>
        </w:tc>
        <w:tc>
          <w:tcPr>
            <w:tcW w:w="2844" w:type="dxa"/>
          </w:tcPr>
          <w:p w14:paraId="28A95AB7" w14:textId="7A1D9447" w:rsidR="00762B07" w:rsidRPr="006C3367" w:rsidRDefault="00316E8A" w:rsidP="00762B07">
            <w:pPr>
              <w:spacing w:line="360" w:lineRule="auto"/>
              <w:jc w:val="center"/>
              <w:rPr>
                <w:b/>
                <w:sz w:val="24"/>
                <w:szCs w:val="24"/>
              </w:rPr>
            </w:pPr>
            <w:r>
              <w:rPr>
                <w:b/>
                <w:sz w:val="24"/>
                <w:szCs w:val="24"/>
              </w:rPr>
              <w:lastRenderedPageBreak/>
              <w:t>69</w:t>
            </w:r>
          </w:p>
        </w:tc>
      </w:tr>
      <w:tr w:rsidR="006C3367" w:rsidRPr="006C3367" w14:paraId="08986188" w14:textId="77777777" w:rsidTr="001D5A9E">
        <w:trPr>
          <w:trHeight w:val="268"/>
        </w:trPr>
        <w:tc>
          <w:tcPr>
            <w:tcW w:w="1268" w:type="dxa"/>
            <w:shd w:val="clear" w:color="auto" w:fill="auto"/>
          </w:tcPr>
          <w:p w14:paraId="122BEF7C"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3A8F24D0" w14:textId="3FB4168C" w:rsidR="00762B07" w:rsidRPr="006C3367" w:rsidRDefault="00762B07" w:rsidP="00762B07">
            <w:pPr>
              <w:spacing w:line="360" w:lineRule="auto"/>
              <w:jc w:val="center"/>
              <w:rPr>
                <w:sz w:val="24"/>
                <w:szCs w:val="24"/>
              </w:rPr>
            </w:pPr>
            <w:r w:rsidRPr="006C3367">
              <w:rPr>
                <w:sz w:val="24"/>
                <w:szCs w:val="24"/>
              </w:rPr>
              <w:t xml:space="preserve">Client’s Certificate Regarding Performance </w:t>
            </w:r>
            <w:r w:rsidR="00DA2677" w:rsidRPr="006C3367">
              <w:rPr>
                <w:sz w:val="24"/>
                <w:szCs w:val="24"/>
              </w:rPr>
              <w:t>of Vendor</w:t>
            </w:r>
            <w:r w:rsidR="00414E52" w:rsidRPr="006C3367">
              <w:rPr>
                <w:sz w:val="24"/>
                <w:szCs w:val="24"/>
              </w:rPr>
              <w:t xml:space="preserve"> </w:t>
            </w:r>
            <w:r w:rsidRPr="006C3367">
              <w:rPr>
                <w:sz w:val="24"/>
                <w:szCs w:val="24"/>
              </w:rPr>
              <w:t>(</w:t>
            </w:r>
            <w:hyperlink w:anchor="_Annexure-IV" w:history="1">
              <w:r w:rsidRPr="00AF1C23">
                <w:rPr>
                  <w:rStyle w:val="Hyperlink"/>
                  <w:sz w:val="24"/>
                  <w:szCs w:val="24"/>
                </w:rPr>
                <w:t>Annexure-IV</w:t>
              </w:r>
            </w:hyperlink>
            <w:r w:rsidRPr="006C3367">
              <w:rPr>
                <w:sz w:val="24"/>
                <w:szCs w:val="24"/>
              </w:rPr>
              <w:t>)</w:t>
            </w:r>
          </w:p>
        </w:tc>
        <w:tc>
          <w:tcPr>
            <w:tcW w:w="2844" w:type="dxa"/>
          </w:tcPr>
          <w:p w14:paraId="20842551" w14:textId="1B393546" w:rsidR="00762B07" w:rsidRPr="006C3367" w:rsidRDefault="00D964BE" w:rsidP="00762B07">
            <w:pPr>
              <w:spacing w:line="360" w:lineRule="auto"/>
              <w:jc w:val="center"/>
              <w:rPr>
                <w:b/>
                <w:sz w:val="24"/>
                <w:szCs w:val="24"/>
              </w:rPr>
            </w:pPr>
            <w:r w:rsidRPr="006C3367">
              <w:rPr>
                <w:b/>
                <w:sz w:val="24"/>
                <w:szCs w:val="24"/>
              </w:rPr>
              <w:t>7</w:t>
            </w:r>
            <w:r w:rsidR="00AE7BF5">
              <w:rPr>
                <w:b/>
                <w:sz w:val="24"/>
                <w:szCs w:val="24"/>
              </w:rPr>
              <w:t>0</w:t>
            </w:r>
            <w:r w:rsidR="00204AFC" w:rsidRPr="006C3367">
              <w:rPr>
                <w:b/>
                <w:sz w:val="24"/>
                <w:szCs w:val="24"/>
              </w:rPr>
              <w:t>-7</w:t>
            </w:r>
            <w:r w:rsidR="00AE7BF5">
              <w:rPr>
                <w:b/>
                <w:sz w:val="24"/>
                <w:szCs w:val="24"/>
              </w:rPr>
              <w:t>1</w:t>
            </w:r>
          </w:p>
        </w:tc>
      </w:tr>
      <w:tr w:rsidR="006C3367" w:rsidRPr="006C3367" w14:paraId="0EFA3B1C" w14:textId="77777777" w:rsidTr="001D5A9E">
        <w:trPr>
          <w:trHeight w:val="268"/>
        </w:trPr>
        <w:tc>
          <w:tcPr>
            <w:tcW w:w="1268" w:type="dxa"/>
            <w:shd w:val="clear" w:color="auto" w:fill="auto"/>
          </w:tcPr>
          <w:p w14:paraId="219CB3FF"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13B204AC" w14:textId="4BA1984B" w:rsidR="00762B07" w:rsidRPr="006C3367" w:rsidRDefault="00762B07" w:rsidP="00762B07">
            <w:pPr>
              <w:spacing w:line="360" w:lineRule="auto"/>
              <w:jc w:val="center"/>
              <w:rPr>
                <w:sz w:val="24"/>
                <w:szCs w:val="24"/>
              </w:rPr>
            </w:pPr>
            <w:r w:rsidRPr="006C3367">
              <w:rPr>
                <w:sz w:val="24"/>
                <w:szCs w:val="24"/>
              </w:rPr>
              <w:t>NEFT details for effecting e-payments (</w:t>
            </w:r>
            <w:hyperlink w:anchor="_Annexure-V" w:history="1">
              <w:r w:rsidRPr="002D3111">
                <w:rPr>
                  <w:rStyle w:val="Hyperlink"/>
                  <w:sz w:val="24"/>
                  <w:szCs w:val="24"/>
                </w:rPr>
                <w:t>Annexure-V</w:t>
              </w:r>
            </w:hyperlink>
            <w:r w:rsidRPr="006C3367">
              <w:rPr>
                <w:sz w:val="24"/>
                <w:szCs w:val="24"/>
              </w:rPr>
              <w:t>)</w:t>
            </w:r>
          </w:p>
        </w:tc>
        <w:tc>
          <w:tcPr>
            <w:tcW w:w="2844" w:type="dxa"/>
          </w:tcPr>
          <w:p w14:paraId="2F69F574" w14:textId="0B76FB11" w:rsidR="00762B07" w:rsidRPr="006C3367" w:rsidRDefault="00204AFC" w:rsidP="00762B07">
            <w:pPr>
              <w:spacing w:line="360" w:lineRule="auto"/>
              <w:jc w:val="center"/>
              <w:rPr>
                <w:b/>
                <w:sz w:val="24"/>
                <w:szCs w:val="24"/>
              </w:rPr>
            </w:pPr>
            <w:r w:rsidRPr="006C3367">
              <w:rPr>
                <w:b/>
                <w:sz w:val="24"/>
                <w:szCs w:val="24"/>
              </w:rPr>
              <w:t>7</w:t>
            </w:r>
            <w:r w:rsidR="00AE7BF5">
              <w:rPr>
                <w:b/>
                <w:sz w:val="24"/>
                <w:szCs w:val="24"/>
              </w:rPr>
              <w:t>2</w:t>
            </w:r>
          </w:p>
        </w:tc>
      </w:tr>
      <w:tr w:rsidR="006C3367" w:rsidRPr="006C3367" w14:paraId="29AB0215" w14:textId="77777777" w:rsidTr="001D5A9E">
        <w:trPr>
          <w:trHeight w:val="268"/>
        </w:trPr>
        <w:tc>
          <w:tcPr>
            <w:tcW w:w="1268" w:type="dxa"/>
            <w:shd w:val="clear" w:color="auto" w:fill="auto"/>
          </w:tcPr>
          <w:p w14:paraId="41688481"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61B02879" w14:textId="28DA62F8" w:rsidR="00762B07" w:rsidRPr="006C3367" w:rsidRDefault="00762B07" w:rsidP="00762B07">
            <w:pPr>
              <w:spacing w:line="360" w:lineRule="auto"/>
              <w:jc w:val="center"/>
              <w:rPr>
                <w:sz w:val="24"/>
                <w:szCs w:val="24"/>
              </w:rPr>
            </w:pPr>
            <w:r w:rsidRPr="006C3367">
              <w:rPr>
                <w:sz w:val="24"/>
                <w:szCs w:val="24"/>
              </w:rPr>
              <w:t>List of similar works (</w:t>
            </w:r>
            <w:hyperlink w:anchor="_Annexure-VI" w:history="1">
              <w:r w:rsidRPr="00AF1C23">
                <w:rPr>
                  <w:rStyle w:val="Hyperlink"/>
                  <w:sz w:val="24"/>
                  <w:szCs w:val="24"/>
                </w:rPr>
                <w:t>Annexure-VI</w:t>
              </w:r>
            </w:hyperlink>
            <w:r w:rsidRPr="006C3367">
              <w:rPr>
                <w:sz w:val="24"/>
                <w:szCs w:val="24"/>
              </w:rPr>
              <w:t>)</w:t>
            </w:r>
          </w:p>
        </w:tc>
        <w:tc>
          <w:tcPr>
            <w:tcW w:w="2844" w:type="dxa"/>
          </w:tcPr>
          <w:p w14:paraId="3E0D921C" w14:textId="5247B15F" w:rsidR="00762B07" w:rsidRPr="006C3367" w:rsidRDefault="00204AFC" w:rsidP="00762B07">
            <w:pPr>
              <w:spacing w:line="360" w:lineRule="auto"/>
              <w:jc w:val="center"/>
              <w:rPr>
                <w:b/>
                <w:sz w:val="24"/>
                <w:szCs w:val="24"/>
              </w:rPr>
            </w:pPr>
            <w:r w:rsidRPr="006C3367">
              <w:rPr>
                <w:b/>
                <w:sz w:val="24"/>
                <w:szCs w:val="24"/>
              </w:rPr>
              <w:t>7</w:t>
            </w:r>
            <w:r w:rsidR="00AE7BF5">
              <w:rPr>
                <w:b/>
                <w:sz w:val="24"/>
                <w:szCs w:val="24"/>
              </w:rPr>
              <w:t>3</w:t>
            </w:r>
          </w:p>
        </w:tc>
      </w:tr>
      <w:tr w:rsidR="006C3367" w:rsidRPr="006C3367" w14:paraId="34D32CFA" w14:textId="77777777" w:rsidTr="001D5A9E">
        <w:trPr>
          <w:trHeight w:val="268"/>
        </w:trPr>
        <w:tc>
          <w:tcPr>
            <w:tcW w:w="1268" w:type="dxa"/>
            <w:shd w:val="clear" w:color="auto" w:fill="auto"/>
          </w:tcPr>
          <w:p w14:paraId="168143E3"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78161E26" w14:textId="183B377A" w:rsidR="00762B07" w:rsidRPr="006C3367" w:rsidRDefault="00762B07" w:rsidP="00762B07">
            <w:pPr>
              <w:spacing w:line="360" w:lineRule="auto"/>
              <w:jc w:val="center"/>
              <w:rPr>
                <w:sz w:val="24"/>
                <w:szCs w:val="24"/>
              </w:rPr>
            </w:pPr>
            <w:r w:rsidRPr="006C3367">
              <w:rPr>
                <w:sz w:val="24"/>
                <w:szCs w:val="24"/>
              </w:rPr>
              <w:t>Power of attorney for authorized signatory (</w:t>
            </w:r>
            <w:hyperlink w:anchor="_Annexure_-_VII" w:history="1">
              <w:r w:rsidRPr="00AF1C23">
                <w:rPr>
                  <w:rStyle w:val="Hyperlink"/>
                  <w:sz w:val="24"/>
                  <w:szCs w:val="24"/>
                </w:rPr>
                <w:t>Annexure-VII</w:t>
              </w:r>
            </w:hyperlink>
            <w:r w:rsidRPr="006C3367">
              <w:rPr>
                <w:sz w:val="24"/>
                <w:szCs w:val="24"/>
              </w:rPr>
              <w:t>)</w:t>
            </w:r>
          </w:p>
        </w:tc>
        <w:tc>
          <w:tcPr>
            <w:tcW w:w="2844" w:type="dxa"/>
          </w:tcPr>
          <w:p w14:paraId="038F8AF9" w14:textId="0FC4CA07" w:rsidR="00762B07" w:rsidRPr="006C3367" w:rsidRDefault="00204AFC" w:rsidP="00762B07">
            <w:pPr>
              <w:spacing w:line="360" w:lineRule="auto"/>
              <w:jc w:val="center"/>
              <w:rPr>
                <w:b/>
                <w:sz w:val="24"/>
                <w:szCs w:val="24"/>
              </w:rPr>
            </w:pPr>
            <w:r w:rsidRPr="006C3367">
              <w:rPr>
                <w:b/>
                <w:sz w:val="24"/>
                <w:szCs w:val="24"/>
              </w:rPr>
              <w:t>7</w:t>
            </w:r>
            <w:r w:rsidR="00AE7BF5">
              <w:rPr>
                <w:b/>
                <w:sz w:val="24"/>
                <w:szCs w:val="24"/>
              </w:rPr>
              <w:t>4</w:t>
            </w:r>
          </w:p>
        </w:tc>
      </w:tr>
      <w:tr w:rsidR="006C3367" w:rsidRPr="006C3367" w14:paraId="59805086" w14:textId="77777777" w:rsidTr="001D5A9E">
        <w:trPr>
          <w:trHeight w:val="268"/>
        </w:trPr>
        <w:tc>
          <w:tcPr>
            <w:tcW w:w="1268" w:type="dxa"/>
            <w:shd w:val="clear" w:color="auto" w:fill="auto"/>
          </w:tcPr>
          <w:p w14:paraId="353552FD"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59BD801C" w14:textId="5F5F73BA" w:rsidR="00762B07" w:rsidRPr="006C3367" w:rsidRDefault="00762B07" w:rsidP="00762B07">
            <w:pPr>
              <w:spacing w:line="360" w:lineRule="auto"/>
              <w:jc w:val="center"/>
              <w:rPr>
                <w:sz w:val="24"/>
                <w:szCs w:val="24"/>
              </w:rPr>
            </w:pPr>
            <w:r w:rsidRPr="006C3367">
              <w:rPr>
                <w:sz w:val="24"/>
                <w:szCs w:val="24"/>
              </w:rPr>
              <w:t xml:space="preserve">Proforma for Indemnifying the Employer against Contract </w:t>
            </w:r>
            <w:proofErr w:type="spellStart"/>
            <w:r w:rsidRPr="006C3367">
              <w:rPr>
                <w:sz w:val="24"/>
                <w:szCs w:val="24"/>
              </w:rPr>
              <w:t>Labour</w:t>
            </w:r>
            <w:proofErr w:type="spellEnd"/>
            <w:r w:rsidRPr="006C3367">
              <w:rPr>
                <w:sz w:val="24"/>
                <w:szCs w:val="24"/>
              </w:rPr>
              <w:t xml:space="preserve"> Rules/Regulations (</w:t>
            </w:r>
            <w:hyperlink w:anchor="_Annexure-VIII" w:history="1">
              <w:r w:rsidRPr="00AF1C23">
                <w:rPr>
                  <w:rStyle w:val="Hyperlink"/>
                  <w:sz w:val="24"/>
                  <w:szCs w:val="24"/>
                </w:rPr>
                <w:t>Annexure-VIII</w:t>
              </w:r>
            </w:hyperlink>
            <w:r w:rsidRPr="006C3367">
              <w:rPr>
                <w:sz w:val="24"/>
                <w:szCs w:val="24"/>
              </w:rPr>
              <w:t>)</w:t>
            </w:r>
          </w:p>
        </w:tc>
        <w:tc>
          <w:tcPr>
            <w:tcW w:w="2844" w:type="dxa"/>
          </w:tcPr>
          <w:p w14:paraId="55E8A7F5" w14:textId="38BDFEEB" w:rsidR="00762B07" w:rsidRPr="006C3367" w:rsidRDefault="00204AFC" w:rsidP="00762B07">
            <w:pPr>
              <w:spacing w:line="360" w:lineRule="auto"/>
              <w:jc w:val="center"/>
              <w:rPr>
                <w:b/>
                <w:sz w:val="24"/>
                <w:szCs w:val="24"/>
              </w:rPr>
            </w:pPr>
            <w:r w:rsidRPr="006C3367">
              <w:rPr>
                <w:b/>
                <w:sz w:val="24"/>
                <w:szCs w:val="24"/>
              </w:rPr>
              <w:t>7</w:t>
            </w:r>
            <w:r w:rsidR="001E209E">
              <w:rPr>
                <w:b/>
                <w:sz w:val="24"/>
                <w:szCs w:val="24"/>
              </w:rPr>
              <w:t>5</w:t>
            </w:r>
          </w:p>
        </w:tc>
      </w:tr>
      <w:tr w:rsidR="006C3367" w:rsidRPr="006C3367" w14:paraId="4DCCC123" w14:textId="77777777" w:rsidTr="001D5A9E">
        <w:trPr>
          <w:trHeight w:val="268"/>
        </w:trPr>
        <w:tc>
          <w:tcPr>
            <w:tcW w:w="1268" w:type="dxa"/>
            <w:shd w:val="clear" w:color="auto" w:fill="auto"/>
          </w:tcPr>
          <w:p w14:paraId="2B1DBCFA"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2EE7940B" w14:textId="1E14AF2F" w:rsidR="00762B07" w:rsidRPr="006C3367" w:rsidRDefault="00762B07" w:rsidP="00762B07">
            <w:pPr>
              <w:spacing w:line="360" w:lineRule="auto"/>
              <w:jc w:val="center"/>
              <w:rPr>
                <w:sz w:val="24"/>
                <w:szCs w:val="24"/>
              </w:rPr>
            </w:pPr>
            <w:r w:rsidRPr="006C3367">
              <w:rPr>
                <w:sz w:val="24"/>
                <w:szCs w:val="24"/>
              </w:rPr>
              <w:t>Declaration (</w:t>
            </w:r>
            <w:hyperlink w:anchor="_Annexure-IX" w:history="1">
              <w:r w:rsidRPr="00AF1C23">
                <w:rPr>
                  <w:rStyle w:val="Hyperlink"/>
                  <w:sz w:val="24"/>
                  <w:szCs w:val="24"/>
                </w:rPr>
                <w:t>Annexure-IX</w:t>
              </w:r>
            </w:hyperlink>
            <w:r w:rsidRPr="006C3367">
              <w:rPr>
                <w:sz w:val="24"/>
                <w:szCs w:val="24"/>
              </w:rPr>
              <w:t>)</w:t>
            </w:r>
          </w:p>
        </w:tc>
        <w:tc>
          <w:tcPr>
            <w:tcW w:w="2844" w:type="dxa"/>
          </w:tcPr>
          <w:p w14:paraId="05273FF1" w14:textId="6FF1D93D" w:rsidR="00762B07" w:rsidRPr="006C3367" w:rsidRDefault="00204AFC" w:rsidP="00762B07">
            <w:pPr>
              <w:spacing w:line="360" w:lineRule="auto"/>
              <w:jc w:val="center"/>
              <w:rPr>
                <w:b/>
                <w:sz w:val="24"/>
                <w:szCs w:val="24"/>
              </w:rPr>
            </w:pPr>
            <w:r w:rsidRPr="006C3367">
              <w:rPr>
                <w:b/>
                <w:sz w:val="24"/>
                <w:szCs w:val="24"/>
              </w:rPr>
              <w:t>7</w:t>
            </w:r>
            <w:r w:rsidR="001E209E">
              <w:rPr>
                <w:b/>
                <w:sz w:val="24"/>
                <w:szCs w:val="24"/>
              </w:rPr>
              <w:t>6</w:t>
            </w:r>
          </w:p>
        </w:tc>
      </w:tr>
      <w:tr w:rsidR="006C3367" w:rsidRPr="006C3367" w14:paraId="1045F18B" w14:textId="77777777" w:rsidTr="001D5A9E">
        <w:trPr>
          <w:trHeight w:val="268"/>
        </w:trPr>
        <w:tc>
          <w:tcPr>
            <w:tcW w:w="1268" w:type="dxa"/>
            <w:shd w:val="clear" w:color="auto" w:fill="auto"/>
          </w:tcPr>
          <w:p w14:paraId="54A1FF7B"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65D2F0B1" w14:textId="259B3044" w:rsidR="00762B07" w:rsidRPr="006C3367" w:rsidRDefault="00000000" w:rsidP="00762B07">
            <w:pPr>
              <w:spacing w:line="360" w:lineRule="auto"/>
              <w:jc w:val="center"/>
              <w:rPr>
                <w:sz w:val="24"/>
                <w:szCs w:val="24"/>
              </w:rPr>
            </w:pPr>
            <w:hyperlink w:anchor="_PART_II" w:history="1">
              <w:r w:rsidR="00762B07" w:rsidRPr="00AF1C23">
                <w:rPr>
                  <w:rStyle w:val="Hyperlink"/>
                  <w:sz w:val="24"/>
                  <w:szCs w:val="24"/>
                </w:rPr>
                <w:t>PART – II (Financial Bid)</w:t>
              </w:r>
            </w:hyperlink>
          </w:p>
        </w:tc>
        <w:tc>
          <w:tcPr>
            <w:tcW w:w="2844" w:type="dxa"/>
          </w:tcPr>
          <w:p w14:paraId="68689C6D" w14:textId="21514656" w:rsidR="00762B07" w:rsidRPr="006C3367" w:rsidRDefault="00204AFC" w:rsidP="00762B07">
            <w:pPr>
              <w:spacing w:line="360" w:lineRule="auto"/>
              <w:jc w:val="center"/>
              <w:rPr>
                <w:b/>
                <w:sz w:val="24"/>
                <w:szCs w:val="24"/>
              </w:rPr>
            </w:pPr>
            <w:r w:rsidRPr="006C3367">
              <w:rPr>
                <w:b/>
                <w:sz w:val="24"/>
                <w:szCs w:val="24"/>
              </w:rPr>
              <w:t>7</w:t>
            </w:r>
            <w:r w:rsidR="001E209E">
              <w:rPr>
                <w:b/>
                <w:sz w:val="24"/>
                <w:szCs w:val="24"/>
              </w:rPr>
              <w:t>7</w:t>
            </w:r>
            <w:r w:rsidRPr="006C3367">
              <w:rPr>
                <w:b/>
                <w:sz w:val="24"/>
                <w:szCs w:val="24"/>
              </w:rPr>
              <w:t>-</w:t>
            </w:r>
            <w:r w:rsidR="009815A7">
              <w:rPr>
                <w:b/>
                <w:sz w:val="24"/>
                <w:szCs w:val="24"/>
              </w:rPr>
              <w:t>81</w:t>
            </w:r>
          </w:p>
        </w:tc>
      </w:tr>
      <w:tr w:rsidR="006C3367" w:rsidRPr="006C3367" w14:paraId="767CD29F" w14:textId="77777777" w:rsidTr="001D5A9E">
        <w:trPr>
          <w:trHeight w:val="268"/>
        </w:trPr>
        <w:tc>
          <w:tcPr>
            <w:tcW w:w="1268" w:type="dxa"/>
            <w:shd w:val="clear" w:color="auto" w:fill="auto"/>
          </w:tcPr>
          <w:p w14:paraId="52B6215C" w14:textId="77777777" w:rsidR="00762B07" w:rsidRPr="006C3367" w:rsidRDefault="00762B07">
            <w:pPr>
              <w:pStyle w:val="ListParagraph"/>
              <w:numPr>
                <w:ilvl w:val="0"/>
                <w:numId w:val="4"/>
              </w:numPr>
              <w:spacing w:line="360" w:lineRule="auto"/>
              <w:jc w:val="center"/>
              <w:rPr>
                <w:sz w:val="24"/>
                <w:szCs w:val="24"/>
              </w:rPr>
            </w:pPr>
          </w:p>
        </w:tc>
        <w:tc>
          <w:tcPr>
            <w:tcW w:w="5279" w:type="dxa"/>
            <w:shd w:val="clear" w:color="auto" w:fill="auto"/>
          </w:tcPr>
          <w:p w14:paraId="302AAB20" w14:textId="59DEA9DD" w:rsidR="00762B07" w:rsidRPr="006C3367" w:rsidRDefault="00762B07" w:rsidP="00762B07">
            <w:pPr>
              <w:spacing w:line="360" w:lineRule="auto"/>
              <w:jc w:val="center"/>
              <w:rPr>
                <w:sz w:val="24"/>
                <w:szCs w:val="24"/>
              </w:rPr>
            </w:pPr>
            <w:r w:rsidRPr="006C3367">
              <w:rPr>
                <w:sz w:val="24"/>
                <w:szCs w:val="24"/>
              </w:rPr>
              <w:t>Evaluation of Financial Bid (</w:t>
            </w:r>
            <w:hyperlink w:anchor="_Annexure_X" w:history="1">
              <w:r w:rsidRPr="00AF1C23">
                <w:rPr>
                  <w:rStyle w:val="Hyperlink"/>
                  <w:sz w:val="24"/>
                  <w:szCs w:val="24"/>
                </w:rPr>
                <w:t>Annexure-X</w:t>
              </w:r>
            </w:hyperlink>
            <w:r w:rsidRPr="006C3367">
              <w:rPr>
                <w:sz w:val="24"/>
                <w:szCs w:val="24"/>
              </w:rPr>
              <w:t>)</w:t>
            </w:r>
          </w:p>
        </w:tc>
        <w:tc>
          <w:tcPr>
            <w:tcW w:w="2844" w:type="dxa"/>
          </w:tcPr>
          <w:p w14:paraId="6FF3C942" w14:textId="13BFCCA0" w:rsidR="00762B07" w:rsidRPr="006C3367" w:rsidRDefault="00D964BE" w:rsidP="00762B07">
            <w:pPr>
              <w:spacing w:line="360" w:lineRule="auto"/>
              <w:jc w:val="center"/>
              <w:rPr>
                <w:b/>
                <w:sz w:val="24"/>
                <w:szCs w:val="24"/>
              </w:rPr>
            </w:pPr>
            <w:r w:rsidRPr="006C3367">
              <w:rPr>
                <w:b/>
                <w:sz w:val="24"/>
                <w:szCs w:val="24"/>
              </w:rPr>
              <w:t>8</w:t>
            </w:r>
            <w:r w:rsidR="00F16DB4">
              <w:rPr>
                <w:b/>
                <w:sz w:val="24"/>
                <w:szCs w:val="24"/>
              </w:rPr>
              <w:t>2-83</w:t>
            </w:r>
          </w:p>
        </w:tc>
      </w:tr>
      <w:tr w:rsidR="002C5DD5" w:rsidRPr="006C3367" w14:paraId="592C7FA1" w14:textId="77777777" w:rsidTr="001D5A9E">
        <w:trPr>
          <w:trHeight w:val="268"/>
        </w:trPr>
        <w:tc>
          <w:tcPr>
            <w:tcW w:w="1268" w:type="dxa"/>
            <w:shd w:val="clear" w:color="auto" w:fill="auto"/>
          </w:tcPr>
          <w:p w14:paraId="74F3F057" w14:textId="77777777" w:rsidR="002C5DD5" w:rsidRPr="006C3367" w:rsidRDefault="002C5DD5">
            <w:pPr>
              <w:pStyle w:val="ListParagraph"/>
              <w:numPr>
                <w:ilvl w:val="0"/>
                <w:numId w:val="4"/>
              </w:numPr>
              <w:spacing w:line="360" w:lineRule="auto"/>
              <w:jc w:val="center"/>
              <w:rPr>
                <w:sz w:val="24"/>
                <w:szCs w:val="24"/>
              </w:rPr>
            </w:pPr>
          </w:p>
        </w:tc>
        <w:tc>
          <w:tcPr>
            <w:tcW w:w="5279" w:type="dxa"/>
            <w:shd w:val="clear" w:color="auto" w:fill="auto"/>
          </w:tcPr>
          <w:p w14:paraId="4D584053" w14:textId="7A7D61C6" w:rsidR="002C5DD5" w:rsidRPr="006C3367" w:rsidRDefault="00402AC3" w:rsidP="00762B07">
            <w:pPr>
              <w:spacing w:line="360" w:lineRule="auto"/>
              <w:jc w:val="center"/>
              <w:rPr>
                <w:sz w:val="24"/>
                <w:szCs w:val="24"/>
              </w:rPr>
            </w:pPr>
            <w:r w:rsidRPr="00402AC3">
              <w:rPr>
                <w:sz w:val="24"/>
                <w:szCs w:val="24"/>
              </w:rPr>
              <w:t xml:space="preserve">Calculation of </w:t>
            </w:r>
            <w:proofErr w:type="spellStart"/>
            <w:r w:rsidRPr="00402AC3">
              <w:rPr>
                <w:sz w:val="24"/>
                <w:szCs w:val="24"/>
              </w:rPr>
              <w:t>Labour</w:t>
            </w:r>
            <w:proofErr w:type="spellEnd"/>
            <w:r w:rsidRPr="00402AC3">
              <w:rPr>
                <w:sz w:val="24"/>
                <w:szCs w:val="24"/>
              </w:rPr>
              <w:t xml:space="preserve"> Component </w:t>
            </w:r>
            <w:r w:rsidRPr="006C3367">
              <w:rPr>
                <w:sz w:val="24"/>
                <w:szCs w:val="24"/>
              </w:rPr>
              <w:t>(</w:t>
            </w:r>
            <w:hyperlink w:anchor="_Annexure_XI" w:history="1">
              <w:r w:rsidRPr="00AF1C23">
                <w:rPr>
                  <w:rStyle w:val="Hyperlink"/>
                  <w:sz w:val="24"/>
                  <w:szCs w:val="24"/>
                </w:rPr>
                <w:t>Annexure-XI</w:t>
              </w:r>
            </w:hyperlink>
            <w:r w:rsidRPr="006C3367">
              <w:rPr>
                <w:sz w:val="24"/>
                <w:szCs w:val="24"/>
              </w:rPr>
              <w:t>)</w:t>
            </w:r>
          </w:p>
        </w:tc>
        <w:tc>
          <w:tcPr>
            <w:tcW w:w="2844" w:type="dxa"/>
          </w:tcPr>
          <w:p w14:paraId="4DA8A0C5" w14:textId="3F7360B7" w:rsidR="002C5DD5" w:rsidRPr="006C3367" w:rsidRDefault="00202974" w:rsidP="00762B07">
            <w:pPr>
              <w:spacing w:line="360" w:lineRule="auto"/>
              <w:jc w:val="center"/>
              <w:rPr>
                <w:b/>
                <w:sz w:val="24"/>
                <w:szCs w:val="24"/>
              </w:rPr>
            </w:pPr>
            <w:r>
              <w:rPr>
                <w:b/>
                <w:sz w:val="24"/>
                <w:szCs w:val="24"/>
              </w:rPr>
              <w:t>8</w:t>
            </w:r>
            <w:r w:rsidR="00E00D48">
              <w:rPr>
                <w:b/>
                <w:sz w:val="24"/>
                <w:szCs w:val="24"/>
              </w:rPr>
              <w:t>4</w:t>
            </w:r>
            <w:r w:rsidR="00C868DC">
              <w:rPr>
                <w:b/>
                <w:sz w:val="24"/>
                <w:szCs w:val="24"/>
              </w:rPr>
              <w:t>-85</w:t>
            </w:r>
          </w:p>
        </w:tc>
      </w:tr>
      <w:tr w:rsidR="002C5DD5" w:rsidRPr="006C3367" w14:paraId="2316BFB5" w14:textId="77777777" w:rsidTr="001D5A9E">
        <w:trPr>
          <w:trHeight w:val="268"/>
        </w:trPr>
        <w:tc>
          <w:tcPr>
            <w:tcW w:w="1268" w:type="dxa"/>
            <w:shd w:val="clear" w:color="auto" w:fill="auto"/>
          </w:tcPr>
          <w:p w14:paraId="49CDB0B6" w14:textId="77777777" w:rsidR="002C5DD5" w:rsidRPr="006C3367" w:rsidRDefault="002C5DD5">
            <w:pPr>
              <w:pStyle w:val="ListParagraph"/>
              <w:numPr>
                <w:ilvl w:val="0"/>
                <w:numId w:val="4"/>
              </w:numPr>
              <w:spacing w:line="360" w:lineRule="auto"/>
              <w:jc w:val="center"/>
              <w:rPr>
                <w:sz w:val="24"/>
                <w:szCs w:val="24"/>
              </w:rPr>
            </w:pPr>
          </w:p>
        </w:tc>
        <w:tc>
          <w:tcPr>
            <w:tcW w:w="5279" w:type="dxa"/>
            <w:shd w:val="clear" w:color="auto" w:fill="auto"/>
          </w:tcPr>
          <w:p w14:paraId="73011101" w14:textId="7DAB1258" w:rsidR="002C5DD5" w:rsidRPr="006C3367" w:rsidRDefault="00445D9B" w:rsidP="00762B07">
            <w:pPr>
              <w:spacing w:line="360" w:lineRule="auto"/>
              <w:jc w:val="center"/>
              <w:rPr>
                <w:sz w:val="24"/>
                <w:szCs w:val="24"/>
              </w:rPr>
            </w:pPr>
            <w:r w:rsidRPr="00445D9B">
              <w:rPr>
                <w:sz w:val="24"/>
                <w:szCs w:val="24"/>
              </w:rPr>
              <w:t>Undertaking</w:t>
            </w:r>
            <w:r>
              <w:rPr>
                <w:sz w:val="24"/>
                <w:szCs w:val="24"/>
              </w:rPr>
              <w:t xml:space="preserve"> </w:t>
            </w:r>
            <w:r w:rsidRPr="006C3367">
              <w:rPr>
                <w:sz w:val="24"/>
                <w:szCs w:val="24"/>
              </w:rPr>
              <w:t>(</w:t>
            </w:r>
            <w:hyperlink w:anchor="_Annexure_–_XII" w:history="1">
              <w:r w:rsidRPr="00AF1C23">
                <w:rPr>
                  <w:rStyle w:val="Hyperlink"/>
                  <w:sz w:val="24"/>
                  <w:szCs w:val="24"/>
                </w:rPr>
                <w:t>Annexure-XII</w:t>
              </w:r>
            </w:hyperlink>
            <w:r w:rsidRPr="006C3367">
              <w:rPr>
                <w:sz w:val="24"/>
                <w:szCs w:val="24"/>
              </w:rPr>
              <w:t>)</w:t>
            </w:r>
          </w:p>
        </w:tc>
        <w:tc>
          <w:tcPr>
            <w:tcW w:w="2844" w:type="dxa"/>
          </w:tcPr>
          <w:p w14:paraId="0AF639DE" w14:textId="13DC9AB9" w:rsidR="002C5DD5" w:rsidRPr="006C3367" w:rsidRDefault="00202974" w:rsidP="00762B07">
            <w:pPr>
              <w:spacing w:line="360" w:lineRule="auto"/>
              <w:jc w:val="center"/>
              <w:rPr>
                <w:b/>
                <w:sz w:val="24"/>
                <w:szCs w:val="24"/>
              </w:rPr>
            </w:pPr>
            <w:r>
              <w:rPr>
                <w:b/>
                <w:sz w:val="24"/>
                <w:szCs w:val="24"/>
              </w:rPr>
              <w:t>8</w:t>
            </w:r>
            <w:r w:rsidR="00C868DC">
              <w:rPr>
                <w:b/>
                <w:sz w:val="24"/>
                <w:szCs w:val="24"/>
              </w:rPr>
              <w:t>6</w:t>
            </w:r>
          </w:p>
        </w:tc>
      </w:tr>
      <w:bookmarkEnd w:id="2"/>
    </w:tbl>
    <w:p w14:paraId="6B145BEE" w14:textId="77777777" w:rsidR="00C15B01" w:rsidRPr="006C3367" w:rsidRDefault="00C15B01" w:rsidP="00C446B5">
      <w:pPr>
        <w:spacing w:line="276" w:lineRule="auto"/>
        <w:jc w:val="center"/>
        <w:rPr>
          <w:sz w:val="24"/>
          <w:szCs w:val="24"/>
        </w:rPr>
      </w:pPr>
      <w:r w:rsidRPr="006C3367">
        <w:rPr>
          <w:sz w:val="24"/>
          <w:szCs w:val="24"/>
        </w:rPr>
        <w:br w:type="page"/>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2968"/>
        <w:gridCol w:w="5692"/>
      </w:tblGrid>
      <w:tr w:rsidR="006C3367" w:rsidRPr="006C3367" w14:paraId="2E1A7112" w14:textId="77777777" w:rsidTr="00385F16">
        <w:trPr>
          <w:trHeight w:val="1981"/>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0717AA9B" w14:textId="77777777" w:rsidR="000B3F97" w:rsidRPr="006C3367" w:rsidRDefault="000B3F97" w:rsidP="00B43B32">
            <w:pPr>
              <w:spacing w:line="276" w:lineRule="auto"/>
              <w:jc w:val="center"/>
              <w:rPr>
                <w:b/>
                <w:bCs/>
                <w:sz w:val="24"/>
                <w:szCs w:val="24"/>
              </w:rPr>
            </w:pPr>
            <w:r w:rsidRPr="006C3367">
              <w:rPr>
                <w:b/>
                <w:noProof/>
                <w:sz w:val="24"/>
                <w:szCs w:val="24"/>
                <w:lang w:val="en-IN" w:eastAsia="en-IN" w:bidi="hi-IN"/>
              </w:rPr>
              <w:lastRenderedPageBreak/>
              <w:drawing>
                <wp:anchor distT="0" distB="0" distL="114300" distR="114300" simplePos="0" relativeHeight="251682304" behindDoc="1" locked="0" layoutInCell="1" allowOverlap="1" wp14:anchorId="088386C7" wp14:editId="5D94C094">
                  <wp:simplePos x="0" y="0"/>
                  <wp:positionH relativeFrom="margin">
                    <wp:posOffset>2678430</wp:posOffset>
                  </wp:positionH>
                  <wp:positionV relativeFrom="paragraph">
                    <wp:posOffset>-771525</wp:posOffset>
                  </wp:positionV>
                  <wp:extent cx="755650" cy="755650"/>
                  <wp:effectExtent l="0" t="0" r="6350" b="635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14:sizeRelH relativeFrom="margin">
                    <wp14:pctWidth>0</wp14:pctWidth>
                  </wp14:sizeRelH>
                  <wp14:sizeRelV relativeFrom="margin">
                    <wp14:pctHeight>0</wp14:pctHeight>
                  </wp14:sizeRelV>
                </wp:anchor>
              </w:drawing>
            </w:r>
            <w:r w:rsidRPr="006C3367">
              <w:rPr>
                <w:b/>
                <w:bCs/>
                <w:sz w:val="24"/>
                <w:szCs w:val="24"/>
              </w:rPr>
              <w:t>Reserve Bank of India</w:t>
            </w:r>
          </w:p>
          <w:p w14:paraId="31F8BA93" w14:textId="77777777" w:rsidR="000B3F97" w:rsidRPr="006C3367" w:rsidRDefault="000B3F97" w:rsidP="00B43B32">
            <w:pPr>
              <w:spacing w:line="276" w:lineRule="auto"/>
              <w:jc w:val="center"/>
              <w:rPr>
                <w:b/>
                <w:bCs/>
                <w:sz w:val="24"/>
                <w:szCs w:val="24"/>
              </w:rPr>
            </w:pPr>
            <w:r w:rsidRPr="006C3367">
              <w:rPr>
                <w:b/>
                <w:bCs/>
                <w:sz w:val="24"/>
                <w:szCs w:val="24"/>
              </w:rPr>
              <w:t xml:space="preserve"> Human Resource Management Department, Bhubaneswar</w:t>
            </w:r>
          </w:p>
        </w:tc>
      </w:tr>
      <w:tr w:rsidR="006C3367" w:rsidRPr="006C3367" w14:paraId="42F5CFB9" w14:textId="77777777" w:rsidTr="003B6D9F">
        <w:trPr>
          <w:trHeight w:val="397"/>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477086F2" w14:textId="77777777" w:rsidR="000B3F97" w:rsidRPr="006C3367" w:rsidRDefault="000B3F97" w:rsidP="00B43B32">
            <w:pPr>
              <w:pStyle w:val="TableParagraph"/>
              <w:spacing w:before="60" w:after="60" w:line="276" w:lineRule="auto"/>
              <w:ind w:left="101" w:right="101"/>
              <w:jc w:val="center"/>
              <w:rPr>
                <w:b/>
                <w:sz w:val="24"/>
                <w:szCs w:val="24"/>
              </w:rPr>
            </w:pPr>
            <w:r w:rsidRPr="006C3367">
              <w:rPr>
                <w:b/>
                <w:sz w:val="24"/>
                <w:szCs w:val="24"/>
              </w:rPr>
              <w:t>NOTICE INVITING e-TENDER</w:t>
            </w:r>
          </w:p>
        </w:tc>
      </w:tr>
      <w:tr w:rsidR="006C3367" w:rsidRPr="006C3367" w14:paraId="7ED1F09C" w14:textId="77777777" w:rsidTr="007E7A7C">
        <w:trPr>
          <w:trHeight w:hRule="exact" w:val="1118"/>
          <w:jc w:val="center"/>
        </w:trPr>
        <w:tc>
          <w:tcPr>
            <w:tcW w:w="9754" w:type="dxa"/>
            <w:gridSpan w:val="3"/>
            <w:tcBorders>
              <w:top w:val="single" w:sz="4" w:space="0" w:color="000000"/>
              <w:left w:val="single" w:sz="4" w:space="0" w:color="000000"/>
              <w:bottom w:val="single" w:sz="4" w:space="0" w:color="000000"/>
              <w:right w:val="single" w:sz="4" w:space="0" w:color="000000"/>
            </w:tcBorders>
            <w:vAlign w:val="center"/>
            <w:hideMark/>
          </w:tcPr>
          <w:p w14:paraId="6B2ED5EE" w14:textId="7CE538AD" w:rsidR="000B3F97" w:rsidRPr="006C3367" w:rsidRDefault="00553B5F" w:rsidP="00B43B32">
            <w:pPr>
              <w:adjustRightInd w:val="0"/>
              <w:spacing w:before="60" w:after="60" w:line="276" w:lineRule="auto"/>
              <w:ind w:left="101" w:right="101"/>
              <w:jc w:val="both"/>
              <w:rPr>
                <w:b/>
                <w:bCs/>
                <w:sz w:val="24"/>
                <w:szCs w:val="24"/>
              </w:rPr>
            </w:pPr>
            <w:r w:rsidRPr="006C3367">
              <w:rPr>
                <w:b/>
                <w:bCs/>
                <w:sz w:val="24"/>
                <w:szCs w:val="24"/>
              </w:rPr>
              <w:t>E-Tender for Installation of Tea/Coffee Vending Machines and Supply of Manpower for Maintenance of Vending Machines at Main Office Premises, Reserve Bank of India, Bhubaneswar</w:t>
            </w:r>
          </w:p>
        </w:tc>
      </w:tr>
      <w:tr w:rsidR="006C3367" w:rsidRPr="006C3367" w14:paraId="02D090BB" w14:textId="77777777" w:rsidTr="00D0037E">
        <w:trPr>
          <w:trHeight w:hRule="exact" w:val="2694"/>
          <w:jc w:val="center"/>
        </w:trPr>
        <w:tc>
          <w:tcPr>
            <w:tcW w:w="1094" w:type="dxa"/>
            <w:tcBorders>
              <w:top w:val="single" w:sz="4" w:space="0" w:color="000000"/>
              <w:left w:val="single" w:sz="4" w:space="0" w:color="000000"/>
              <w:bottom w:val="single" w:sz="4" w:space="0" w:color="000000"/>
              <w:right w:val="single" w:sz="4" w:space="0" w:color="000000"/>
            </w:tcBorders>
            <w:hideMark/>
          </w:tcPr>
          <w:p w14:paraId="57089944" w14:textId="77777777" w:rsidR="000B3F97" w:rsidRPr="006C3367" w:rsidRDefault="000B3F97" w:rsidP="00B43B32">
            <w:pPr>
              <w:pStyle w:val="TableParagraph"/>
              <w:spacing w:before="60" w:after="60" w:line="276" w:lineRule="auto"/>
              <w:ind w:left="86" w:right="78"/>
              <w:jc w:val="both"/>
              <w:rPr>
                <w:sz w:val="24"/>
                <w:szCs w:val="24"/>
              </w:rPr>
            </w:pPr>
            <w:r w:rsidRPr="006C3367">
              <w:rPr>
                <w:sz w:val="24"/>
                <w:szCs w:val="24"/>
              </w:rPr>
              <w:t>1.</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7FECA4A2" w14:textId="03E86B4D" w:rsidR="000B3F97" w:rsidRPr="006C3367" w:rsidRDefault="000B3F97" w:rsidP="00B43B32">
            <w:pPr>
              <w:adjustRightInd w:val="0"/>
              <w:spacing w:before="60" w:after="60" w:line="276" w:lineRule="auto"/>
              <w:ind w:left="101" w:right="101"/>
              <w:jc w:val="both"/>
              <w:rPr>
                <w:sz w:val="24"/>
                <w:szCs w:val="24"/>
              </w:rPr>
            </w:pPr>
            <w:r w:rsidRPr="006C3367">
              <w:rPr>
                <w:sz w:val="24"/>
                <w:szCs w:val="24"/>
              </w:rPr>
              <w:t xml:space="preserve">Tenders by e- tendering process are invited from Vendors at its Bhubaneswar Office for the </w:t>
            </w:r>
            <w:r w:rsidR="005757FF" w:rsidRPr="006C3367">
              <w:rPr>
                <w:sz w:val="24"/>
                <w:szCs w:val="24"/>
              </w:rPr>
              <w:t>“</w:t>
            </w:r>
            <w:r w:rsidR="00553B5F" w:rsidRPr="006C3367">
              <w:rPr>
                <w:sz w:val="24"/>
                <w:szCs w:val="24"/>
              </w:rPr>
              <w:t>Installation of Tea/Coffee Vending Machines and Supply of Manpower for Maintenance of Vending Machines at Main Office Premises, Reserve Bank of India, Bhubaneswar</w:t>
            </w:r>
            <w:r w:rsidRPr="006C3367">
              <w:rPr>
                <w:sz w:val="24"/>
                <w:szCs w:val="24"/>
              </w:rPr>
              <w:t xml:space="preserve">”. The tender will be applicable for initial period </w:t>
            </w:r>
            <w:r w:rsidRPr="006C3367">
              <w:rPr>
                <w:b/>
                <w:bCs/>
                <w:sz w:val="24"/>
                <w:szCs w:val="24"/>
              </w:rPr>
              <w:t xml:space="preserve">of </w:t>
            </w:r>
            <w:r w:rsidR="00610D83">
              <w:rPr>
                <w:b/>
                <w:bCs/>
                <w:sz w:val="24"/>
                <w:szCs w:val="24"/>
              </w:rPr>
              <w:t>twelve</w:t>
            </w:r>
            <w:r w:rsidR="007624E2" w:rsidRPr="006C3367">
              <w:rPr>
                <w:b/>
                <w:bCs/>
                <w:sz w:val="24"/>
                <w:szCs w:val="24"/>
              </w:rPr>
              <w:t xml:space="preserve"> month</w:t>
            </w:r>
            <w:r w:rsidR="00CC3CC1" w:rsidRPr="006C3367">
              <w:rPr>
                <w:b/>
                <w:bCs/>
                <w:sz w:val="24"/>
                <w:szCs w:val="24"/>
              </w:rPr>
              <w:t xml:space="preserve"> </w:t>
            </w:r>
            <w:proofErr w:type="gramStart"/>
            <w:r w:rsidR="00CC3CC1" w:rsidRPr="006C3367">
              <w:rPr>
                <w:b/>
                <w:bCs/>
                <w:sz w:val="24"/>
                <w:szCs w:val="24"/>
              </w:rPr>
              <w:t>i.e.</w:t>
            </w:r>
            <w:proofErr w:type="gramEnd"/>
            <w:r w:rsidR="00CC3CC1" w:rsidRPr="006C3367">
              <w:rPr>
                <w:b/>
                <w:bCs/>
                <w:sz w:val="24"/>
                <w:szCs w:val="24"/>
              </w:rPr>
              <w:t xml:space="preserve"> from </w:t>
            </w:r>
            <w:r w:rsidR="00423DED">
              <w:rPr>
                <w:b/>
                <w:bCs/>
                <w:sz w:val="24"/>
                <w:szCs w:val="24"/>
              </w:rPr>
              <w:t>April 01, 2026</w:t>
            </w:r>
            <w:r w:rsidR="00CC3CC1" w:rsidRPr="006C3367">
              <w:rPr>
                <w:b/>
                <w:bCs/>
                <w:sz w:val="24"/>
                <w:szCs w:val="24"/>
              </w:rPr>
              <w:t xml:space="preserve"> to March 31,202</w:t>
            </w:r>
            <w:r w:rsidR="00423DED">
              <w:rPr>
                <w:b/>
                <w:bCs/>
                <w:sz w:val="24"/>
                <w:szCs w:val="24"/>
              </w:rPr>
              <w:t>7</w:t>
            </w:r>
            <w:r w:rsidR="00CC3CC1" w:rsidRPr="006C3367">
              <w:rPr>
                <w:sz w:val="24"/>
                <w:szCs w:val="24"/>
              </w:rPr>
              <w:t>.</w:t>
            </w:r>
            <w:r w:rsidRPr="006C3367">
              <w:rPr>
                <w:sz w:val="24"/>
                <w:szCs w:val="24"/>
              </w:rPr>
              <w:t xml:space="preserve"> However, the contract can be extended for </w:t>
            </w:r>
            <w:r w:rsidR="00E33727" w:rsidRPr="006C3367">
              <w:rPr>
                <w:sz w:val="24"/>
                <w:szCs w:val="24"/>
              </w:rPr>
              <w:t xml:space="preserve">a </w:t>
            </w:r>
            <w:r w:rsidRPr="006C3367">
              <w:rPr>
                <w:sz w:val="24"/>
                <w:szCs w:val="24"/>
              </w:rPr>
              <w:t xml:space="preserve">further period of two years (one year at a time) subject to satisfactory performance of the successful bidder and adherence to contractual obligations by the service provider. </w:t>
            </w:r>
          </w:p>
          <w:p w14:paraId="3474E060" w14:textId="77777777" w:rsidR="000B3F97" w:rsidRPr="006C3367" w:rsidRDefault="000B3F97" w:rsidP="00B43B32">
            <w:pPr>
              <w:adjustRightInd w:val="0"/>
              <w:spacing w:before="60" w:after="60" w:line="276" w:lineRule="auto"/>
              <w:ind w:left="101" w:right="101"/>
              <w:jc w:val="both"/>
              <w:rPr>
                <w:bCs/>
                <w:sz w:val="24"/>
                <w:szCs w:val="24"/>
              </w:rPr>
            </w:pPr>
          </w:p>
        </w:tc>
      </w:tr>
      <w:tr w:rsidR="006C3367" w:rsidRPr="006C3367" w14:paraId="54FDBE5B" w14:textId="77777777" w:rsidTr="004C44F6">
        <w:trPr>
          <w:trHeight w:hRule="exact" w:val="2129"/>
          <w:jc w:val="center"/>
        </w:trPr>
        <w:tc>
          <w:tcPr>
            <w:tcW w:w="1094" w:type="dxa"/>
            <w:tcBorders>
              <w:top w:val="single" w:sz="4" w:space="0" w:color="000000"/>
              <w:left w:val="single" w:sz="4" w:space="0" w:color="000000"/>
              <w:bottom w:val="single" w:sz="4" w:space="0" w:color="000000"/>
              <w:right w:val="single" w:sz="4" w:space="0" w:color="000000"/>
            </w:tcBorders>
            <w:hideMark/>
          </w:tcPr>
          <w:p w14:paraId="164CFED9" w14:textId="77777777" w:rsidR="000B3F97" w:rsidRPr="006C3367" w:rsidRDefault="000B3F97" w:rsidP="00B43B32">
            <w:pPr>
              <w:pStyle w:val="TableParagraph"/>
              <w:spacing w:before="60" w:after="60" w:line="276" w:lineRule="auto"/>
              <w:ind w:left="86" w:right="78"/>
              <w:jc w:val="both"/>
              <w:rPr>
                <w:sz w:val="24"/>
                <w:szCs w:val="24"/>
              </w:rPr>
            </w:pPr>
            <w:r w:rsidRPr="006C3367">
              <w:rPr>
                <w:sz w:val="24"/>
                <w:szCs w:val="24"/>
              </w:rPr>
              <w:t>1.(a)</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0DD239BD" w14:textId="3E82257D" w:rsidR="000B3F97" w:rsidRPr="006C3367" w:rsidRDefault="000B3F97" w:rsidP="00747296">
            <w:pPr>
              <w:adjustRightInd w:val="0"/>
              <w:spacing w:before="60" w:after="60" w:line="276" w:lineRule="auto"/>
              <w:ind w:left="101" w:right="101"/>
              <w:jc w:val="both"/>
              <w:rPr>
                <w:sz w:val="24"/>
                <w:szCs w:val="24"/>
              </w:rPr>
            </w:pPr>
            <w:r w:rsidRPr="006C3367">
              <w:rPr>
                <w:sz w:val="24"/>
                <w:szCs w:val="24"/>
              </w:rPr>
              <w:t xml:space="preserve">Interested tenderers may like to go through the entire tender document before taking part in the tendering process. The tenderers may obtain for themselves on their own responsibility and at their own expenses all the information which may be necessary for the purpose of making tender and for </w:t>
            </w:r>
            <w:proofErr w:type="gramStart"/>
            <w:r w:rsidRPr="006C3367">
              <w:rPr>
                <w:sz w:val="24"/>
                <w:szCs w:val="24"/>
              </w:rPr>
              <w:t>entering into</w:t>
            </w:r>
            <w:proofErr w:type="gramEnd"/>
            <w:r w:rsidRPr="006C3367">
              <w:rPr>
                <w:sz w:val="24"/>
                <w:szCs w:val="24"/>
              </w:rPr>
              <w:t xml:space="preserve"> a contract and acquaint themselves with all local conditions, means of access to the work, nature of the work and all matters pertaining thereto.</w:t>
            </w:r>
          </w:p>
        </w:tc>
      </w:tr>
      <w:tr w:rsidR="006C3367" w:rsidRPr="006C3367" w14:paraId="28FFB401" w14:textId="77777777" w:rsidTr="004C44F6">
        <w:trPr>
          <w:trHeight w:val="1244"/>
          <w:jc w:val="center"/>
        </w:trPr>
        <w:tc>
          <w:tcPr>
            <w:tcW w:w="1094" w:type="dxa"/>
            <w:tcBorders>
              <w:top w:val="single" w:sz="4" w:space="0" w:color="000000"/>
              <w:left w:val="single" w:sz="4" w:space="0" w:color="000000"/>
              <w:bottom w:val="single" w:sz="4" w:space="0" w:color="000000"/>
              <w:right w:val="single" w:sz="4" w:space="0" w:color="000000"/>
            </w:tcBorders>
            <w:hideMark/>
          </w:tcPr>
          <w:p w14:paraId="257C99D4" w14:textId="77777777" w:rsidR="000B3F97" w:rsidRPr="006C3367" w:rsidRDefault="000B3F97" w:rsidP="00B43B32">
            <w:pPr>
              <w:pStyle w:val="TableParagraph"/>
              <w:spacing w:before="60" w:after="60" w:line="276" w:lineRule="auto"/>
              <w:ind w:left="86" w:right="78"/>
              <w:jc w:val="both"/>
              <w:rPr>
                <w:sz w:val="24"/>
                <w:szCs w:val="24"/>
              </w:rPr>
            </w:pPr>
            <w:r w:rsidRPr="006C3367">
              <w:rPr>
                <w:sz w:val="24"/>
                <w:szCs w:val="24"/>
              </w:rPr>
              <w:t>2.</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38261BA7" w14:textId="77777777" w:rsidR="000B3F97" w:rsidRPr="006C3367" w:rsidRDefault="000B3F97" w:rsidP="00B43B32">
            <w:pPr>
              <w:pStyle w:val="TableParagraph"/>
              <w:spacing w:before="60" w:after="60" w:line="276" w:lineRule="auto"/>
              <w:ind w:left="107" w:right="97"/>
              <w:jc w:val="both"/>
              <w:rPr>
                <w:b/>
                <w:sz w:val="24"/>
                <w:szCs w:val="24"/>
              </w:rPr>
            </w:pPr>
            <w:r w:rsidRPr="006C3367">
              <w:rPr>
                <w:sz w:val="24"/>
                <w:szCs w:val="24"/>
              </w:rPr>
              <w:t>All pre-Qualification documents shall be uploaded with Techno-commercial bid (Part-I) on MSTC portal. Those who do not upload the Pre-qualification documents would not be considered for this tender process. Further, the Vendor should submit the original of the documents to the Bank when demanded to qualify for further tendering process</w:t>
            </w:r>
            <w:r w:rsidRPr="006C3367">
              <w:rPr>
                <w:b/>
                <w:sz w:val="24"/>
                <w:szCs w:val="24"/>
              </w:rPr>
              <w:t xml:space="preserve">. </w:t>
            </w:r>
          </w:p>
        </w:tc>
      </w:tr>
      <w:tr w:rsidR="006C3367" w:rsidRPr="006C3367" w14:paraId="6A520561" w14:textId="77777777" w:rsidTr="004C44F6">
        <w:trPr>
          <w:trHeight w:val="70"/>
          <w:jc w:val="center"/>
        </w:trPr>
        <w:tc>
          <w:tcPr>
            <w:tcW w:w="1094" w:type="dxa"/>
            <w:tcBorders>
              <w:top w:val="single" w:sz="4" w:space="0" w:color="000000"/>
              <w:left w:val="single" w:sz="4" w:space="0" w:color="000000"/>
              <w:bottom w:val="single" w:sz="4" w:space="0" w:color="000000"/>
              <w:right w:val="single" w:sz="4" w:space="0" w:color="000000"/>
            </w:tcBorders>
            <w:hideMark/>
          </w:tcPr>
          <w:p w14:paraId="74A95823" w14:textId="0702B2D0" w:rsidR="000B3F97" w:rsidRPr="006C3367" w:rsidRDefault="00B408EE" w:rsidP="00B408EE">
            <w:pPr>
              <w:pStyle w:val="TableParagraph"/>
              <w:spacing w:before="60" w:after="60" w:line="276" w:lineRule="auto"/>
              <w:ind w:left="86" w:right="78"/>
              <w:jc w:val="both"/>
              <w:rPr>
                <w:sz w:val="24"/>
                <w:szCs w:val="24"/>
              </w:rPr>
            </w:pPr>
            <w:r w:rsidRPr="006C3367">
              <w:rPr>
                <w:sz w:val="24"/>
                <w:szCs w:val="24"/>
              </w:rPr>
              <w:t>3.</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1FA72563" w14:textId="08F0A039" w:rsidR="000B3F97" w:rsidRPr="006C3367" w:rsidRDefault="000B3F97" w:rsidP="00B43B32">
            <w:pPr>
              <w:pStyle w:val="TableParagraph"/>
              <w:spacing w:before="60" w:after="60" w:line="276" w:lineRule="auto"/>
              <w:ind w:left="107" w:right="98"/>
              <w:jc w:val="both"/>
              <w:rPr>
                <w:sz w:val="24"/>
                <w:szCs w:val="24"/>
              </w:rPr>
            </w:pPr>
            <w:r w:rsidRPr="006C3367">
              <w:rPr>
                <w:sz w:val="24"/>
                <w:szCs w:val="24"/>
              </w:rPr>
              <w:t xml:space="preserve">Tender form will be available for downloading </w:t>
            </w:r>
            <w:r w:rsidR="005F41D1" w:rsidRPr="006C3367">
              <w:rPr>
                <w:sz w:val="24"/>
                <w:szCs w:val="24"/>
              </w:rPr>
              <w:t>with effect from</w:t>
            </w:r>
            <w:r w:rsidRPr="006C3367">
              <w:rPr>
                <w:sz w:val="24"/>
                <w:szCs w:val="24"/>
              </w:rPr>
              <w:t xml:space="preserve"> </w:t>
            </w:r>
            <w:r w:rsidR="0047422C">
              <w:rPr>
                <w:b/>
                <w:bCs/>
                <w:color w:val="000000" w:themeColor="text1"/>
                <w:sz w:val="24"/>
                <w:szCs w:val="24"/>
              </w:rPr>
              <w:t>February</w:t>
            </w:r>
            <w:r w:rsidR="00A749B7">
              <w:rPr>
                <w:b/>
                <w:bCs/>
                <w:color w:val="000000" w:themeColor="text1"/>
                <w:sz w:val="24"/>
                <w:szCs w:val="24"/>
              </w:rPr>
              <w:t xml:space="preserve"> </w:t>
            </w:r>
            <w:r w:rsidR="0032741E">
              <w:rPr>
                <w:b/>
                <w:bCs/>
                <w:color w:val="000000" w:themeColor="text1"/>
                <w:sz w:val="24"/>
                <w:szCs w:val="24"/>
              </w:rPr>
              <w:t>06</w:t>
            </w:r>
            <w:r w:rsidR="00C70B04" w:rsidRPr="00B66FFF">
              <w:rPr>
                <w:b/>
                <w:bCs/>
                <w:color w:val="000000" w:themeColor="text1"/>
                <w:sz w:val="24"/>
                <w:szCs w:val="24"/>
              </w:rPr>
              <w:t xml:space="preserve">, </w:t>
            </w:r>
            <w:proofErr w:type="gramStart"/>
            <w:r w:rsidR="00C70B04" w:rsidRPr="00B66FFF">
              <w:rPr>
                <w:b/>
                <w:bCs/>
                <w:color w:val="000000" w:themeColor="text1"/>
                <w:sz w:val="24"/>
                <w:szCs w:val="24"/>
              </w:rPr>
              <w:t>202</w:t>
            </w:r>
            <w:r w:rsidR="00632A5C">
              <w:rPr>
                <w:b/>
                <w:bCs/>
                <w:color w:val="000000" w:themeColor="text1"/>
                <w:sz w:val="24"/>
                <w:szCs w:val="24"/>
              </w:rPr>
              <w:t>6</w:t>
            </w:r>
            <w:proofErr w:type="gramEnd"/>
            <w:r w:rsidR="00E33727" w:rsidRPr="00B66FFF">
              <w:rPr>
                <w:b/>
                <w:bCs/>
                <w:color w:val="000000" w:themeColor="text1"/>
                <w:sz w:val="24"/>
                <w:szCs w:val="24"/>
              </w:rPr>
              <w:t xml:space="preserve"> at 06</w:t>
            </w:r>
            <w:r w:rsidR="00E32BE9" w:rsidRPr="00B66FFF">
              <w:rPr>
                <w:b/>
                <w:bCs/>
                <w:color w:val="000000" w:themeColor="text1"/>
                <w:sz w:val="24"/>
                <w:szCs w:val="24"/>
              </w:rPr>
              <w:t>:00</w:t>
            </w:r>
            <w:r w:rsidR="00E33727" w:rsidRPr="00B66FFF">
              <w:rPr>
                <w:b/>
                <w:bCs/>
                <w:color w:val="000000" w:themeColor="text1"/>
                <w:sz w:val="24"/>
                <w:szCs w:val="24"/>
              </w:rPr>
              <w:t xml:space="preserve"> PM</w:t>
            </w:r>
            <w:r w:rsidRPr="00B66FFF">
              <w:rPr>
                <w:color w:val="000000" w:themeColor="text1"/>
                <w:sz w:val="24"/>
                <w:szCs w:val="24"/>
              </w:rPr>
              <w:t xml:space="preserve">. </w:t>
            </w:r>
            <w:r w:rsidRPr="00B66FFF">
              <w:rPr>
                <w:b/>
                <w:bCs/>
                <w:color w:val="000000" w:themeColor="text1"/>
                <w:sz w:val="24"/>
                <w:szCs w:val="24"/>
              </w:rPr>
              <w:t>A pre-bid meeting will be held on</w:t>
            </w:r>
            <w:r w:rsidRPr="00B66FFF">
              <w:rPr>
                <w:color w:val="000000" w:themeColor="text1"/>
                <w:sz w:val="24"/>
                <w:szCs w:val="24"/>
              </w:rPr>
              <w:t xml:space="preserve"> </w:t>
            </w:r>
            <w:r w:rsidR="00A749B7">
              <w:rPr>
                <w:b/>
                <w:bCs/>
                <w:color w:val="000000" w:themeColor="text1"/>
                <w:sz w:val="24"/>
                <w:szCs w:val="24"/>
              </w:rPr>
              <w:t xml:space="preserve">February </w:t>
            </w:r>
            <w:r w:rsidR="00783765">
              <w:rPr>
                <w:b/>
                <w:bCs/>
                <w:color w:val="000000" w:themeColor="text1"/>
                <w:sz w:val="24"/>
                <w:szCs w:val="24"/>
              </w:rPr>
              <w:t>27</w:t>
            </w:r>
            <w:r w:rsidR="007624E2" w:rsidRPr="00B66FFF">
              <w:rPr>
                <w:b/>
                <w:bCs/>
                <w:color w:val="000000" w:themeColor="text1"/>
                <w:sz w:val="24"/>
                <w:szCs w:val="24"/>
              </w:rPr>
              <w:t xml:space="preserve">, </w:t>
            </w:r>
            <w:proofErr w:type="gramStart"/>
            <w:r w:rsidR="007624E2" w:rsidRPr="00B66FFF">
              <w:rPr>
                <w:b/>
                <w:bCs/>
                <w:color w:val="000000" w:themeColor="text1"/>
                <w:sz w:val="24"/>
                <w:szCs w:val="24"/>
              </w:rPr>
              <w:t>202</w:t>
            </w:r>
            <w:r w:rsidR="00C70B04" w:rsidRPr="00B66FFF">
              <w:rPr>
                <w:b/>
                <w:bCs/>
                <w:color w:val="000000" w:themeColor="text1"/>
                <w:sz w:val="24"/>
                <w:szCs w:val="24"/>
              </w:rPr>
              <w:t>6</w:t>
            </w:r>
            <w:proofErr w:type="gramEnd"/>
            <w:r w:rsidR="00E33727" w:rsidRPr="00B66FFF">
              <w:rPr>
                <w:b/>
                <w:bCs/>
                <w:color w:val="000000" w:themeColor="text1"/>
                <w:sz w:val="24"/>
                <w:szCs w:val="24"/>
              </w:rPr>
              <w:t xml:space="preserve"> at </w:t>
            </w:r>
            <w:r w:rsidR="00CF3CA5">
              <w:rPr>
                <w:b/>
                <w:bCs/>
                <w:color w:val="000000" w:themeColor="text1"/>
                <w:sz w:val="24"/>
                <w:szCs w:val="24"/>
              </w:rPr>
              <w:t>0</w:t>
            </w:r>
            <w:r w:rsidR="00E33727" w:rsidRPr="00B66FFF">
              <w:rPr>
                <w:b/>
                <w:bCs/>
                <w:color w:val="000000" w:themeColor="text1"/>
                <w:sz w:val="24"/>
                <w:szCs w:val="24"/>
              </w:rPr>
              <w:t>2</w:t>
            </w:r>
            <w:r w:rsidR="00CF3CA5">
              <w:rPr>
                <w:b/>
                <w:bCs/>
                <w:color w:val="000000" w:themeColor="text1"/>
                <w:sz w:val="24"/>
                <w:szCs w:val="24"/>
              </w:rPr>
              <w:t>:00</w:t>
            </w:r>
            <w:r w:rsidR="00E33727" w:rsidRPr="00B66FFF">
              <w:rPr>
                <w:b/>
                <w:bCs/>
                <w:color w:val="000000" w:themeColor="text1"/>
                <w:sz w:val="24"/>
                <w:szCs w:val="24"/>
              </w:rPr>
              <w:t xml:space="preserve"> PM</w:t>
            </w:r>
            <w:r w:rsidR="009F3C6B" w:rsidRPr="00B66FFF">
              <w:rPr>
                <w:b/>
                <w:color w:val="000000" w:themeColor="text1"/>
                <w:sz w:val="24"/>
                <w:szCs w:val="24"/>
              </w:rPr>
              <w:t>,</w:t>
            </w:r>
            <w:r w:rsidRPr="006C3367">
              <w:rPr>
                <w:sz w:val="24"/>
                <w:szCs w:val="24"/>
              </w:rPr>
              <w:t xml:space="preserve"> in the Human Resource Management Department, RBI</w:t>
            </w:r>
            <w:r w:rsidR="001D2DB6" w:rsidRPr="006C3367">
              <w:rPr>
                <w:sz w:val="24"/>
                <w:szCs w:val="24"/>
              </w:rPr>
              <w:t xml:space="preserve"> </w:t>
            </w:r>
            <w:r w:rsidRPr="006C3367">
              <w:rPr>
                <w:sz w:val="24"/>
                <w:szCs w:val="24"/>
              </w:rPr>
              <w:t>Bhubaneswar.</w:t>
            </w:r>
            <w:r w:rsidR="001D2DB6" w:rsidRPr="006C3367">
              <w:rPr>
                <w:sz w:val="24"/>
                <w:szCs w:val="24"/>
              </w:rPr>
              <w:t xml:space="preserve"> </w:t>
            </w:r>
            <w:r w:rsidRPr="006C3367">
              <w:rPr>
                <w:b/>
                <w:bCs/>
                <w:sz w:val="24"/>
                <w:szCs w:val="24"/>
              </w:rPr>
              <w:t>Tender form can be downloaded for viewing</w:t>
            </w:r>
            <w:r w:rsidR="001D2DB6" w:rsidRPr="006C3367">
              <w:rPr>
                <w:b/>
                <w:bCs/>
                <w:sz w:val="24"/>
                <w:szCs w:val="24"/>
              </w:rPr>
              <w:t xml:space="preserve"> </w:t>
            </w:r>
            <w:r w:rsidRPr="006C3367">
              <w:rPr>
                <w:b/>
                <w:bCs/>
                <w:sz w:val="24"/>
                <w:szCs w:val="24"/>
              </w:rPr>
              <w:t xml:space="preserve">from RBI website </w:t>
            </w:r>
            <w:hyperlink r:id="rId9" w:history="1">
              <w:r w:rsidRPr="006C3367">
                <w:rPr>
                  <w:rStyle w:val="Hyperlink"/>
                  <w:b/>
                  <w:bCs/>
                  <w:color w:val="auto"/>
                  <w:sz w:val="24"/>
                  <w:szCs w:val="24"/>
                </w:rPr>
                <w:t>www.rbi.org.in</w:t>
              </w:r>
              <w:r w:rsidRPr="006C3367">
                <w:rPr>
                  <w:rStyle w:val="Hyperlink"/>
                  <w:b/>
                  <w:bCs/>
                  <w:color w:val="auto"/>
                  <w:sz w:val="24"/>
                  <w:szCs w:val="24"/>
                  <w:u w:val="none"/>
                </w:rPr>
                <w:t xml:space="preserve"> </w:t>
              </w:r>
            </w:hyperlink>
            <w:r w:rsidRPr="006C3367">
              <w:rPr>
                <w:b/>
                <w:bCs/>
                <w:sz w:val="24"/>
                <w:szCs w:val="24"/>
              </w:rPr>
              <w:t xml:space="preserve">or </w:t>
            </w:r>
            <w:hyperlink r:id="rId10" w:history="1">
              <w:r w:rsidR="00B4053F">
                <w:rPr>
                  <w:rStyle w:val="Hyperlink"/>
                  <w:b/>
                  <w:bCs/>
                  <w:sz w:val="24"/>
                  <w:szCs w:val="24"/>
                </w:rPr>
                <w:t>www.mstcecommerce.com/eproc</w:t>
              </w:r>
            </w:hyperlink>
            <w:r w:rsidRPr="006C3367">
              <w:rPr>
                <w:b/>
                <w:bCs/>
                <w:sz w:val="24"/>
                <w:szCs w:val="24"/>
              </w:rPr>
              <w:t xml:space="preserve">. The applicable pre-Qualification papers </w:t>
            </w:r>
            <w:r w:rsidR="001D2DB6" w:rsidRPr="006C3367">
              <w:rPr>
                <w:b/>
                <w:bCs/>
                <w:sz w:val="24"/>
                <w:szCs w:val="24"/>
              </w:rPr>
              <w:t xml:space="preserve">  </w:t>
            </w:r>
            <w:r w:rsidRPr="006C3367">
              <w:rPr>
                <w:b/>
                <w:bCs/>
                <w:sz w:val="24"/>
                <w:szCs w:val="24"/>
              </w:rPr>
              <w:t>should be uploaded with Techno Commercial Bid (Part-I) on the MSTC portal.</w:t>
            </w:r>
          </w:p>
        </w:tc>
      </w:tr>
      <w:tr w:rsidR="006C3367" w:rsidRPr="006C3367" w14:paraId="0E18256A" w14:textId="77777777" w:rsidTr="00EE2469">
        <w:trPr>
          <w:trHeight w:val="412"/>
          <w:jc w:val="center"/>
        </w:trPr>
        <w:tc>
          <w:tcPr>
            <w:tcW w:w="1094" w:type="dxa"/>
            <w:tcBorders>
              <w:top w:val="single" w:sz="4" w:space="0" w:color="000000"/>
              <w:left w:val="single" w:sz="4" w:space="0" w:color="000000"/>
              <w:bottom w:val="single" w:sz="4" w:space="0" w:color="000000"/>
              <w:right w:val="single" w:sz="4" w:space="0" w:color="000000"/>
            </w:tcBorders>
            <w:hideMark/>
          </w:tcPr>
          <w:p w14:paraId="67A53FD7" w14:textId="77777777" w:rsidR="000B3F97" w:rsidRPr="006C3367" w:rsidRDefault="009F3C6B" w:rsidP="00B43B32">
            <w:pPr>
              <w:pStyle w:val="TableParagraph"/>
              <w:spacing w:before="60" w:after="60" w:line="276" w:lineRule="auto"/>
              <w:ind w:left="107"/>
              <w:jc w:val="both"/>
              <w:rPr>
                <w:sz w:val="24"/>
                <w:szCs w:val="24"/>
              </w:rPr>
            </w:pPr>
            <w:r w:rsidRPr="006C3367">
              <w:rPr>
                <w:sz w:val="24"/>
                <w:szCs w:val="24"/>
              </w:rPr>
              <w:t>4</w:t>
            </w:r>
            <w:r w:rsidR="000B3F97" w:rsidRPr="006C3367">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498F00A2" w14:textId="34985608" w:rsidR="000B3F97" w:rsidRPr="006C3367" w:rsidRDefault="000B3F97" w:rsidP="00B43B32">
            <w:pPr>
              <w:pStyle w:val="TableParagraph"/>
              <w:spacing w:before="60" w:after="60" w:line="276" w:lineRule="auto"/>
              <w:ind w:left="107" w:right="96"/>
              <w:jc w:val="both"/>
              <w:rPr>
                <w:sz w:val="24"/>
                <w:szCs w:val="24"/>
              </w:rPr>
            </w:pPr>
            <w:r w:rsidRPr="006C3367">
              <w:rPr>
                <w:sz w:val="24"/>
                <w:szCs w:val="24"/>
              </w:rPr>
              <w:t xml:space="preserve">Interested Vendors/firms can participate in e–Tender after getting registration with </w:t>
            </w:r>
            <w:hyperlink r:id="rId11" w:history="1">
              <w:r w:rsidRPr="006C3367">
                <w:rPr>
                  <w:rStyle w:val="Hyperlink"/>
                  <w:color w:val="auto"/>
                  <w:sz w:val="24"/>
                  <w:szCs w:val="24"/>
                </w:rPr>
                <w:t>www.Mstcecommerce.com/eprocurement/rbi</w:t>
              </w:r>
            </w:hyperlink>
            <w:r w:rsidRPr="006C3367">
              <w:rPr>
                <w:sz w:val="24"/>
                <w:szCs w:val="24"/>
              </w:rPr>
              <w:t xml:space="preserve">). Online Part I – Techno-Commercial Bid and Part II – Price Bid shall be opened through </w:t>
            </w:r>
            <w:hyperlink r:id="rId12" w:history="1">
              <w:r w:rsidRPr="006C3367">
                <w:rPr>
                  <w:rStyle w:val="Hyperlink"/>
                  <w:color w:val="auto"/>
                  <w:sz w:val="24"/>
                  <w:szCs w:val="24"/>
                </w:rPr>
                <w:t>www.mstcecommerce.com/eprocurement/rbi</w:t>
              </w:r>
            </w:hyperlink>
            <w:r w:rsidRPr="006C3367">
              <w:rPr>
                <w:sz w:val="24"/>
                <w:szCs w:val="24"/>
              </w:rPr>
              <w:t xml:space="preserve"> and applicable transaction charges </w:t>
            </w:r>
            <w:proofErr w:type="gramStart"/>
            <w:r w:rsidRPr="006C3367">
              <w:rPr>
                <w:sz w:val="24"/>
                <w:szCs w:val="24"/>
              </w:rPr>
              <w:t>have to</w:t>
            </w:r>
            <w:proofErr w:type="gramEnd"/>
            <w:r w:rsidRPr="006C3367">
              <w:rPr>
                <w:sz w:val="24"/>
                <w:szCs w:val="24"/>
              </w:rPr>
              <w:t xml:space="preserve"> be paid by the</w:t>
            </w:r>
            <w:r w:rsidR="00D636F4" w:rsidRPr="006C3367">
              <w:rPr>
                <w:sz w:val="24"/>
                <w:szCs w:val="24"/>
              </w:rPr>
              <w:t xml:space="preserve"> </w:t>
            </w:r>
            <w:r w:rsidRPr="006C3367">
              <w:rPr>
                <w:sz w:val="24"/>
                <w:szCs w:val="24"/>
              </w:rPr>
              <w:t>firm.</w:t>
            </w:r>
          </w:p>
        </w:tc>
      </w:tr>
      <w:tr w:rsidR="006C3367" w:rsidRPr="006C3367" w14:paraId="7F633672" w14:textId="77777777" w:rsidTr="004C44F6">
        <w:trPr>
          <w:trHeight w:hRule="exact" w:val="2147"/>
          <w:jc w:val="center"/>
        </w:trPr>
        <w:tc>
          <w:tcPr>
            <w:tcW w:w="1094" w:type="dxa"/>
            <w:tcBorders>
              <w:top w:val="single" w:sz="4" w:space="0" w:color="000000"/>
              <w:left w:val="single" w:sz="4" w:space="0" w:color="000000"/>
              <w:bottom w:val="single" w:sz="4" w:space="0" w:color="000000"/>
              <w:right w:val="single" w:sz="4" w:space="0" w:color="000000"/>
            </w:tcBorders>
            <w:hideMark/>
          </w:tcPr>
          <w:p w14:paraId="4F600FD3" w14:textId="7DA1A850" w:rsidR="000B3F97" w:rsidRPr="006C3367" w:rsidRDefault="00FE6A60" w:rsidP="00B43B32">
            <w:pPr>
              <w:pStyle w:val="TableParagraph"/>
              <w:spacing w:before="60" w:after="60" w:line="276" w:lineRule="auto"/>
              <w:ind w:left="107"/>
              <w:jc w:val="both"/>
              <w:rPr>
                <w:sz w:val="24"/>
                <w:szCs w:val="24"/>
              </w:rPr>
            </w:pPr>
            <w:r w:rsidRPr="006C3367">
              <w:rPr>
                <w:sz w:val="24"/>
                <w:szCs w:val="24"/>
              </w:rPr>
              <w:lastRenderedPageBreak/>
              <w:t>5</w:t>
            </w:r>
            <w:r w:rsidR="000B3F97" w:rsidRPr="006C3367">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334BF3F6" w14:textId="77777777" w:rsidR="000B3F97" w:rsidRPr="006C3367" w:rsidRDefault="000B3F97" w:rsidP="00B43B32">
            <w:pPr>
              <w:pStyle w:val="TableParagraph"/>
              <w:spacing w:before="60" w:after="60" w:line="276" w:lineRule="auto"/>
              <w:ind w:left="107" w:right="97"/>
              <w:jc w:val="both"/>
              <w:rPr>
                <w:b/>
                <w:bCs/>
                <w:sz w:val="24"/>
                <w:szCs w:val="24"/>
              </w:rPr>
            </w:pPr>
            <w:r w:rsidRPr="006C3367">
              <w:rPr>
                <w:b/>
                <w:bCs/>
                <w:sz w:val="24"/>
                <w:szCs w:val="24"/>
              </w:rPr>
              <w:t>Tender in prescribed format shall be uploaded on MSTC website. Part-I of tender will contain the Bank's standard technical and commercial conditions for the proposed work and tenderers' covering letter.</w:t>
            </w:r>
          </w:p>
          <w:p w14:paraId="03DAE3D6" w14:textId="03B9BFAB" w:rsidR="000B3F97" w:rsidRPr="006C3367" w:rsidRDefault="000B3F97" w:rsidP="00B43B32">
            <w:pPr>
              <w:pStyle w:val="TableParagraph"/>
              <w:spacing w:before="60" w:after="60" w:line="276" w:lineRule="auto"/>
              <w:ind w:left="107" w:right="97"/>
              <w:jc w:val="both"/>
              <w:rPr>
                <w:b/>
                <w:sz w:val="24"/>
                <w:szCs w:val="24"/>
              </w:rPr>
            </w:pPr>
            <w:r w:rsidRPr="006C3367">
              <w:rPr>
                <w:sz w:val="24"/>
                <w:szCs w:val="24"/>
              </w:rPr>
              <w:t xml:space="preserve">The EMD of </w:t>
            </w:r>
            <w:r w:rsidR="00417AF6" w:rsidRPr="00000F2B">
              <w:rPr>
                <w:b/>
                <w:bCs/>
                <w:sz w:val="24"/>
                <w:szCs w:val="24"/>
              </w:rPr>
              <w:t>₹</w:t>
            </w:r>
            <w:r w:rsidR="00417AF6">
              <w:rPr>
                <w:sz w:val="24"/>
                <w:szCs w:val="24"/>
              </w:rPr>
              <w:t xml:space="preserve"> </w:t>
            </w:r>
            <w:r w:rsidR="00AA2AEF">
              <w:rPr>
                <w:b/>
                <w:sz w:val="24"/>
                <w:szCs w:val="24"/>
              </w:rPr>
              <w:t>6</w:t>
            </w:r>
            <w:r w:rsidR="008A5A0A">
              <w:rPr>
                <w:b/>
                <w:sz w:val="24"/>
                <w:szCs w:val="24"/>
              </w:rPr>
              <w:t>2</w:t>
            </w:r>
            <w:r w:rsidR="004C44F6" w:rsidRPr="006C3367">
              <w:rPr>
                <w:b/>
                <w:sz w:val="24"/>
                <w:szCs w:val="24"/>
              </w:rPr>
              <w:t>,000</w:t>
            </w:r>
            <w:r w:rsidRPr="006C3367">
              <w:rPr>
                <w:b/>
                <w:sz w:val="24"/>
                <w:szCs w:val="24"/>
              </w:rPr>
              <w:t xml:space="preserve">/- (Rupees </w:t>
            </w:r>
            <w:r w:rsidR="00BB0830">
              <w:rPr>
                <w:b/>
                <w:sz w:val="24"/>
                <w:szCs w:val="24"/>
              </w:rPr>
              <w:t>Sixty-Two</w:t>
            </w:r>
            <w:r w:rsidRPr="006C3367">
              <w:rPr>
                <w:b/>
                <w:sz w:val="24"/>
                <w:szCs w:val="24"/>
              </w:rPr>
              <w:t xml:space="preserve"> thousand only) </w:t>
            </w:r>
            <w:r w:rsidRPr="006C3367">
              <w:rPr>
                <w:bCs/>
                <w:sz w:val="24"/>
                <w:szCs w:val="24"/>
              </w:rPr>
              <w:t xml:space="preserve">should be </w:t>
            </w:r>
            <w:r w:rsidRPr="006C3367">
              <w:rPr>
                <w:bCs/>
                <w:sz w:val="24"/>
                <w:szCs w:val="24"/>
                <w:lang w:bidi="hi-IN"/>
              </w:rPr>
              <w:t xml:space="preserve">submitted by every bidder </w:t>
            </w:r>
            <w:r w:rsidRPr="006C3367">
              <w:rPr>
                <w:bCs/>
                <w:sz w:val="24"/>
                <w:szCs w:val="24"/>
              </w:rPr>
              <w:t xml:space="preserve">through NEFT </w:t>
            </w:r>
            <w:r w:rsidR="005F1E9D" w:rsidRPr="006C3367">
              <w:rPr>
                <w:bCs/>
                <w:sz w:val="24"/>
                <w:szCs w:val="24"/>
              </w:rPr>
              <w:t xml:space="preserve">and details of NEFT is mentioned at </w:t>
            </w:r>
            <w:hyperlink w:anchor="_Annexure-V_1" w:history="1">
              <w:r w:rsidR="005F1E9D" w:rsidRPr="00343AEF">
                <w:rPr>
                  <w:rStyle w:val="Hyperlink"/>
                  <w:b/>
                  <w:sz w:val="24"/>
                  <w:szCs w:val="24"/>
                </w:rPr>
                <w:t>Annexure-V</w:t>
              </w:r>
            </w:hyperlink>
            <w:r w:rsidR="005F1E9D" w:rsidRPr="006C3367">
              <w:rPr>
                <w:bCs/>
                <w:sz w:val="24"/>
                <w:szCs w:val="24"/>
              </w:rPr>
              <w:t>.</w:t>
            </w:r>
            <w:r w:rsidRPr="006C3367">
              <w:rPr>
                <w:bCs/>
                <w:sz w:val="24"/>
                <w:szCs w:val="24"/>
              </w:rPr>
              <w:t xml:space="preserve"> </w:t>
            </w:r>
          </w:p>
        </w:tc>
      </w:tr>
      <w:tr w:rsidR="006C3367" w:rsidRPr="006C3367" w14:paraId="1E5FE8F4" w14:textId="77777777" w:rsidTr="004C44F6">
        <w:trPr>
          <w:trHeight w:val="270"/>
          <w:jc w:val="center"/>
        </w:trPr>
        <w:tc>
          <w:tcPr>
            <w:tcW w:w="1094" w:type="dxa"/>
            <w:tcBorders>
              <w:top w:val="single" w:sz="4" w:space="0" w:color="000000"/>
              <w:left w:val="single" w:sz="4" w:space="0" w:color="000000"/>
              <w:bottom w:val="single" w:sz="4" w:space="0" w:color="000000"/>
              <w:right w:val="single" w:sz="4" w:space="0" w:color="000000"/>
            </w:tcBorders>
            <w:hideMark/>
          </w:tcPr>
          <w:p w14:paraId="1C2CABFA" w14:textId="7D54B761" w:rsidR="000B3F97" w:rsidRPr="006C3367" w:rsidRDefault="00FE6A60" w:rsidP="00B43B32">
            <w:pPr>
              <w:pStyle w:val="TableParagraph"/>
              <w:spacing w:before="60" w:after="60" w:line="276" w:lineRule="auto"/>
              <w:ind w:left="107"/>
              <w:jc w:val="both"/>
              <w:rPr>
                <w:sz w:val="24"/>
                <w:szCs w:val="24"/>
              </w:rPr>
            </w:pPr>
            <w:r w:rsidRPr="006C3367">
              <w:rPr>
                <w:sz w:val="24"/>
                <w:szCs w:val="24"/>
              </w:rPr>
              <w:t>6</w:t>
            </w:r>
            <w:r w:rsidR="000B3F97" w:rsidRPr="006C3367">
              <w:rPr>
                <w:sz w:val="24"/>
                <w:szCs w:val="24"/>
              </w:rPr>
              <w:t>.</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78CE5355" w14:textId="77777777" w:rsidR="000B3F97" w:rsidRPr="006C3367" w:rsidRDefault="000B3F97" w:rsidP="00B43B32">
            <w:pPr>
              <w:pStyle w:val="TableParagraph"/>
              <w:spacing w:before="60" w:after="60" w:line="276" w:lineRule="auto"/>
              <w:ind w:left="107" w:right="96"/>
              <w:jc w:val="both"/>
              <w:rPr>
                <w:sz w:val="24"/>
                <w:szCs w:val="24"/>
              </w:rPr>
            </w:pPr>
            <w:r w:rsidRPr="006C3367">
              <w:rPr>
                <w:sz w:val="24"/>
                <w:szCs w:val="24"/>
              </w:rPr>
              <w:t>The schedule of the tender is as follows:</w:t>
            </w:r>
          </w:p>
        </w:tc>
      </w:tr>
      <w:tr w:rsidR="006C3367" w:rsidRPr="006C3367" w14:paraId="27EC7531" w14:textId="77777777" w:rsidTr="00385F16">
        <w:trPr>
          <w:trHeight w:val="252"/>
          <w:jc w:val="center"/>
        </w:trPr>
        <w:tc>
          <w:tcPr>
            <w:tcW w:w="4062" w:type="dxa"/>
            <w:gridSpan w:val="2"/>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6078A2E5" w14:textId="3AA1B0FE" w:rsidR="000B3F97" w:rsidRPr="006C3367" w:rsidRDefault="00E91CF6" w:rsidP="00B43B32">
            <w:pPr>
              <w:pStyle w:val="TableParagraph"/>
              <w:spacing w:before="40" w:after="40" w:line="276" w:lineRule="auto"/>
              <w:jc w:val="both"/>
              <w:rPr>
                <w:b/>
                <w:sz w:val="24"/>
                <w:szCs w:val="24"/>
              </w:rPr>
            </w:pPr>
            <w:r w:rsidRPr="006C3367">
              <w:rPr>
                <w:b/>
                <w:sz w:val="24"/>
                <w:szCs w:val="24"/>
              </w:rPr>
              <w:t xml:space="preserve"> </w:t>
            </w:r>
            <w:r w:rsidR="000B3F97" w:rsidRPr="006C3367">
              <w:rPr>
                <w:b/>
                <w:sz w:val="24"/>
                <w:szCs w:val="24"/>
              </w:rPr>
              <w:t>Activity</w:t>
            </w:r>
          </w:p>
        </w:tc>
        <w:tc>
          <w:tcPr>
            <w:tcW w:w="56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hideMark/>
          </w:tcPr>
          <w:p w14:paraId="0F0E0542" w14:textId="680FC907" w:rsidR="000B3F97" w:rsidRPr="006C3367" w:rsidRDefault="00E91CF6" w:rsidP="00B43B32">
            <w:pPr>
              <w:pStyle w:val="TableParagraph"/>
              <w:spacing w:before="40" w:after="40" w:line="276" w:lineRule="auto"/>
              <w:jc w:val="both"/>
              <w:rPr>
                <w:b/>
                <w:sz w:val="24"/>
                <w:szCs w:val="24"/>
              </w:rPr>
            </w:pPr>
            <w:r w:rsidRPr="006C3367">
              <w:rPr>
                <w:b/>
                <w:sz w:val="24"/>
                <w:szCs w:val="24"/>
              </w:rPr>
              <w:t xml:space="preserve"> </w:t>
            </w:r>
            <w:r w:rsidR="000B3F97" w:rsidRPr="006C3367">
              <w:rPr>
                <w:b/>
                <w:sz w:val="24"/>
                <w:szCs w:val="24"/>
              </w:rPr>
              <w:t>Tentative date</w:t>
            </w:r>
          </w:p>
        </w:tc>
      </w:tr>
      <w:tr w:rsidR="006C3367" w:rsidRPr="006C3367" w14:paraId="65AB4621" w14:textId="77777777" w:rsidTr="004C44F6">
        <w:trPr>
          <w:trHeight w:val="353"/>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3558A5D4" w14:textId="4142390F" w:rsidR="000B3F97" w:rsidRPr="006C3367" w:rsidRDefault="002C0AE3" w:rsidP="00B43B32">
            <w:pPr>
              <w:pStyle w:val="TableParagraph"/>
              <w:spacing w:before="40" w:after="40" w:line="276" w:lineRule="auto"/>
              <w:ind w:right="576"/>
              <w:jc w:val="right"/>
              <w:rPr>
                <w:b/>
                <w:bCs/>
                <w:sz w:val="24"/>
                <w:szCs w:val="24"/>
              </w:rPr>
            </w:pPr>
            <w:r w:rsidRPr="006C3367">
              <w:rPr>
                <w:b/>
                <w:bCs/>
                <w:sz w:val="24"/>
                <w:szCs w:val="24"/>
              </w:rPr>
              <w:t>i.</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24DE855E" w14:textId="6916557A" w:rsidR="000B3F97" w:rsidRPr="006C3367" w:rsidRDefault="00385B57" w:rsidP="00B43B32">
            <w:pPr>
              <w:pStyle w:val="TableParagraph"/>
              <w:spacing w:before="40" w:after="40" w:line="276" w:lineRule="auto"/>
              <w:jc w:val="both"/>
              <w:rPr>
                <w:b/>
                <w:bCs/>
                <w:sz w:val="24"/>
                <w:szCs w:val="24"/>
              </w:rPr>
            </w:pPr>
            <w:r w:rsidRPr="006C3367">
              <w:rPr>
                <w:b/>
                <w:bCs/>
                <w:sz w:val="24"/>
                <w:szCs w:val="24"/>
              </w:rPr>
              <w:t xml:space="preserve">  </w:t>
            </w:r>
            <w:r w:rsidR="000B3F97" w:rsidRPr="006C3367">
              <w:rPr>
                <w:b/>
                <w:bCs/>
                <w:sz w:val="24"/>
                <w:szCs w:val="24"/>
              </w:rPr>
              <w:t>e -Tender no.</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07AF2857" w14:textId="65EB095D" w:rsidR="000B3F97" w:rsidRPr="006C3367" w:rsidRDefault="00571E3C" w:rsidP="00B43B32">
            <w:pPr>
              <w:pStyle w:val="TableParagraph"/>
              <w:spacing w:before="40" w:after="40" w:line="276" w:lineRule="auto"/>
              <w:jc w:val="both"/>
              <w:rPr>
                <w:b/>
                <w:bCs/>
                <w:sz w:val="24"/>
                <w:szCs w:val="24"/>
              </w:rPr>
            </w:pPr>
            <w:r w:rsidRPr="006C3367">
              <w:rPr>
                <w:b/>
                <w:bCs/>
                <w:sz w:val="24"/>
                <w:szCs w:val="24"/>
              </w:rPr>
              <w:t xml:space="preserve"> </w:t>
            </w:r>
            <w:r w:rsidR="009E3127" w:rsidRPr="009E3127">
              <w:rPr>
                <w:b/>
                <w:bCs/>
                <w:sz w:val="24"/>
                <w:szCs w:val="24"/>
              </w:rPr>
              <w:t>RBI/Bhubaneswar Regional Office/HRMD/4/25-26/ET/964</w:t>
            </w:r>
          </w:p>
        </w:tc>
      </w:tr>
      <w:tr w:rsidR="006C3367" w:rsidRPr="006C3367" w14:paraId="2005A9AA" w14:textId="77777777" w:rsidTr="004C44F6">
        <w:trPr>
          <w:trHeight w:val="1015"/>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76AE467D" w14:textId="7490ECD5" w:rsidR="000B3F97" w:rsidRPr="006C3367" w:rsidRDefault="002C0AE3" w:rsidP="00B43B32">
            <w:pPr>
              <w:pStyle w:val="TableParagraph"/>
              <w:spacing w:before="40" w:after="40" w:line="276" w:lineRule="auto"/>
              <w:ind w:right="576"/>
              <w:jc w:val="right"/>
              <w:rPr>
                <w:b/>
                <w:bCs/>
                <w:sz w:val="24"/>
                <w:szCs w:val="24"/>
              </w:rPr>
            </w:pPr>
            <w:r w:rsidRPr="006C3367">
              <w:rPr>
                <w:b/>
                <w:bCs/>
                <w:sz w:val="24"/>
                <w:szCs w:val="24"/>
              </w:rPr>
              <w:t>ii.</w:t>
            </w:r>
          </w:p>
        </w:tc>
        <w:tc>
          <w:tcPr>
            <w:tcW w:w="2968" w:type="dxa"/>
            <w:tcBorders>
              <w:top w:val="single" w:sz="4" w:space="0" w:color="000000"/>
              <w:left w:val="single" w:sz="4" w:space="0" w:color="000000"/>
              <w:bottom w:val="single" w:sz="4" w:space="0" w:color="000000"/>
              <w:right w:val="single" w:sz="4" w:space="0" w:color="000000"/>
            </w:tcBorders>
            <w:hideMark/>
          </w:tcPr>
          <w:p w14:paraId="16D315D6" w14:textId="77777777" w:rsidR="000B3F97" w:rsidRPr="006C3367" w:rsidRDefault="000B3F97" w:rsidP="00B43B32">
            <w:pPr>
              <w:pStyle w:val="TableParagraph"/>
              <w:spacing w:before="40" w:after="40" w:line="276" w:lineRule="auto"/>
              <w:ind w:left="107"/>
              <w:jc w:val="both"/>
              <w:rPr>
                <w:sz w:val="24"/>
                <w:szCs w:val="24"/>
              </w:rPr>
            </w:pPr>
            <w:r w:rsidRPr="006C3367">
              <w:rPr>
                <w:sz w:val="24"/>
                <w:szCs w:val="24"/>
              </w:rPr>
              <w:t>Mode of Tender</w:t>
            </w:r>
          </w:p>
        </w:tc>
        <w:tc>
          <w:tcPr>
            <w:tcW w:w="5692" w:type="dxa"/>
            <w:tcBorders>
              <w:top w:val="single" w:sz="4" w:space="0" w:color="000000"/>
              <w:left w:val="single" w:sz="4" w:space="0" w:color="000000"/>
              <w:bottom w:val="single" w:sz="4" w:space="0" w:color="000000"/>
              <w:right w:val="single" w:sz="4" w:space="0" w:color="000000"/>
            </w:tcBorders>
            <w:hideMark/>
          </w:tcPr>
          <w:p w14:paraId="70CA6806" w14:textId="0907F77C" w:rsidR="000B3F97" w:rsidRPr="006C3367" w:rsidRDefault="000B3F97" w:rsidP="00B43B32">
            <w:pPr>
              <w:pStyle w:val="TableParagraph"/>
              <w:spacing w:before="40" w:after="40" w:line="276" w:lineRule="auto"/>
              <w:ind w:left="107"/>
              <w:jc w:val="both"/>
              <w:rPr>
                <w:sz w:val="24"/>
                <w:szCs w:val="24"/>
              </w:rPr>
            </w:pPr>
            <w:r w:rsidRPr="006C3367">
              <w:rPr>
                <w:sz w:val="24"/>
                <w:szCs w:val="24"/>
              </w:rPr>
              <w:t>e- Procurement System</w:t>
            </w:r>
            <w:r w:rsidR="00783132" w:rsidRPr="006C3367">
              <w:rPr>
                <w:sz w:val="24"/>
                <w:szCs w:val="24"/>
              </w:rPr>
              <w:t xml:space="preserve"> </w:t>
            </w:r>
            <w:r w:rsidRPr="006C3367">
              <w:rPr>
                <w:sz w:val="24"/>
                <w:szCs w:val="24"/>
              </w:rPr>
              <w:t xml:space="preserve">(Online Part I </w:t>
            </w:r>
            <w:r w:rsidR="00783132" w:rsidRPr="006C3367">
              <w:rPr>
                <w:sz w:val="24"/>
                <w:szCs w:val="24"/>
              </w:rPr>
              <w:t>– Techno</w:t>
            </w:r>
            <w:r w:rsidRPr="006C3367">
              <w:rPr>
                <w:sz w:val="24"/>
                <w:szCs w:val="24"/>
              </w:rPr>
              <w:t>-Commercial</w:t>
            </w:r>
            <w:r w:rsidR="002C0AE3" w:rsidRPr="006C3367">
              <w:rPr>
                <w:sz w:val="24"/>
                <w:szCs w:val="24"/>
              </w:rPr>
              <w:t xml:space="preserve"> </w:t>
            </w:r>
            <w:r w:rsidRPr="006C3367">
              <w:rPr>
                <w:sz w:val="24"/>
                <w:szCs w:val="24"/>
              </w:rPr>
              <w:t>Bid</w:t>
            </w:r>
            <w:r w:rsidR="00783132" w:rsidRPr="006C3367">
              <w:rPr>
                <w:sz w:val="24"/>
                <w:szCs w:val="24"/>
              </w:rPr>
              <w:t xml:space="preserve"> </w:t>
            </w:r>
            <w:r w:rsidRPr="006C3367">
              <w:rPr>
                <w:sz w:val="24"/>
                <w:szCs w:val="24"/>
              </w:rPr>
              <w:t>and</w:t>
            </w:r>
            <w:r w:rsidR="00EE62D0" w:rsidRPr="006C3367">
              <w:rPr>
                <w:sz w:val="24"/>
                <w:szCs w:val="24"/>
              </w:rPr>
              <w:t xml:space="preserve"> </w:t>
            </w:r>
            <w:r w:rsidRPr="006C3367">
              <w:rPr>
                <w:sz w:val="24"/>
                <w:szCs w:val="24"/>
              </w:rPr>
              <w:tab/>
              <w:t>Part</w:t>
            </w:r>
            <w:r w:rsidRPr="006C3367">
              <w:rPr>
                <w:sz w:val="24"/>
                <w:szCs w:val="24"/>
              </w:rPr>
              <w:tab/>
              <w:t>II</w:t>
            </w:r>
            <w:r w:rsidRPr="006C3367">
              <w:rPr>
                <w:sz w:val="24"/>
                <w:szCs w:val="24"/>
              </w:rPr>
              <w:tab/>
              <w:t>–</w:t>
            </w:r>
            <w:r w:rsidRPr="006C3367">
              <w:rPr>
                <w:sz w:val="24"/>
                <w:szCs w:val="24"/>
              </w:rPr>
              <w:tab/>
              <w:t>Price</w:t>
            </w:r>
            <w:r w:rsidRPr="006C3367">
              <w:rPr>
                <w:sz w:val="24"/>
                <w:szCs w:val="24"/>
              </w:rPr>
              <w:tab/>
              <w:t>Bid</w:t>
            </w:r>
            <w:r w:rsidR="00783132" w:rsidRPr="006C3367">
              <w:rPr>
                <w:sz w:val="24"/>
                <w:szCs w:val="24"/>
              </w:rPr>
              <w:t xml:space="preserve"> </w:t>
            </w:r>
            <w:r w:rsidRPr="006C3367">
              <w:rPr>
                <w:sz w:val="24"/>
                <w:szCs w:val="24"/>
              </w:rPr>
              <w:t xml:space="preserve">through </w:t>
            </w:r>
            <w:hyperlink r:id="rId13" w:history="1">
              <w:r w:rsidR="00B4053F">
                <w:rPr>
                  <w:rStyle w:val="Hyperlink"/>
                  <w:b/>
                  <w:bCs/>
                  <w:sz w:val="24"/>
                  <w:szCs w:val="24"/>
                </w:rPr>
                <w:t>www.mstcecommerce.com/eproc</w:t>
              </w:r>
            </w:hyperlink>
            <w:r w:rsidRPr="006C3367">
              <w:rPr>
                <w:w w:val="95"/>
                <w:sz w:val="24"/>
                <w:szCs w:val="24"/>
              </w:rPr>
              <w:t>)</w:t>
            </w:r>
          </w:p>
        </w:tc>
      </w:tr>
      <w:tr w:rsidR="006C3367" w:rsidRPr="006C3367" w14:paraId="19CC1A76" w14:textId="77777777" w:rsidTr="004C44F6">
        <w:trPr>
          <w:trHeight w:val="319"/>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144A9F6D" w14:textId="2F876A9E" w:rsidR="000B3F97" w:rsidRPr="006C3367" w:rsidRDefault="002C0AE3" w:rsidP="00B43B32">
            <w:pPr>
              <w:pStyle w:val="TableParagraph"/>
              <w:spacing w:before="40" w:after="40" w:line="276" w:lineRule="auto"/>
              <w:ind w:right="576"/>
              <w:jc w:val="right"/>
              <w:rPr>
                <w:b/>
                <w:bCs/>
                <w:sz w:val="24"/>
                <w:szCs w:val="24"/>
              </w:rPr>
            </w:pPr>
            <w:r w:rsidRPr="006C3367">
              <w:rPr>
                <w:b/>
                <w:bCs/>
                <w:sz w:val="24"/>
                <w:szCs w:val="24"/>
              </w:rPr>
              <w:t>iii.</w:t>
            </w:r>
          </w:p>
        </w:tc>
        <w:tc>
          <w:tcPr>
            <w:tcW w:w="2968" w:type="dxa"/>
            <w:tcBorders>
              <w:top w:val="single" w:sz="4" w:space="0" w:color="000000"/>
              <w:left w:val="single" w:sz="4" w:space="0" w:color="000000"/>
              <w:bottom w:val="single" w:sz="4" w:space="0" w:color="000000"/>
              <w:right w:val="single" w:sz="4" w:space="0" w:color="000000"/>
            </w:tcBorders>
          </w:tcPr>
          <w:p w14:paraId="0DD2C2B6" w14:textId="77777777" w:rsidR="000B3F97" w:rsidRPr="006C3367" w:rsidRDefault="000B3F97" w:rsidP="00B43B32">
            <w:pPr>
              <w:pStyle w:val="TableParagraph"/>
              <w:spacing w:before="60" w:after="60" w:line="276" w:lineRule="auto"/>
              <w:ind w:left="107"/>
              <w:jc w:val="both"/>
              <w:rPr>
                <w:sz w:val="24"/>
                <w:szCs w:val="24"/>
              </w:rPr>
            </w:pPr>
            <w:r w:rsidRPr="006C3367">
              <w:rPr>
                <w:sz w:val="24"/>
                <w:szCs w:val="24"/>
              </w:rPr>
              <w:t>Estimated Cost</w:t>
            </w:r>
          </w:p>
        </w:tc>
        <w:tc>
          <w:tcPr>
            <w:tcW w:w="5692" w:type="dxa"/>
            <w:tcBorders>
              <w:top w:val="single" w:sz="4" w:space="0" w:color="000000"/>
              <w:left w:val="single" w:sz="4" w:space="0" w:color="000000"/>
              <w:bottom w:val="single" w:sz="4" w:space="0" w:color="000000"/>
              <w:right w:val="single" w:sz="4" w:space="0" w:color="000000"/>
            </w:tcBorders>
          </w:tcPr>
          <w:p w14:paraId="698476BD" w14:textId="7E9C81F8" w:rsidR="000B3F97" w:rsidRPr="005E2BD2" w:rsidRDefault="000B3F97" w:rsidP="00B43B32">
            <w:pPr>
              <w:pStyle w:val="TableParagraph"/>
              <w:spacing w:before="80" w:after="80" w:line="276" w:lineRule="auto"/>
              <w:ind w:left="144" w:right="101"/>
              <w:jc w:val="both"/>
              <w:rPr>
                <w:b/>
                <w:sz w:val="24"/>
                <w:szCs w:val="24"/>
              </w:rPr>
            </w:pPr>
            <w:r w:rsidRPr="005E2BD2">
              <w:rPr>
                <w:b/>
                <w:sz w:val="24"/>
                <w:szCs w:val="24"/>
              </w:rPr>
              <w:t>Rs.</w:t>
            </w:r>
            <w:r w:rsidR="00B54C9A">
              <w:rPr>
                <w:b/>
                <w:sz w:val="24"/>
                <w:szCs w:val="24"/>
              </w:rPr>
              <w:t>3</w:t>
            </w:r>
            <w:r w:rsidR="006227A0">
              <w:rPr>
                <w:b/>
                <w:sz w:val="24"/>
                <w:szCs w:val="24"/>
              </w:rPr>
              <w:t>1</w:t>
            </w:r>
            <w:r w:rsidRPr="005E2BD2">
              <w:rPr>
                <w:b/>
                <w:sz w:val="24"/>
                <w:szCs w:val="24"/>
              </w:rPr>
              <w:t>,00,000 /- (Inclusive of GST)</w:t>
            </w:r>
          </w:p>
        </w:tc>
      </w:tr>
      <w:tr w:rsidR="006C3367" w:rsidRPr="006C3367" w14:paraId="770D5893" w14:textId="77777777" w:rsidTr="004C44F6">
        <w:trPr>
          <w:trHeight w:val="1151"/>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461FE6A0" w14:textId="20441A4C" w:rsidR="000B3F97" w:rsidRPr="006C3367" w:rsidRDefault="002C0AE3" w:rsidP="00B43B32">
            <w:pPr>
              <w:pStyle w:val="TableParagraph"/>
              <w:spacing w:before="40" w:after="40" w:line="276" w:lineRule="auto"/>
              <w:ind w:right="576"/>
              <w:jc w:val="right"/>
              <w:rPr>
                <w:b/>
                <w:bCs/>
                <w:sz w:val="24"/>
                <w:szCs w:val="24"/>
              </w:rPr>
            </w:pPr>
            <w:r w:rsidRPr="006C3367">
              <w:rPr>
                <w:b/>
                <w:bCs/>
                <w:sz w:val="24"/>
                <w:szCs w:val="24"/>
              </w:rPr>
              <w:t>iv.</w:t>
            </w:r>
          </w:p>
        </w:tc>
        <w:tc>
          <w:tcPr>
            <w:tcW w:w="2968" w:type="dxa"/>
            <w:tcBorders>
              <w:top w:val="single" w:sz="4" w:space="0" w:color="000000"/>
              <w:left w:val="single" w:sz="4" w:space="0" w:color="000000"/>
              <w:bottom w:val="single" w:sz="4" w:space="0" w:color="000000"/>
              <w:right w:val="single" w:sz="4" w:space="0" w:color="000000"/>
            </w:tcBorders>
            <w:hideMark/>
          </w:tcPr>
          <w:p w14:paraId="50DF6616" w14:textId="77777777" w:rsidR="000B3F97" w:rsidRPr="006C3367" w:rsidRDefault="000B3F97" w:rsidP="00B43B32">
            <w:pPr>
              <w:pStyle w:val="TableParagraph"/>
              <w:spacing w:before="40" w:after="40" w:line="276" w:lineRule="auto"/>
              <w:ind w:left="107" w:right="96"/>
              <w:jc w:val="both"/>
              <w:rPr>
                <w:sz w:val="24"/>
                <w:szCs w:val="24"/>
              </w:rPr>
            </w:pPr>
            <w:r w:rsidRPr="006C3367">
              <w:rPr>
                <w:sz w:val="24"/>
                <w:szCs w:val="24"/>
              </w:rPr>
              <w:t>Date of NIT (along with complete tender) available to parties to download- Tender activation on portal-Tender ‘Live’ for all</w:t>
            </w:r>
          </w:p>
        </w:tc>
        <w:tc>
          <w:tcPr>
            <w:tcW w:w="5692" w:type="dxa"/>
            <w:tcBorders>
              <w:top w:val="single" w:sz="4" w:space="0" w:color="000000"/>
              <w:left w:val="single" w:sz="4" w:space="0" w:color="000000"/>
              <w:bottom w:val="single" w:sz="4" w:space="0" w:color="000000"/>
              <w:right w:val="single" w:sz="4" w:space="0" w:color="000000"/>
            </w:tcBorders>
          </w:tcPr>
          <w:p w14:paraId="5BF592CB" w14:textId="0F277109" w:rsidR="000B3F97" w:rsidRPr="006C3367" w:rsidRDefault="00376972" w:rsidP="00B43B32">
            <w:pPr>
              <w:pStyle w:val="TableParagraph"/>
              <w:spacing w:before="40" w:after="40" w:line="276" w:lineRule="auto"/>
              <w:ind w:left="107"/>
              <w:jc w:val="both"/>
              <w:rPr>
                <w:bCs/>
                <w:sz w:val="24"/>
                <w:szCs w:val="24"/>
              </w:rPr>
            </w:pPr>
            <w:r>
              <w:rPr>
                <w:b/>
                <w:bCs/>
                <w:color w:val="000000" w:themeColor="text1"/>
                <w:sz w:val="24"/>
                <w:szCs w:val="24"/>
              </w:rPr>
              <w:t>February</w:t>
            </w:r>
            <w:r w:rsidR="00A749B7">
              <w:rPr>
                <w:b/>
                <w:bCs/>
                <w:color w:val="000000" w:themeColor="text1"/>
                <w:sz w:val="24"/>
                <w:szCs w:val="24"/>
              </w:rPr>
              <w:t xml:space="preserve"> </w:t>
            </w:r>
            <w:r>
              <w:rPr>
                <w:b/>
                <w:bCs/>
                <w:color w:val="000000" w:themeColor="text1"/>
                <w:sz w:val="24"/>
                <w:szCs w:val="24"/>
              </w:rPr>
              <w:t>06</w:t>
            </w:r>
            <w:r w:rsidR="001370AD" w:rsidRPr="00F175BB">
              <w:rPr>
                <w:b/>
                <w:bCs/>
                <w:color w:val="000000" w:themeColor="text1"/>
                <w:sz w:val="24"/>
                <w:szCs w:val="24"/>
              </w:rPr>
              <w:t xml:space="preserve">, </w:t>
            </w:r>
            <w:proofErr w:type="gramStart"/>
            <w:r w:rsidR="001370AD" w:rsidRPr="00F175BB">
              <w:rPr>
                <w:b/>
                <w:bCs/>
                <w:color w:val="000000" w:themeColor="text1"/>
                <w:sz w:val="24"/>
                <w:szCs w:val="24"/>
              </w:rPr>
              <w:t>202</w:t>
            </w:r>
            <w:r w:rsidR="00AA21C5">
              <w:rPr>
                <w:b/>
                <w:bCs/>
                <w:color w:val="000000" w:themeColor="text1"/>
                <w:sz w:val="24"/>
                <w:szCs w:val="24"/>
              </w:rPr>
              <w:t>6</w:t>
            </w:r>
            <w:proofErr w:type="gramEnd"/>
            <w:r w:rsidR="001370AD" w:rsidRPr="00F175BB">
              <w:rPr>
                <w:b/>
                <w:bCs/>
                <w:color w:val="000000" w:themeColor="text1"/>
                <w:sz w:val="24"/>
                <w:szCs w:val="24"/>
              </w:rPr>
              <w:t xml:space="preserve"> </w:t>
            </w:r>
            <w:r w:rsidR="003A35CF" w:rsidRPr="003A35CF">
              <w:rPr>
                <w:b/>
                <w:bCs/>
                <w:color w:val="000000" w:themeColor="text1"/>
                <w:sz w:val="24"/>
                <w:szCs w:val="24"/>
              </w:rPr>
              <w:t>at 06:00PM</w:t>
            </w:r>
          </w:p>
        </w:tc>
      </w:tr>
      <w:tr w:rsidR="006C3367" w:rsidRPr="006C3367" w14:paraId="72E96A37" w14:textId="77777777" w:rsidTr="004C44F6">
        <w:trPr>
          <w:trHeight w:val="50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60BEFA5" w14:textId="0AADEE1B" w:rsidR="000B3F97" w:rsidRPr="006C3367" w:rsidRDefault="002C0AE3" w:rsidP="00946C3C">
            <w:pPr>
              <w:pStyle w:val="TableParagraph"/>
              <w:spacing w:before="40" w:after="40" w:line="276" w:lineRule="auto"/>
              <w:ind w:right="576"/>
              <w:jc w:val="right"/>
              <w:rPr>
                <w:b/>
                <w:bCs/>
                <w:sz w:val="24"/>
                <w:szCs w:val="24"/>
              </w:rPr>
            </w:pPr>
            <w:r w:rsidRPr="006C3367">
              <w:rPr>
                <w:b/>
                <w:bCs/>
                <w:sz w:val="24"/>
                <w:szCs w:val="24"/>
              </w:rPr>
              <w:t>v.</w:t>
            </w:r>
          </w:p>
        </w:tc>
        <w:tc>
          <w:tcPr>
            <w:tcW w:w="2968" w:type="dxa"/>
            <w:tcBorders>
              <w:top w:val="single" w:sz="4" w:space="0" w:color="000000"/>
              <w:left w:val="single" w:sz="4" w:space="0" w:color="000000"/>
              <w:bottom w:val="single" w:sz="4" w:space="0" w:color="000000"/>
              <w:right w:val="single" w:sz="4" w:space="0" w:color="000000"/>
            </w:tcBorders>
            <w:hideMark/>
          </w:tcPr>
          <w:p w14:paraId="22F56AAE" w14:textId="77777777" w:rsidR="000B3F97" w:rsidRPr="006C3367" w:rsidRDefault="000B3F97" w:rsidP="00EE62D0">
            <w:pPr>
              <w:pStyle w:val="TableParagraph"/>
              <w:spacing w:before="40" w:after="40" w:line="276" w:lineRule="auto"/>
              <w:ind w:left="107" w:right="156"/>
              <w:jc w:val="both"/>
              <w:rPr>
                <w:sz w:val="24"/>
                <w:szCs w:val="24"/>
              </w:rPr>
            </w:pPr>
            <w:r w:rsidRPr="006C3367">
              <w:rPr>
                <w:sz w:val="24"/>
                <w:szCs w:val="24"/>
              </w:rPr>
              <w:t>Date and time for start of Off-line Pre-bid meeting</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3C0A519B" w14:textId="26126B78" w:rsidR="000B3F97" w:rsidRPr="006C3367" w:rsidRDefault="00A749B7" w:rsidP="00B43B32">
            <w:pPr>
              <w:pStyle w:val="TableParagraph"/>
              <w:spacing w:before="40" w:after="40" w:line="276" w:lineRule="auto"/>
              <w:ind w:left="107"/>
              <w:jc w:val="both"/>
              <w:rPr>
                <w:bCs/>
                <w:sz w:val="24"/>
                <w:szCs w:val="24"/>
              </w:rPr>
            </w:pPr>
            <w:r>
              <w:rPr>
                <w:b/>
                <w:bCs/>
                <w:color w:val="000000" w:themeColor="text1"/>
                <w:sz w:val="24"/>
                <w:szCs w:val="24"/>
              </w:rPr>
              <w:t xml:space="preserve">February </w:t>
            </w:r>
            <w:r w:rsidR="00376972">
              <w:rPr>
                <w:b/>
                <w:bCs/>
                <w:color w:val="000000" w:themeColor="text1"/>
                <w:sz w:val="24"/>
                <w:szCs w:val="24"/>
              </w:rPr>
              <w:t>27</w:t>
            </w:r>
            <w:r w:rsidR="00CB4BC0" w:rsidRPr="00B26BD7">
              <w:rPr>
                <w:b/>
                <w:bCs/>
                <w:color w:val="000000" w:themeColor="text1"/>
                <w:sz w:val="24"/>
                <w:szCs w:val="24"/>
              </w:rPr>
              <w:t xml:space="preserve">, </w:t>
            </w:r>
            <w:proofErr w:type="gramStart"/>
            <w:r w:rsidR="00CB4BC0" w:rsidRPr="00B26BD7">
              <w:rPr>
                <w:b/>
                <w:bCs/>
                <w:color w:val="000000" w:themeColor="text1"/>
                <w:sz w:val="24"/>
                <w:szCs w:val="24"/>
              </w:rPr>
              <w:t>2026</w:t>
            </w:r>
            <w:proofErr w:type="gramEnd"/>
            <w:r w:rsidR="00CB4BC0" w:rsidRPr="00B26BD7">
              <w:rPr>
                <w:b/>
                <w:bCs/>
                <w:color w:val="000000" w:themeColor="text1"/>
                <w:sz w:val="24"/>
                <w:szCs w:val="24"/>
              </w:rPr>
              <w:t xml:space="preserve"> </w:t>
            </w:r>
            <w:r w:rsidR="00E05A26" w:rsidRPr="008A27A6">
              <w:rPr>
                <w:b/>
                <w:bCs/>
                <w:color w:val="000000" w:themeColor="text1"/>
                <w:sz w:val="24"/>
                <w:szCs w:val="24"/>
              </w:rPr>
              <w:t xml:space="preserve">at </w:t>
            </w:r>
            <w:r w:rsidR="00CF3CA5">
              <w:rPr>
                <w:b/>
                <w:bCs/>
                <w:color w:val="000000" w:themeColor="text1"/>
                <w:sz w:val="24"/>
                <w:szCs w:val="24"/>
              </w:rPr>
              <w:t>0</w:t>
            </w:r>
            <w:r w:rsidR="00E05A26" w:rsidRPr="008A27A6">
              <w:rPr>
                <w:b/>
                <w:bCs/>
                <w:color w:val="000000" w:themeColor="text1"/>
                <w:sz w:val="24"/>
                <w:szCs w:val="24"/>
              </w:rPr>
              <w:t>2:00PM</w:t>
            </w:r>
          </w:p>
        </w:tc>
      </w:tr>
      <w:tr w:rsidR="00465AB5" w:rsidRPr="006C3367" w14:paraId="3BB5B2AF" w14:textId="77777777" w:rsidTr="00FD6BEA">
        <w:trPr>
          <w:trHeight w:val="50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4DE85E46" w14:textId="4294E837" w:rsidR="00465AB5" w:rsidRPr="006C3367" w:rsidRDefault="00465AB5" w:rsidP="00465AB5">
            <w:pPr>
              <w:pStyle w:val="TableParagraph"/>
              <w:spacing w:before="40" w:after="40" w:line="276" w:lineRule="auto"/>
              <w:ind w:right="576"/>
              <w:jc w:val="right"/>
              <w:rPr>
                <w:b/>
                <w:bCs/>
                <w:sz w:val="24"/>
                <w:szCs w:val="24"/>
              </w:rPr>
            </w:pPr>
            <w:r w:rsidRPr="006C3367">
              <w:rPr>
                <w:b/>
                <w:bCs/>
                <w:sz w:val="24"/>
                <w:szCs w:val="24"/>
              </w:rPr>
              <w:t>vi.</w:t>
            </w:r>
          </w:p>
        </w:tc>
        <w:tc>
          <w:tcPr>
            <w:tcW w:w="2968" w:type="dxa"/>
            <w:tcBorders>
              <w:top w:val="single" w:sz="4" w:space="0" w:color="000000"/>
              <w:left w:val="single" w:sz="4" w:space="0" w:color="000000"/>
              <w:bottom w:val="single" w:sz="4" w:space="0" w:color="000000"/>
              <w:right w:val="single" w:sz="4" w:space="0" w:color="000000"/>
            </w:tcBorders>
            <w:vAlign w:val="center"/>
          </w:tcPr>
          <w:p w14:paraId="6675728D" w14:textId="2B022BE2" w:rsidR="00465AB5" w:rsidRPr="006C3367" w:rsidRDefault="00465AB5" w:rsidP="00465AB5">
            <w:pPr>
              <w:pStyle w:val="TableParagraph"/>
              <w:spacing w:before="40" w:after="40" w:line="276" w:lineRule="auto"/>
              <w:ind w:left="107" w:right="156"/>
              <w:jc w:val="both"/>
              <w:rPr>
                <w:sz w:val="24"/>
                <w:szCs w:val="24"/>
              </w:rPr>
            </w:pPr>
            <w:r w:rsidRPr="006C3367">
              <w:rPr>
                <w:sz w:val="24"/>
                <w:szCs w:val="24"/>
              </w:rPr>
              <w:t>Earnest Money Deposit</w:t>
            </w:r>
          </w:p>
        </w:tc>
        <w:tc>
          <w:tcPr>
            <w:tcW w:w="5692" w:type="dxa"/>
            <w:tcBorders>
              <w:top w:val="single" w:sz="4" w:space="0" w:color="000000"/>
              <w:left w:val="single" w:sz="4" w:space="0" w:color="000000"/>
              <w:bottom w:val="single" w:sz="4" w:space="0" w:color="000000"/>
              <w:right w:val="single" w:sz="4" w:space="0" w:color="000000"/>
            </w:tcBorders>
            <w:vAlign w:val="center"/>
          </w:tcPr>
          <w:p w14:paraId="50849BE6" w14:textId="3C9237CD" w:rsidR="00C75C86" w:rsidRDefault="00465AB5" w:rsidP="00465AB5">
            <w:pPr>
              <w:adjustRightInd w:val="0"/>
              <w:spacing w:before="60" w:after="60" w:line="276" w:lineRule="auto"/>
              <w:ind w:left="101" w:right="101"/>
              <w:jc w:val="both"/>
              <w:rPr>
                <w:sz w:val="24"/>
                <w:szCs w:val="24"/>
              </w:rPr>
            </w:pPr>
            <w:r w:rsidRPr="006C3367">
              <w:rPr>
                <w:sz w:val="24"/>
                <w:szCs w:val="24"/>
              </w:rPr>
              <w:t xml:space="preserve">Every Bidder </w:t>
            </w:r>
            <w:proofErr w:type="gramStart"/>
            <w:r w:rsidRPr="006C3367">
              <w:rPr>
                <w:sz w:val="24"/>
                <w:szCs w:val="24"/>
              </w:rPr>
              <w:t>has to</w:t>
            </w:r>
            <w:proofErr w:type="gramEnd"/>
            <w:r w:rsidRPr="006C3367">
              <w:rPr>
                <w:sz w:val="24"/>
                <w:szCs w:val="24"/>
              </w:rPr>
              <w:t xml:space="preserve"> remit</w:t>
            </w:r>
            <w:r w:rsidR="00040879">
              <w:rPr>
                <w:sz w:val="24"/>
                <w:szCs w:val="24"/>
              </w:rPr>
              <w:t xml:space="preserve"> </w:t>
            </w:r>
            <w:r w:rsidR="00040879" w:rsidRPr="00040879">
              <w:rPr>
                <w:b/>
                <w:bCs/>
                <w:sz w:val="24"/>
                <w:szCs w:val="24"/>
              </w:rPr>
              <w:t>₹62,000/-</w:t>
            </w:r>
            <w:r w:rsidR="003B168C">
              <w:rPr>
                <w:sz w:val="24"/>
                <w:szCs w:val="24"/>
              </w:rPr>
              <w:t>,</w:t>
            </w:r>
            <w:r w:rsidR="00C75C86">
              <w:rPr>
                <w:sz w:val="24"/>
                <w:szCs w:val="24"/>
              </w:rPr>
              <w:t xml:space="preserve"> </w:t>
            </w:r>
            <w:r w:rsidR="00C75C86" w:rsidRPr="00C75C86">
              <w:rPr>
                <w:b/>
                <w:bCs/>
                <w:sz w:val="24"/>
                <w:szCs w:val="24"/>
              </w:rPr>
              <w:t>2% of the Estimated Cost</w:t>
            </w:r>
            <w:r w:rsidR="00C75C86" w:rsidRPr="00751816">
              <w:rPr>
                <w:sz w:val="24"/>
                <w:szCs w:val="24"/>
              </w:rPr>
              <w:t xml:space="preserve"> as EMD to Reserve Bank of India account up to </w:t>
            </w:r>
            <w:r w:rsidR="00C75C86" w:rsidRPr="008A2A9B">
              <w:rPr>
                <w:color w:val="000000" w:themeColor="text1"/>
                <w:sz w:val="24"/>
                <w:szCs w:val="24"/>
              </w:rPr>
              <w:t>1</w:t>
            </w:r>
            <w:r w:rsidR="00EB1120">
              <w:rPr>
                <w:color w:val="000000" w:themeColor="text1"/>
                <w:sz w:val="24"/>
                <w:szCs w:val="24"/>
              </w:rPr>
              <w:t>2</w:t>
            </w:r>
            <w:r w:rsidR="00C75C86" w:rsidRPr="008A2A9B">
              <w:rPr>
                <w:color w:val="000000" w:themeColor="text1"/>
                <w:sz w:val="24"/>
                <w:szCs w:val="24"/>
              </w:rPr>
              <w:t>:</w:t>
            </w:r>
            <w:r w:rsidR="00EB1120">
              <w:rPr>
                <w:color w:val="000000" w:themeColor="text1"/>
                <w:sz w:val="24"/>
                <w:szCs w:val="24"/>
              </w:rPr>
              <w:t>0</w:t>
            </w:r>
            <w:r w:rsidR="00C75C86" w:rsidRPr="008A2A9B">
              <w:rPr>
                <w:color w:val="000000" w:themeColor="text1"/>
                <w:sz w:val="24"/>
                <w:szCs w:val="24"/>
              </w:rPr>
              <w:t xml:space="preserve">0 </w:t>
            </w:r>
            <w:r w:rsidR="00B81428">
              <w:rPr>
                <w:color w:val="000000" w:themeColor="text1"/>
                <w:sz w:val="24"/>
                <w:szCs w:val="24"/>
              </w:rPr>
              <w:t>P</w:t>
            </w:r>
            <w:r w:rsidR="00C75C86" w:rsidRPr="008A2A9B">
              <w:rPr>
                <w:color w:val="000000" w:themeColor="text1"/>
                <w:sz w:val="24"/>
                <w:szCs w:val="24"/>
              </w:rPr>
              <w:t xml:space="preserve">M on </w:t>
            </w:r>
            <w:r w:rsidR="00F64C50">
              <w:rPr>
                <w:color w:val="000000" w:themeColor="text1"/>
                <w:sz w:val="24"/>
                <w:szCs w:val="24"/>
              </w:rPr>
              <w:t>March</w:t>
            </w:r>
            <w:r w:rsidR="00607BE8">
              <w:rPr>
                <w:color w:val="000000" w:themeColor="text1"/>
                <w:sz w:val="24"/>
                <w:szCs w:val="24"/>
              </w:rPr>
              <w:t xml:space="preserve"> </w:t>
            </w:r>
            <w:r w:rsidR="00EB1120">
              <w:rPr>
                <w:color w:val="000000" w:themeColor="text1"/>
                <w:sz w:val="24"/>
                <w:szCs w:val="24"/>
              </w:rPr>
              <w:t>12</w:t>
            </w:r>
            <w:r w:rsidR="00C75C86" w:rsidRPr="008A2A9B">
              <w:rPr>
                <w:color w:val="000000" w:themeColor="text1"/>
                <w:sz w:val="24"/>
                <w:szCs w:val="24"/>
              </w:rPr>
              <w:t xml:space="preserve">, 2026. </w:t>
            </w:r>
            <w:r w:rsidR="00C75C86" w:rsidRPr="00751816">
              <w:rPr>
                <w:sz w:val="24"/>
                <w:szCs w:val="24"/>
              </w:rPr>
              <w:t xml:space="preserve">The NEFT details mentioned at </w:t>
            </w:r>
            <w:hyperlink w:anchor="_Annexure-V" w:history="1">
              <w:r w:rsidR="00C75C86" w:rsidRPr="00B63D1B">
                <w:rPr>
                  <w:rStyle w:val="Hyperlink"/>
                  <w:b/>
                  <w:bCs/>
                  <w:sz w:val="24"/>
                  <w:szCs w:val="24"/>
                </w:rPr>
                <w:t>Annexure-V</w:t>
              </w:r>
            </w:hyperlink>
            <w:r w:rsidR="00B63D1B">
              <w:rPr>
                <w:sz w:val="24"/>
                <w:szCs w:val="24"/>
              </w:rPr>
              <w:t>.</w:t>
            </w:r>
          </w:p>
          <w:p w14:paraId="5A76335F" w14:textId="586C5EFB" w:rsidR="00465AB5" w:rsidRPr="006C3367" w:rsidRDefault="00465AB5" w:rsidP="00465AB5">
            <w:pPr>
              <w:adjustRightInd w:val="0"/>
              <w:spacing w:before="60" w:after="60" w:line="276" w:lineRule="auto"/>
              <w:ind w:left="101" w:right="101"/>
              <w:jc w:val="both"/>
              <w:rPr>
                <w:sz w:val="24"/>
                <w:szCs w:val="24"/>
              </w:rPr>
            </w:pPr>
            <w:r w:rsidRPr="006C3367">
              <w:rPr>
                <w:sz w:val="24"/>
                <w:szCs w:val="24"/>
              </w:rPr>
              <w:t>Proof of remittance indicating transaction number and other details shall be uploaded on Bank’s approved e-tender portal along with other tender documents.</w:t>
            </w:r>
          </w:p>
          <w:p w14:paraId="42B8843B" w14:textId="39D14F14" w:rsidR="00465AB5" w:rsidRPr="00B54C9A" w:rsidRDefault="00465AB5" w:rsidP="00465AB5">
            <w:pPr>
              <w:pStyle w:val="TableParagraph"/>
              <w:spacing w:before="40" w:after="40" w:line="276" w:lineRule="auto"/>
              <w:ind w:left="107"/>
              <w:jc w:val="both"/>
              <w:rPr>
                <w:b/>
                <w:bCs/>
                <w:color w:val="FF0000"/>
                <w:sz w:val="24"/>
                <w:szCs w:val="24"/>
              </w:rPr>
            </w:pPr>
            <w:r w:rsidRPr="006C3367">
              <w:rPr>
                <w:sz w:val="24"/>
                <w:szCs w:val="24"/>
              </w:rPr>
              <w:t>EMD of the successful bidder shall be returned on receipt of Performance Bank Guarantee from the successful bidder after signing the Agreement. EMD of the unsuccessful bidder will be returned within 30 days of the award of the Contract. EMD shall be forfeited if the bidder withdraws his bid during the Tender Evaluation Process.</w:t>
            </w:r>
          </w:p>
        </w:tc>
      </w:tr>
      <w:tr w:rsidR="00465AB5" w:rsidRPr="006C3367" w14:paraId="3F6E79AE" w14:textId="77777777" w:rsidTr="004C44F6">
        <w:trPr>
          <w:trHeight w:val="269"/>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7F9CC80C" w14:textId="659D6A02" w:rsidR="00465AB5" w:rsidRPr="006C3367" w:rsidRDefault="00465AB5" w:rsidP="00465AB5">
            <w:pPr>
              <w:pStyle w:val="TableParagraph"/>
              <w:spacing w:before="40" w:after="40" w:line="276" w:lineRule="auto"/>
              <w:ind w:right="576"/>
              <w:jc w:val="right"/>
              <w:rPr>
                <w:b/>
                <w:bCs/>
                <w:sz w:val="24"/>
                <w:szCs w:val="24"/>
              </w:rPr>
            </w:pPr>
            <w:r w:rsidRPr="006C3367">
              <w:rPr>
                <w:b/>
                <w:bCs/>
                <w:sz w:val="24"/>
                <w:szCs w:val="24"/>
              </w:rPr>
              <w:t xml:space="preserve">  v</w:t>
            </w:r>
            <w:r>
              <w:rPr>
                <w:b/>
                <w:bCs/>
                <w:sz w:val="24"/>
                <w:szCs w:val="24"/>
              </w:rPr>
              <w:t>i</w:t>
            </w:r>
            <w:r w:rsidRPr="006C3367">
              <w:rPr>
                <w:b/>
                <w:bCs/>
                <w:sz w:val="24"/>
                <w:szCs w:val="24"/>
              </w:rPr>
              <w:t>i.</w:t>
            </w:r>
          </w:p>
        </w:tc>
        <w:tc>
          <w:tcPr>
            <w:tcW w:w="2968" w:type="dxa"/>
            <w:tcBorders>
              <w:top w:val="single" w:sz="4" w:space="0" w:color="000000"/>
              <w:left w:val="single" w:sz="4" w:space="0" w:color="000000"/>
              <w:bottom w:val="single" w:sz="4" w:space="0" w:color="000000"/>
              <w:right w:val="single" w:sz="4" w:space="0" w:color="000000"/>
            </w:tcBorders>
          </w:tcPr>
          <w:p w14:paraId="3CB36F2B" w14:textId="33FC3FCE" w:rsidR="00465AB5" w:rsidRPr="006C3367" w:rsidRDefault="00D1421E" w:rsidP="00465AB5">
            <w:pPr>
              <w:pStyle w:val="TableParagraph"/>
              <w:spacing w:before="40" w:after="40" w:line="276" w:lineRule="auto"/>
              <w:ind w:left="107" w:right="9"/>
              <w:jc w:val="both"/>
              <w:rPr>
                <w:sz w:val="24"/>
                <w:szCs w:val="24"/>
              </w:rPr>
            </w:pPr>
            <w:r>
              <w:rPr>
                <w:sz w:val="24"/>
                <w:szCs w:val="24"/>
              </w:rPr>
              <w:t>Performance Bank Guarantee (PBG)</w:t>
            </w:r>
          </w:p>
        </w:tc>
        <w:tc>
          <w:tcPr>
            <w:tcW w:w="5692" w:type="dxa"/>
            <w:tcBorders>
              <w:top w:val="single" w:sz="4" w:space="0" w:color="000000"/>
              <w:left w:val="single" w:sz="4" w:space="0" w:color="000000"/>
              <w:bottom w:val="single" w:sz="4" w:space="0" w:color="000000"/>
              <w:right w:val="single" w:sz="4" w:space="0" w:color="000000"/>
            </w:tcBorders>
            <w:vAlign w:val="center"/>
          </w:tcPr>
          <w:p w14:paraId="4ABC935F" w14:textId="5BC8BB4D" w:rsidR="00465AB5" w:rsidRPr="006C3367" w:rsidRDefault="00D1421E" w:rsidP="00465AB5">
            <w:pPr>
              <w:adjustRightInd w:val="0"/>
              <w:spacing w:before="60" w:after="60" w:line="276" w:lineRule="auto"/>
              <w:ind w:left="101" w:right="101"/>
              <w:jc w:val="both"/>
              <w:rPr>
                <w:b/>
                <w:sz w:val="24"/>
                <w:szCs w:val="24"/>
              </w:rPr>
            </w:pPr>
            <w:r w:rsidRPr="003629C0">
              <w:rPr>
                <w:sz w:val="24"/>
                <w:szCs w:val="24"/>
              </w:rPr>
              <w:t xml:space="preserve">The successful bidder will be required to submit Performance Bank Guarantee </w:t>
            </w:r>
            <w:r w:rsidRPr="003629C0">
              <w:rPr>
                <w:b/>
                <w:bCs/>
                <w:sz w:val="24"/>
              </w:rPr>
              <w:t>5% (Five Percent)</w:t>
            </w:r>
            <w:r>
              <w:rPr>
                <w:b/>
                <w:bCs/>
                <w:sz w:val="24"/>
              </w:rPr>
              <w:t xml:space="preserve"> of the </w:t>
            </w:r>
            <w:r w:rsidR="00B94C77">
              <w:rPr>
                <w:b/>
                <w:bCs/>
                <w:sz w:val="24"/>
              </w:rPr>
              <w:t>Contract Amount</w:t>
            </w:r>
            <w:r>
              <w:rPr>
                <w:b/>
                <w:bCs/>
                <w:sz w:val="24"/>
              </w:rPr>
              <w:t xml:space="preserve"> </w:t>
            </w:r>
            <w:r w:rsidRPr="003629C0">
              <w:rPr>
                <w:sz w:val="24"/>
              </w:rPr>
              <w:t xml:space="preserve">from any Scheduled/Nationalized bank as per the proforma </w:t>
            </w:r>
            <w:r w:rsidRPr="003629C0">
              <w:rPr>
                <w:sz w:val="24"/>
              </w:rPr>
              <w:lastRenderedPageBreak/>
              <w:t xml:space="preserve">given in </w:t>
            </w:r>
            <w:hyperlink w:anchor="_Annexure_-_II" w:history="1">
              <w:r w:rsidRPr="00373FDF">
                <w:rPr>
                  <w:rStyle w:val="Hyperlink"/>
                  <w:b/>
                  <w:bCs/>
                  <w:sz w:val="24"/>
                </w:rPr>
                <w:t>Annexure-II</w:t>
              </w:r>
            </w:hyperlink>
            <w:r>
              <w:rPr>
                <w:b/>
                <w:bCs/>
                <w:sz w:val="24"/>
              </w:rPr>
              <w:t xml:space="preserve"> </w:t>
            </w:r>
            <w:r w:rsidRPr="00C21DF2">
              <w:rPr>
                <w:sz w:val="24"/>
              </w:rPr>
              <w:t>or</w:t>
            </w:r>
            <w:r>
              <w:rPr>
                <w:b/>
                <w:bCs/>
                <w:sz w:val="24"/>
              </w:rPr>
              <w:t xml:space="preserve"> </w:t>
            </w:r>
            <w:r w:rsidRPr="00124AEB">
              <w:rPr>
                <w:bCs/>
                <w:sz w:val="24"/>
                <w:szCs w:val="24"/>
              </w:rPr>
              <w:t>amount equivalent to PBG</w:t>
            </w:r>
            <w:r>
              <w:rPr>
                <w:bCs/>
                <w:sz w:val="24"/>
                <w:szCs w:val="24"/>
              </w:rPr>
              <w:t xml:space="preserve"> </w:t>
            </w:r>
            <w:r w:rsidRPr="00124AEB">
              <w:rPr>
                <w:bCs/>
                <w:sz w:val="24"/>
                <w:szCs w:val="24"/>
              </w:rPr>
              <w:t>through online mode (NEFT / RTGS)</w:t>
            </w:r>
            <w:r>
              <w:rPr>
                <w:bCs/>
                <w:sz w:val="24"/>
                <w:szCs w:val="24"/>
              </w:rPr>
              <w:t xml:space="preserve"> </w:t>
            </w:r>
            <w:r w:rsidRPr="00372D74">
              <w:rPr>
                <w:bCs/>
                <w:sz w:val="24"/>
                <w:szCs w:val="24"/>
              </w:rPr>
              <w:t>mentioned at Annexure-V of the Tender D</w:t>
            </w:r>
            <w:r>
              <w:rPr>
                <w:bCs/>
                <w:sz w:val="24"/>
                <w:szCs w:val="24"/>
              </w:rPr>
              <w:t>o</w:t>
            </w:r>
            <w:r w:rsidRPr="00372D74">
              <w:rPr>
                <w:bCs/>
                <w:sz w:val="24"/>
                <w:szCs w:val="24"/>
              </w:rPr>
              <w:t>cument</w:t>
            </w:r>
            <w:r w:rsidRPr="003629C0">
              <w:rPr>
                <w:sz w:val="24"/>
              </w:rPr>
              <w:t>.</w:t>
            </w:r>
            <w:r w:rsidRPr="003629C0">
              <w:rPr>
                <w:b/>
                <w:bCs/>
                <w:sz w:val="24"/>
              </w:rPr>
              <w:t xml:space="preserve"> </w:t>
            </w:r>
            <w:r w:rsidRPr="003629C0">
              <w:rPr>
                <w:sz w:val="24"/>
              </w:rPr>
              <w:t>For details, please r</w:t>
            </w:r>
            <w:r w:rsidRPr="003629C0">
              <w:rPr>
                <w:sz w:val="24"/>
                <w:szCs w:val="24"/>
              </w:rPr>
              <w:t xml:space="preserve">efer to </w:t>
            </w:r>
            <w:r w:rsidRPr="003629C0">
              <w:rPr>
                <w:b/>
                <w:bCs/>
                <w:sz w:val="24"/>
                <w:szCs w:val="24"/>
              </w:rPr>
              <w:t xml:space="preserve">Clause -3.12 of </w:t>
            </w:r>
            <w:hyperlink w:anchor="_Section_VI:_Terms" w:history="1">
              <w:r w:rsidRPr="00373FDF">
                <w:rPr>
                  <w:rStyle w:val="Hyperlink"/>
                  <w:b/>
                  <w:bCs/>
                  <w:sz w:val="24"/>
                  <w:szCs w:val="24"/>
                </w:rPr>
                <w:t>Section-VI</w:t>
              </w:r>
            </w:hyperlink>
            <w:r>
              <w:rPr>
                <w:b/>
                <w:bCs/>
                <w:sz w:val="24"/>
                <w:szCs w:val="24"/>
              </w:rPr>
              <w:t>.</w:t>
            </w:r>
          </w:p>
        </w:tc>
      </w:tr>
      <w:tr w:rsidR="00465AB5" w:rsidRPr="006C3367" w14:paraId="58AF9132" w14:textId="77777777" w:rsidTr="004C44F6">
        <w:trPr>
          <w:trHeight w:val="240"/>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4CDB632" w14:textId="792C18C2" w:rsidR="00465AB5" w:rsidRPr="006C3367" w:rsidRDefault="00465AB5" w:rsidP="00465AB5">
            <w:pPr>
              <w:pStyle w:val="TableParagraph"/>
              <w:spacing w:before="40" w:after="40" w:line="276" w:lineRule="auto"/>
              <w:ind w:right="576"/>
              <w:jc w:val="right"/>
              <w:rPr>
                <w:b/>
                <w:bCs/>
                <w:sz w:val="24"/>
                <w:szCs w:val="24"/>
              </w:rPr>
            </w:pPr>
            <w:r>
              <w:rPr>
                <w:b/>
                <w:bCs/>
                <w:sz w:val="24"/>
                <w:szCs w:val="24"/>
              </w:rPr>
              <w:lastRenderedPageBreak/>
              <w:t>viii</w:t>
            </w:r>
            <w:r w:rsidRPr="006C3367">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72D38356" w14:textId="77777777" w:rsidR="00465AB5" w:rsidRPr="006C3367" w:rsidRDefault="00465AB5" w:rsidP="00465AB5">
            <w:pPr>
              <w:pStyle w:val="TableParagraph"/>
              <w:spacing w:before="40" w:after="40" w:line="276" w:lineRule="auto"/>
              <w:ind w:left="107"/>
              <w:jc w:val="both"/>
              <w:rPr>
                <w:sz w:val="24"/>
                <w:szCs w:val="24"/>
              </w:rPr>
            </w:pPr>
            <w:r w:rsidRPr="006C3367">
              <w:rPr>
                <w:sz w:val="24"/>
                <w:szCs w:val="24"/>
              </w:rPr>
              <w:t>Tender Fees</w:t>
            </w:r>
          </w:p>
        </w:tc>
        <w:tc>
          <w:tcPr>
            <w:tcW w:w="5692" w:type="dxa"/>
            <w:tcBorders>
              <w:top w:val="single" w:sz="4" w:space="0" w:color="000000"/>
              <w:left w:val="single" w:sz="4" w:space="0" w:color="000000"/>
              <w:bottom w:val="single" w:sz="4" w:space="0" w:color="000000"/>
              <w:right w:val="single" w:sz="4" w:space="0" w:color="000000"/>
            </w:tcBorders>
            <w:vAlign w:val="center"/>
            <w:hideMark/>
          </w:tcPr>
          <w:p w14:paraId="37627F04" w14:textId="77777777" w:rsidR="00465AB5" w:rsidRPr="006C3367" w:rsidRDefault="00465AB5" w:rsidP="00465AB5">
            <w:pPr>
              <w:pStyle w:val="TableParagraph"/>
              <w:spacing w:before="40" w:after="40" w:line="276" w:lineRule="auto"/>
              <w:ind w:left="107"/>
              <w:jc w:val="both"/>
              <w:rPr>
                <w:bCs/>
                <w:sz w:val="24"/>
                <w:szCs w:val="24"/>
              </w:rPr>
            </w:pPr>
            <w:r w:rsidRPr="006C3367">
              <w:rPr>
                <w:bCs/>
                <w:sz w:val="24"/>
                <w:szCs w:val="24"/>
              </w:rPr>
              <w:t>Nil</w:t>
            </w:r>
          </w:p>
        </w:tc>
      </w:tr>
      <w:tr w:rsidR="00465AB5" w:rsidRPr="006C3367" w14:paraId="26899B12" w14:textId="77777777" w:rsidTr="004C44F6">
        <w:trPr>
          <w:trHeight w:val="70"/>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626215B6" w14:textId="2BBEC2E3" w:rsidR="00465AB5" w:rsidRPr="006C3367" w:rsidRDefault="00465AB5" w:rsidP="00465AB5">
            <w:pPr>
              <w:pStyle w:val="TableParagraph"/>
              <w:spacing w:before="40" w:after="40" w:line="276" w:lineRule="auto"/>
              <w:ind w:right="576"/>
              <w:jc w:val="right"/>
              <w:rPr>
                <w:b/>
                <w:bCs/>
                <w:sz w:val="24"/>
                <w:szCs w:val="24"/>
              </w:rPr>
            </w:pPr>
            <w:r>
              <w:rPr>
                <w:b/>
                <w:bCs/>
                <w:sz w:val="24"/>
                <w:szCs w:val="24"/>
              </w:rPr>
              <w:t>i</w:t>
            </w:r>
            <w:r w:rsidRPr="006C3367">
              <w:rPr>
                <w:b/>
                <w:bCs/>
                <w:sz w:val="24"/>
                <w:szCs w:val="24"/>
              </w:rPr>
              <w:t>x.</w:t>
            </w:r>
          </w:p>
        </w:tc>
        <w:tc>
          <w:tcPr>
            <w:tcW w:w="2968" w:type="dxa"/>
            <w:tcBorders>
              <w:top w:val="single" w:sz="4" w:space="0" w:color="000000"/>
              <w:left w:val="single" w:sz="4" w:space="0" w:color="000000"/>
              <w:bottom w:val="single" w:sz="4" w:space="0" w:color="000000"/>
              <w:right w:val="single" w:sz="4" w:space="0" w:color="000000"/>
            </w:tcBorders>
            <w:hideMark/>
          </w:tcPr>
          <w:p w14:paraId="42917547" w14:textId="131E471D" w:rsidR="00465AB5" w:rsidRPr="006C3367" w:rsidRDefault="00465AB5" w:rsidP="00465AB5">
            <w:pPr>
              <w:pStyle w:val="TableParagraph"/>
              <w:spacing w:before="40" w:after="40" w:line="276" w:lineRule="auto"/>
              <w:ind w:left="107" w:right="95"/>
              <w:jc w:val="both"/>
              <w:rPr>
                <w:bCs/>
                <w:sz w:val="24"/>
                <w:szCs w:val="24"/>
              </w:rPr>
            </w:pPr>
            <w:r w:rsidRPr="006C3367">
              <w:rPr>
                <w:b/>
                <w:sz w:val="24"/>
                <w:szCs w:val="24"/>
              </w:rPr>
              <w:t>Transaction Fee</w:t>
            </w:r>
            <w:r w:rsidRPr="006C3367">
              <w:rPr>
                <w:bCs/>
                <w:sz w:val="24"/>
                <w:szCs w:val="24"/>
              </w:rPr>
              <w:t xml:space="preserve"> - Please note that the Vendors will have the access to online e-tender only after payment of transaction fees online.</w:t>
            </w:r>
          </w:p>
        </w:tc>
        <w:tc>
          <w:tcPr>
            <w:tcW w:w="5692" w:type="dxa"/>
            <w:tcBorders>
              <w:top w:val="single" w:sz="4" w:space="0" w:color="000000"/>
              <w:left w:val="single" w:sz="4" w:space="0" w:color="000000"/>
              <w:bottom w:val="single" w:sz="4" w:space="0" w:color="000000"/>
              <w:right w:val="single" w:sz="4" w:space="0" w:color="000000"/>
            </w:tcBorders>
            <w:hideMark/>
          </w:tcPr>
          <w:p w14:paraId="611966CC" w14:textId="1C0FEA9A" w:rsidR="00465AB5" w:rsidRPr="006C3367" w:rsidRDefault="00465AB5" w:rsidP="00465AB5">
            <w:pPr>
              <w:adjustRightInd w:val="0"/>
              <w:spacing w:before="60" w:after="60" w:line="276" w:lineRule="auto"/>
              <w:ind w:left="101" w:right="101"/>
              <w:jc w:val="both"/>
              <w:rPr>
                <w:sz w:val="24"/>
                <w:szCs w:val="24"/>
              </w:rPr>
            </w:pPr>
            <w:r w:rsidRPr="006C3367">
              <w:rPr>
                <w:sz w:val="24"/>
                <w:szCs w:val="24"/>
              </w:rPr>
              <w:t>Payment</w:t>
            </w:r>
            <w:r w:rsidRPr="006C3367">
              <w:rPr>
                <w:sz w:val="24"/>
                <w:szCs w:val="24"/>
              </w:rPr>
              <w:tab/>
              <w:t>of</w:t>
            </w:r>
            <w:r w:rsidRPr="006C3367">
              <w:rPr>
                <w:sz w:val="24"/>
                <w:szCs w:val="24"/>
              </w:rPr>
              <w:tab/>
              <w:t>Transaction</w:t>
            </w:r>
            <w:r w:rsidRPr="006C3367">
              <w:rPr>
                <w:sz w:val="24"/>
                <w:szCs w:val="24"/>
              </w:rPr>
              <w:tab/>
              <w:t>fee</w:t>
            </w:r>
            <w:r w:rsidRPr="006C3367">
              <w:rPr>
                <w:sz w:val="24"/>
                <w:szCs w:val="24"/>
              </w:rPr>
              <w:tab/>
              <w:t>through MSTC Gateway/NEFT/RTGS in favor of MSTC Limited, as advised by M/s MSTC Ltd.</w:t>
            </w:r>
          </w:p>
        </w:tc>
      </w:tr>
      <w:tr w:rsidR="00465AB5" w:rsidRPr="006C3367" w14:paraId="16E9D39E" w14:textId="77777777" w:rsidTr="004C44F6">
        <w:trPr>
          <w:trHeight w:val="10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080EB7CA" w14:textId="50475468" w:rsidR="00465AB5" w:rsidRPr="006C3367" w:rsidRDefault="00465AB5" w:rsidP="00465AB5">
            <w:pPr>
              <w:pStyle w:val="TableParagraph"/>
              <w:spacing w:before="40" w:after="40" w:line="276" w:lineRule="auto"/>
              <w:ind w:right="576"/>
              <w:jc w:val="right"/>
              <w:rPr>
                <w:b/>
                <w:bCs/>
                <w:sz w:val="24"/>
                <w:szCs w:val="24"/>
              </w:rPr>
            </w:pPr>
            <w:r w:rsidRPr="006C3367">
              <w:rPr>
                <w:b/>
                <w:bCs/>
                <w:sz w:val="24"/>
                <w:szCs w:val="24"/>
              </w:rPr>
              <w:t>x.</w:t>
            </w:r>
          </w:p>
        </w:tc>
        <w:tc>
          <w:tcPr>
            <w:tcW w:w="2968" w:type="dxa"/>
            <w:tcBorders>
              <w:top w:val="single" w:sz="4" w:space="0" w:color="000000"/>
              <w:left w:val="single" w:sz="4" w:space="0" w:color="000000"/>
              <w:bottom w:val="single" w:sz="4" w:space="0" w:color="000000"/>
              <w:right w:val="single" w:sz="4" w:space="0" w:color="000000"/>
            </w:tcBorders>
            <w:hideMark/>
          </w:tcPr>
          <w:p w14:paraId="37AD8757" w14:textId="2DDF0A52" w:rsidR="00465AB5" w:rsidRPr="006C3367" w:rsidRDefault="00465AB5" w:rsidP="00465AB5">
            <w:pPr>
              <w:pStyle w:val="TableParagraph"/>
              <w:spacing w:before="40" w:after="40" w:line="276" w:lineRule="auto"/>
              <w:ind w:left="107" w:right="95"/>
              <w:jc w:val="both"/>
              <w:rPr>
                <w:sz w:val="24"/>
                <w:szCs w:val="24"/>
              </w:rPr>
            </w:pPr>
            <w:r w:rsidRPr="006C3367">
              <w:rPr>
                <w:b/>
                <w:sz w:val="24"/>
                <w:szCs w:val="24"/>
              </w:rPr>
              <w:t xml:space="preserve">Start Bid date </w:t>
            </w:r>
            <w:r w:rsidRPr="006C3367">
              <w:rPr>
                <w:sz w:val="24"/>
                <w:szCs w:val="24"/>
              </w:rPr>
              <w:t xml:space="preserve">- Date of Starting of e- Tender for submission of </w:t>
            </w:r>
            <w:r w:rsidRPr="006C3367">
              <w:rPr>
                <w:b/>
                <w:sz w:val="24"/>
                <w:szCs w:val="24"/>
              </w:rPr>
              <w:t xml:space="preserve">online </w:t>
            </w:r>
            <w:r w:rsidRPr="006C3367">
              <w:rPr>
                <w:sz w:val="24"/>
                <w:szCs w:val="24"/>
              </w:rPr>
              <w:t>Techno- Commercial Bid and Price Bid at</w:t>
            </w:r>
          </w:p>
          <w:p w14:paraId="172DEEF9" w14:textId="5858EF4E" w:rsidR="00465AB5" w:rsidRPr="006C3367" w:rsidRDefault="00000000" w:rsidP="00465AB5">
            <w:pPr>
              <w:pStyle w:val="TableParagraph"/>
              <w:spacing w:before="40" w:after="40" w:line="276" w:lineRule="auto"/>
              <w:ind w:left="107"/>
              <w:jc w:val="both"/>
              <w:rPr>
                <w:b/>
                <w:sz w:val="24"/>
                <w:szCs w:val="24"/>
              </w:rPr>
            </w:pPr>
            <w:hyperlink r:id="rId14" w:history="1">
              <w:r w:rsidR="00465AB5">
                <w:rPr>
                  <w:rStyle w:val="Hyperlink"/>
                  <w:b/>
                  <w:bCs/>
                  <w:sz w:val="24"/>
                  <w:szCs w:val="24"/>
                </w:rPr>
                <w:t>www.mstcecommerce.com/eproc</w:t>
              </w:r>
            </w:hyperlink>
          </w:p>
        </w:tc>
        <w:tc>
          <w:tcPr>
            <w:tcW w:w="5692" w:type="dxa"/>
            <w:tcBorders>
              <w:top w:val="single" w:sz="4" w:space="0" w:color="000000"/>
              <w:left w:val="single" w:sz="4" w:space="0" w:color="000000"/>
              <w:bottom w:val="single" w:sz="4" w:space="0" w:color="000000"/>
              <w:right w:val="single" w:sz="4" w:space="0" w:color="000000"/>
            </w:tcBorders>
            <w:hideMark/>
          </w:tcPr>
          <w:p w14:paraId="58357C2E" w14:textId="0BFA3AC5" w:rsidR="00465AB5" w:rsidRPr="008F0F41" w:rsidRDefault="00866D6F" w:rsidP="00465AB5">
            <w:pPr>
              <w:pStyle w:val="TableParagraph"/>
              <w:spacing w:before="40" w:after="40" w:line="276" w:lineRule="auto"/>
              <w:ind w:left="101"/>
              <w:jc w:val="both"/>
              <w:rPr>
                <w:b/>
                <w:color w:val="000000" w:themeColor="text1"/>
                <w:sz w:val="24"/>
                <w:szCs w:val="24"/>
              </w:rPr>
            </w:pPr>
            <w:r>
              <w:rPr>
                <w:b/>
                <w:bCs/>
                <w:color w:val="000000" w:themeColor="text1"/>
                <w:sz w:val="24"/>
                <w:szCs w:val="24"/>
              </w:rPr>
              <w:t>March 02</w:t>
            </w:r>
            <w:r w:rsidR="008708F4" w:rsidRPr="008459C7">
              <w:rPr>
                <w:b/>
                <w:bCs/>
                <w:color w:val="000000" w:themeColor="text1"/>
                <w:sz w:val="24"/>
                <w:szCs w:val="24"/>
              </w:rPr>
              <w:t>, 202</w:t>
            </w:r>
            <w:r w:rsidR="008708F4">
              <w:rPr>
                <w:b/>
                <w:bCs/>
                <w:color w:val="000000" w:themeColor="text1"/>
                <w:sz w:val="24"/>
                <w:szCs w:val="24"/>
              </w:rPr>
              <w:t>6,</w:t>
            </w:r>
            <w:r w:rsidR="008708F4" w:rsidRPr="008459C7">
              <w:rPr>
                <w:b/>
                <w:bCs/>
                <w:color w:val="000000" w:themeColor="text1"/>
                <w:sz w:val="24"/>
                <w:szCs w:val="24"/>
              </w:rPr>
              <w:t xml:space="preserve"> at </w:t>
            </w:r>
            <w:r w:rsidR="008708F4">
              <w:rPr>
                <w:b/>
                <w:bCs/>
                <w:color w:val="000000" w:themeColor="text1"/>
                <w:sz w:val="24"/>
                <w:szCs w:val="24"/>
              </w:rPr>
              <w:t>12</w:t>
            </w:r>
            <w:r w:rsidR="008708F4" w:rsidRPr="008459C7">
              <w:rPr>
                <w:b/>
                <w:bCs/>
                <w:color w:val="000000" w:themeColor="text1"/>
                <w:sz w:val="24"/>
                <w:szCs w:val="24"/>
              </w:rPr>
              <w:t>:00 PM</w:t>
            </w:r>
          </w:p>
        </w:tc>
      </w:tr>
      <w:tr w:rsidR="00465AB5" w:rsidRPr="006C3367" w14:paraId="57D73289" w14:textId="77777777" w:rsidTr="004C44F6">
        <w:trPr>
          <w:trHeight w:val="762"/>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23682540" w14:textId="5B7E00BB" w:rsidR="00465AB5" w:rsidRPr="006C3367" w:rsidRDefault="00465AB5" w:rsidP="00465AB5">
            <w:pPr>
              <w:pStyle w:val="TableParagraph"/>
              <w:spacing w:before="40" w:after="40" w:line="276" w:lineRule="auto"/>
              <w:ind w:right="576"/>
              <w:jc w:val="right"/>
              <w:rPr>
                <w:b/>
                <w:bCs/>
                <w:sz w:val="24"/>
                <w:szCs w:val="24"/>
              </w:rPr>
            </w:pPr>
            <w:r w:rsidRPr="006C3367">
              <w:rPr>
                <w:b/>
                <w:bCs/>
                <w:sz w:val="24"/>
                <w:szCs w:val="24"/>
              </w:rPr>
              <w:t>xi.</w:t>
            </w:r>
          </w:p>
        </w:tc>
        <w:tc>
          <w:tcPr>
            <w:tcW w:w="2968" w:type="dxa"/>
            <w:tcBorders>
              <w:top w:val="single" w:sz="4" w:space="0" w:color="000000"/>
              <w:left w:val="single" w:sz="4" w:space="0" w:color="000000"/>
              <w:bottom w:val="single" w:sz="4" w:space="0" w:color="000000"/>
              <w:right w:val="single" w:sz="4" w:space="0" w:color="000000"/>
            </w:tcBorders>
            <w:hideMark/>
          </w:tcPr>
          <w:p w14:paraId="6D69BB59" w14:textId="1B857F29" w:rsidR="00465AB5" w:rsidRPr="006C3367" w:rsidRDefault="00465AB5" w:rsidP="00465AB5">
            <w:pPr>
              <w:pStyle w:val="TableParagraph"/>
              <w:spacing w:before="40" w:after="40" w:line="276" w:lineRule="auto"/>
              <w:ind w:left="107" w:right="95"/>
              <w:jc w:val="both"/>
              <w:rPr>
                <w:sz w:val="24"/>
                <w:szCs w:val="24"/>
              </w:rPr>
            </w:pPr>
            <w:r w:rsidRPr="006C3367">
              <w:rPr>
                <w:b/>
                <w:sz w:val="24"/>
                <w:szCs w:val="24"/>
              </w:rPr>
              <w:t xml:space="preserve">Close Bid date </w:t>
            </w:r>
            <w:r w:rsidRPr="006C3367">
              <w:rPr>
                <w:sz w:val="24"/>
                <w:szCs w:val="24"/>
              </w:rPr>
              <w:t>- Date of closing of online e – tender for submission of Techno- Commercial Bid and Price Bid</w:t>
            </w:r>
          </w:p>
        </w:tc>
        <w:tc>
          <w:tcPr>
            <w:tcW w:w="5692" w:type="dxa"/>
            <w:tcBorders>
              <w:top w:val="single" w:sz="4" w:space="0" w:color="000000"/>
              <w:left w:val="single" w:sz="4" w:space="0" w:color="000000"/>
              <w:bottom w:val="single" w:sz="4" w:space="0" w:color="000000"/>
              <w:right w:val="single" w:sz="4" w:space="0" w:color="000000"/>
            </w:tcBorders>
            <w:hideMark/>
          </w:tcPr>
          <w:p w14:paraId="0C4540E4" w14:textId="57040643" w:rsidR="00465AB5" w:rsidRPr="008F0F41" w:rsidRDefault="00D4117D" w:rsidP="00465AB5">
            <w:pPr>
              <w:pStyle w:val="TableParagraph"/>
              <w:spacing w:before="40" w:after="40" w:line="276" w:lineRule="auto"/>
              <w:ind w:left="101"/>
              <w:jc w:val="both"/>
              <w:rPr>
                <w:b/>
                <w:color w:val="000000" w:themeColor="text1"/>
                <w:sz w:val="24"/>
                <w:szCs w:val="24"/>
              </w:rPr>
            </w:pPr>
            <w:r w:rsidRPr="00BC70B6">
              <w:rPr>
                <w:b/>
                <w:color w:val="000000" w:themeColor="text1"/>
                <w:sz w:val="24"/>
                <w:szCs w:val="24"/>
              </w:rPr>
              <w:t xml:space="preserve">March </w:t>
            </w:r>
            <w:r w:rsidR="00B81428">
              <w:rPr>
                <w:b/>
                <w:color w:val="000000" w:themeColor="text1"/>
                <w:sz w:val="24"/>
                <w:szCs w:val="24"/>
              </w:rPr>
              <w:t>12</w:t>
            </w:r>
            <w:r w:rsidRPr="00BC70B6">
              <w:rPr>
                <w:b/>
                <w:color w:val="000000" w:themeColor="text1"/>
                <w:sz w:val="24"/>
                <w:szCs w:val="24"/>
              </w:rPr>
              <w:t>, 2026, till 12:00PM</w:t>
            </w:r>
          </w:p>
        </w:tc>
      </w:tr>
      <w:tr w:rsidR="00465AB5" w:rsidRPr="006C3367" w14:paraId="228B73E1" w14:textId="77777777" w:rsidTr="004C44F6">
        <w:trPr>
          <w:trHeight w:val="4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75BA8516" w14:textId="0BEEF5CE" w:rsidR="00465AB5" w:rsidRPr="006C3367" w:rsidRDefault="00465AB5" w:rsidP="00465AB5">
            <w:pPr>
              <w:pStyle w:val="TableParagraph"/>
              <w:spacing w:before="76" w:line="276" w:lineRule="auto"/>
              <w:ind w:right="576"/>
              <w:jc w:val="right"/>
              <w:rPr>
                <w:b/>
                <w:bCs/>
                <w:sz w:val="24"/>
                <w:szCs w:val="24"/>
              </w:rPr>
            </w:pPr>
            <w:r w:rsidRPr="006C3367">
              <w:rPr>
                <w:b/>
                <w:bCs/>
                <w:sz w:val="24"/>
                <w:szCs w:val="24"/>
              </w:rPr>
              <w:t>xii.</w:t>
            </w:r>
          </w:p>
        </w:tc>
        <w:tc>
          <w:tcPr>
            <w:tcW w:w="2968" w:type="dxa"/>
            <w:tcBorders>
              <w:top w:val="single" w:sz="4" w:space="0" w:color="000000"/>
              <w:left w:val="single" w:sz="4" w:space="0" w:color="000000"/>
              <w:bottom w:val="single" w:sz="4" w:space="0" w:color="000000"/>
              <w:right w:val="single" w:sz="4" w:space="0" w:color="000000"/>
            </w:tcBorders>
            <w:vAlign w:val="center"/>
            <w:hideMark/>
          </w:tcPr>
          <w:p w14:paraId="0F909C99" w14:textId="77777777" w:rsidR="00465AB5" w:rsidRPr="006C3367" w:rsidRDefault="00465AB5" w:rsidP="00465AB5">
            <w:pPr>
              <w:pStyle w:val="TableParagraph"/>
              <w:spacing w:line="276" w:lineRule="auto"/>
              <w:ind w:left="107"/>
              <w:jc w:val="both"/>
              <w:rPr>
                <w:b/>
                <w:sz w:val="24"/>
                <w:szCs w:val="24"/>
              </w:rPr>
            </w:pPr>
            <w:r w:rsidRPr="006C3367">
              <w:rPr>
                <w:b/>
                <w:sz w:val="24"/>
                <w:szCs w:val="24"/>
              </w:rPr>
              <w:t>Part I Bid opening date</w:t>
            </w:r>
          </w:p>
        </w:tc>
        <w:tc>
          <w:tcPr>
            <w:tcW w:w="5692" w:type="dxa"/>
            <w:tcBorders>
              <w:top w:val="single" w:sz="4" w:space="0" w:color="000000"/>
              <w:left w:val="single" w:sz="4" w:space="0" w:color="000000"/>
              <w:bottom w:val="single" w:sz="4" w:space="0" w:color="000000"/>
              <w:right w:val="single" w:sz="4" w:space="0" w:color="000000"/>
            </w:tcBorders>
            <w:hideMark/>
          </w:tcPr>
          <w:p w14:paraId="39D459F2" w14:textId="03F063B1" w:rsidR="00465AB5" w:rsidRPr="008F0F41" w:rsidRDefault="00011F51" w:rsidP="00465AB5">
            <w:pPr>
              <w:pStyle w:val="TableParagraph"/>
              <w:spacing w:line="276" w:lineRule="auto"/>
              <w:ind w:left="101"/>
              <w:jc w:val="both"/>
              <w:rPr>
                <w:b/>
                <w:color w:val="000000" w:themeColor="text1"/>
                <w:sz w:val="24"/>
                <w:szCs w:val="24"/>
              </w:rPr>
            </w:pPr>
            <w:r w:rsidRPr="00BC70B6">
              <w:rPr>
                <w:b/>
                <w:color w:val="000000" w:themeColor="text1"/>
                <w:sz w:val="24"/>
                <w:szCs w:val="24"/>
              </w:rPr>
              <w:t xml:space="preserve">March </w:t>
            </w:r>
            <w:r w:rsidR="00AF6502">
              <w:rPr>
                <w:b/>
                <w:color w:val="000000" w:themeColor="text1"/>
                <w:sz w:val="24"/>
                <w:szCs w:val="24"/>
              </w:rPr>
              <w:t>12</w:t>
            </w:r>
            <w:r w:rsidRPr="00BC70B6">
              <w:rPr>
                <w:b/>
                <w:color w:val="000000" w:themeColor="text1"/>
                <w:sz w:val="24"/>
                <w:szCs w:val="24"/>
              </w:rPr>
              <w:t xml:space="preserve">, 2026, at </w:t>
            </w:r>
            <w:r w:rsidR="0090590E">
              <w:rPr>
                <w:b/>
                <w:color w:val="000000" w:themeColor="text1"/>
                <w:sz w:val="24"/>
                <w:szCs w:val="24"/>
              </w:rPr>
              <w:t>01:0</w:t>
            </w:r>
            <w:r w:rsidRPr="00BC70B6">
              <w:rPr>
                <w:b/>
                <w:color w:val="000000" w:themeColor="text1"/>
                <w:sz w:val="24"/>
                <w:szCs w:val="24"/>
              </w:rPr>
              <w:t>0PM</w:t>
            </w:r>
          </w:p>
        </w:tc>
      </w:tr>
      <w:tr w:rsidR="00465AB5" w:rsidRPr="006C3367" w14:paraId="236543CD" w14:textId="77777777" w:rsidTr="004C44F6">
        <w:trPr>
          <w:trHeight w:val="416"/>
          <w:jc w:val="center"/>
        </w:trPr>
        <w:tc>
          <w:tcPr>
            <w:tcW w:w="1094" w:type="dxa"/>
            <w:tcBorders>
              <w:top w:val="single" w:sz="4" w:space="0" w:color="000000"/>
              <w:left w:val="single" w:sz="4" w:space="0" w:color="000000"/>
              <w:bottom w:val="single" w:sz="4" w:space="0" w:color="000000"/>
              <w:right w:val="single" w:sz="4" w:space="0" w:color="000000"/>
            </w:tcBorders>
            <w:vAlign w:val="center"/>
          </w:tcPr>
          <w:p w14:paraId="5AE945D8" w14:textId="32806615" w:rsidR="00465AB5" w:rsidRPr="006C3367" w:rsidRDefault="00465AB5" w:rsidP="00465AB5">
            <w:pPr>
              <w:pStyle w:val="TableParagraph"/>
              <w:spacing w:before="76" w:line="276" w:lineRule="auto"/>
              <w:ind w:right="576"/>
              <w:jc w:val="right"/>
              <w:rPr>
                <w:b/>
                <w:bCs/>
                <w:sz w:val="24"/>
                <w:szCs w:val="24"/>
              </w:rPr>
            </w:pPr>
            <w:r w:rsidRPr="006C3367">
              <w:rPr>
                <w:b/>
                <w:bCs/>
                <w:sz w:val="24"/>
                <w:szCs w:val="24"/>
              </w:rPr>
              <w:t>xi</w:t>
            </w:r>
            <w:r>
              <w:rPr>
                <w:b/>
                <w:bCs/>
                <w:sz w:val="24"/>
                <w:szCs w:val="24"/>
              </w:rPr>
              <w:t>ii</w:t>
            </w:r>
            <w:r w:rsidRPr="006C3367">
              <w:rPr>
                <w:b/>
                <w:bCs/>
                <w:sz w:val="24"/>
                <w:szCs w:val="24"/>
              </w:rPr>
              <w:t>.</w:t>
            </w:r>
          </w:p>
        </w:tc>
        <w:tc>
          <w:tcPr>
            <w:tcW w:w="2968" w:type="dxa"/>
            <w:tcBorders>
              <w:top w:val="single" w:sz="4" w:space="0" w:color="000000"/>
              <w:left w:val="single" w:sz="4" w:space="0" w:color="000000"/>
              <w:bottom w:val="single" w:sz="4" w:space="0" w:color="000000"/>
              <w:right w:val="single" w:sz="4" w:space="0" w:color="000000"/>
            </w:tcBorders>
            <w:vAlign w:val="center"/>
          </w:tcPr>
          <w:p w14:paraId="422957C5" w14:textId="77777777" w:rsidR="00465AB5" w:rsidRPr="006C3367" w:rsidRDefault="00465AB5" w:rsidP="00465AB5">
            <w:pPr>
              <w:pStyle w:val="TableParagraph"/>
              <w:spacing w:line="276" w:lineRule="auto"/>
              <w:ind w:left="107"/>
              <w:jc w:val="both"/>
              <w:rPr>
                <w:b/>
                <w:sz w:val="24"/>
                <w:szCs w:val="24"/>
              </w:rPr>
            </w:pPr>
            <w:r w:rsidRPr="006C3367">
              <w:rPr>
                <w:b/>
                <w:sz w:val="24"/>
                <w:szCs w:val="24"/>
              </w:rPr>
              <w:t>Part II Bid opening date</w:t>
            </w:r>
          </w:p>
        </w:tc>
        <w:tc>
          <w:tcPr>
            <w:tcW w:w="5692" w:type="dxa"/>
            <w:tcBorders>
              <w:top w:val="single" w:sz="4" w:space="0" w:color="000000"/>
              <w:left w:val="single" w:sz="4" w:space="0" w:color="000000"/>
              <w:bottom w:val="single" w:sz="4" w:space="0" w:color="000000"/>
              <w:right w:val="single" w:sz="4" w:space="0" w:color="000000"/>
            </w:tcBorders>
            <w:vAlign w:val="center"/>
          </w:tcPr>
          <w:p w14:paraId="4718F469" w14:textId="77777777" w:rsidR="00465AB5" w:rsidRPr="006C3367" w:rsidRDefault="00465AB5" w:rsidP="00465AB5">
            <w:pPr>
              <w:pStyle w:val="TableParagraph"/>
              <w:spacing w:line="276" w:lineRule="auto"/>
              <w:ind w:left="101"/>
              <w:jc w:val="both"/>
              <w:rPr>
                <w:b/>
                <w:sz w:val="24"/>
                <w:szCs w:val="24"/>
              </w:rPr>
            </w:pPr>
            <w:r w:rsidRPr="006C3367">
              <w:rPr>
                <w:sz w:val="24"/>
                <w:szCs w:val="24"/>
              </w:rPr>
              <w:t>Shall be informed separately to parties</w:t>
            </w:r>
          </w:p>
        </w:tc>
      </w:tr>
      <w:tr w:rsidR="00465AB5" w:rsidRPr="006C3367" w14:paraId="67354815" w14:textId="77777777" w:rsidTr="004C44F6">
        <w:trPr>
          <w:trHeight w:val="963"/>
          <w:jc w:val="center"/>
        </w:trPr>
        <w:tc>
          <w:tcPr>
            <w:tcW w:w="1094" w:type="dxa"/>
            <w:tcBorders>
              <w:top w:val="single" w:sz="4" w:space="0" w:color="000000"/>
              <w:left w:val="single" w:sz="4" w:space="0" w:color="000000"/>
              <w:bottom w:val="single" w:sz="4" w:space="0" w:color="000000"/>
              <w:right w:val="single" w:sz="4" w:space="0" w:color="000000"/>
            </w:tcBorders>
            <w:hideMark/>
          </w:tcPr>
          <w:p w14:paraId="7EE6D946" w14:textId="292C65BF" w:rsidR="00465AB5" w:rsidRPr="006C3367" w:rsidRDefault="00465AB5" w:rsidP="00465AB5">
            <w:pPr>
              <w:pStyle w:val="TableParagraph"/>
              <w:spacing w:before="60" w:after="60" w:line="276" w:lineRule="auto"/>
              <w:ind w:left="107"/>
              <w:jc w:val="both"/>
              <w:rPr>
                <w:b/>
                <w:bCs/>
                <w:sz w:val="24"/>
                <w:szCs w:val="24"/>
              </w:rPr>
            </w:pPr>
            <w:r w:rsidRPr="006C3367">
              <w:rPr>
                <w:b/>
                <w:bCs/>
                <w:sz w:val="24"/>
                <w:szCs w:val="24"/>
              </w:rPr>
              <w:t xml:space="preserve"> 7.</w:t>
            </w:r>
          </w:p>
        </w:tc>
        <w:tc>
          <w:tcPr>
            <w:tcW w:w="8660" w:type="dxa"/>
            <w:gridSpan w:val="2"/>
            <w:tcBorders>
              <w:top w:val="single" w:sz="4" w:space="0" w:color="000000"/>
              <w:left w:val="single" w:sz="4" w:space="0" w:color="000000"/>
              <w:bottom w:val="single" w:sz="4" w:space="0" w:color="000000"/>
              <w:right w:val="single" w:sz="4" w:space="0" w:color="000000"/>
            </w:tcBorders>
            <w:hideMark/>
          </w:tcPr>
          <w:p w14:paraId="792A4F68" w14:textId="77777777" w:rsidR="00465AB5" w:rsidRPr="006C3367" w:rsidRDefault="00465AB5" w:rsidP="00465AB5">
            <w:pPr>
              <w:pStyle w:val="TableParagraph"/>
              <w:spacing w:before="60" w:after="60" w:line="276" w:lineRule="auto"/>
              <w:ind w:left="107" w:right="101"/>
              <w:jc w:val="both"/>
              <w:rPr>
                <w:b/>
                <w:bCs/>
                <w:sz w:val="24"/>
                <w:szCs w:val="24"/>
              </w:rPr>
            </w:pPr>
            <w:r w:rsidRPr="006C3367">
              <w:rPr>
                <w:b/>
                <w:bCs/>
                <w:sz w:val="24"/>
                <w:szCs w:val="24"/>
              </w:rPr>
              <w:t>The Bank is not bound to accept the lowest tender and reserves the right to accept either in full or in part of any tender. The Bank also reserves the right to reject all the tenders without assigning any reason thereof.</w:t>
            </w:r>
          </w:p>
        </w:tc>
      </w:tr>
    </w:tbl>
    <w:p w14:paraId="021B3EDA" w14:textId="77777777" w:rsidR="001D3DFE" w:rsidRPr="006C3367" w:rsidRDefault="001D3DFE" w:rsidP="00B43B32">
      <w:pPr>
        <w:spacing w:after="19" w:line="276" w:lineRule="auto"/>
        <w:ind w:left="5760" w:right="71"/>
        <w:jc w:val="center"/>
        <w:rPr>
          <w:b/>
          <w:bCs/>
          <w:sz w:val="24"/>
          <w:szCs w:val="24"/>
        </w:rPr>
      </w:pPr>
    </w:p>
    <w:p w14:paraId="6A46CFEA" w14:textId="6BFBCFEA" w:rsidR="001D3DFE" w:rsidRPr="006C3367" w:rsidRDefault="001D3DFE" w:rsidP="00B43B32">
      <w:pPr>
        <w:spacing w:after="19" w:line="276" w:lineRule="auto"/>
        <w:ind w:left="5760" w:right="71"/>
        <w:jc w:val="right"/>
        <w:rPr>
          <w:b/>
          <w:bCs/>
          <w:sz w:val="24"/>
          <w:szCs w:val="24"/>
        </w:rPr>
      </w:pPr>
    </w:p>
    <w:p w14:paraId="39A32FFC" w14:textId="01704D1D" w:rsidR="000B3F97" w:rsidRPr="006C3367" w:rsidRDefault="001544F0" w:rsidP="001544F0">
      <w:pPr>
        <w:spacing w:after="19"/>
        <w:ind w:right="71"/>
        <w:jc w:val="center"/>
        <w:rPr>
          <w:b/>
          <w:bCs/>
          <w:sz w:val="24"/>
          <w:szCs w:val="24"/>
        </w:rPr>
      </w:pPr>
      <w:r w:rsidRPr="006C3367">
        <w:rPr>
          <w:b/>
          <w:bCs/>
          <w:sz w:val="24"/>
          <w:szCs w:val="24"/>
        </w:rPr>
        <w:t xml:space="preserve">                                                                                         </w:t>
      </w:r>
      <w:r w:rsidR="000B3F97" w:rsidRPr="006C3367">
        <w:rPr>
          <w:b/>
          <w:bCs/>
          <w:sz w:val="24"/>
          <w:szCs w:val="24"/>
        </w:rPr>
        <w:t>Regional Director</w:t>
      </w:r>
    </w:p>
    <w:p w14:paraId="7FF3B120" w14:textId="77777777" w:rsidR="001544F0" w:rsidRPr="006C3367" w:rsidRDefault="000B3F97" w:rsidP="001544F0">
      <w:pPr>
        <w:spacing w:after="19"/>
        <w:ind w:right="71"/>
        <w:jc w:val="right"/>
        <w:rPr>
          <w:b/>
          <w:bCs/>
          <w:sz w:val="24"/>
          <w:szCs w:val="24"/>
        </w:rPr>
      </w:pPr>
      <w:r w:rsidRPr="006C3367">
        <w:rPr>
          <w:b/>
          <w:bCs/>
          <w:sz w:val="24"/>
          <w:szCs w:val="24"/>
        </w:rPr>
        <w:t>Reserve Bank of India</w:t>
      </w:r>
    </w:p>
    <w:p w14:paraId="6EFE2417" w14:textId="2AAB1C7A" w:rsidR="009F3C6B" w:rsidRPr="006C3367" w:rsidRDefault="001544F0" w:rsidP="001544F0">
      <w:pPr>
        <w:spacing w:after="19"/>
        <w:ind w:right="71"/>
        <w:jc w:val="center"/>
        <w:rPr>
          <w:b/>
          <w:bCs/>
          <w:sz w:val="24"/>
          <w:szCs w:val="24"/>
        </w:rPr>
      </w:pPr>
      <w:r w:rsidRPr="006C3367">
        <w:rPr>
          <w:b/>
          <w:bCs/>
          <w:sz w:val="24"/>
          <w:szCs w:val="24"/>
        </w:rPr>
        <w:t xml:space="preserve">                                                                                   </w:t>
      </w:r>
      <w:r w:rsidR="000B3F97" w:rsidRPr="006C3367">
        <w:rPr>
          <w:b/>
          <w:bCs/>
          <w:sz w:val="24"/>
          <w:szCs w:val="24"/>
        </w:rPr>
        <w:t>Bhubaneswar</w:t>
      </w:r>
    </w:p>
    <w:p w14:paraId="1EE94AC5" w14:textId="76E630EB" w:rsidR="009F7A75" w:rsidRPr="006C3367" w:rsidRDefault="009F7A75" w:rsidP="00B43B32">
      <w:pPr>
        <w:spacing w:line="276" w:lineRule="auto"/>
        <w:jc w:val="center"/>
        <w:rPr>
          <w:b/>
          <w:bCs/>
          <w:sz w:val="24"/>
          <w:szCs w:val="24"/>
          <w:u w:val="single"/>
        </w:rPr>
      </w:pPr>
    </w:p>
    <w:p w14:paraId="3D7B2A1A" w14:textId="77777777" w:rsidR="0000703E" w:rsidRDefault="0000703E" w:rsidP="00080AAE">
      <w:pPr>
        <w:spacing w:after="168"/>
        <w:ind w:right="328"/>
        <w:jc w:val="center"/>
        <w:rPr>
          <w:b/>
          <w:bCs/>
          <w:sz w:val="24"/>
          <w:szCs w:val="24"/>
          <w:u w:val="single"/>
        </w:rPr>
      </w:pPr>
    </w:p>
    <w:p w14:paraId="7811AA1C" w14:textId="77777777" w:rsidR="0000703E" w:rsidRDefault="0000703E" w:rsidP="00080AAE">
      <w:pPr>
        <w:spacing w:after="168"/>
        <w:ind w:right="328"/>
        <w:jc w:val="center"/>
        <w:rPr>
          <w:b/>
          <w:bCs/>
          <w:sz w:val="24"/>
          <w:szCs w:val="24"/>
          <w:u w:val="single"/>
        </w:rPr>
      </w:pPr>
    </w:p>
    <w:p w14:paraId="71C3D3D2" w14:textId="77777777" w:rsidR="006F213C" w:rsidRDefault="006F213C" w:rsidP="00A85F12">
      <w:pPr>
        <w:spacing w:after="168"/>
        <w:ind w:right="328"/>
        <w:rPr>
          <w:b/>
          <w:bCs/>
          <w:sz w:val="24"/>
          <w:szCs w:val="24"/>
          <w:u w:val="single"/>
        </w:rPr>
      </w:pPr>
    </w:p>
    <w:p w14:paraId="7A39421D" w14:textId="77777777" w:rsidR="00AF1C23" w:rsidRDefault="00AF1C23" w:rsidP="00080AAE">
      <w:pPr>
        <w:spacing w:after="168"/>
        <w:ind w:right="328"/>
        <w:jc w:val="center"/>
        <w:rPr>
          <w:b/>
          <w:bCs/>
          <w:sz w:val="24"/>
          <w:szCs w:val="24"/>
          <w:u w:val="single"/>
        </w:rPr>
      </w:pPr>
    </w:p>
    <w:p w14:paraId="5AD143E4" w14:textId="77777777" w:rsidR="00AF1C23" w:rsidRDefault="00AF1C23" w:rsidP="00080AAE">
      <w:pPr>
        <w:spacing w:after="168"/>
        <w:ind w:right="328"/>
        <w:jc w:val="center"/>
        <w:rPr>
          <w:b/>
          <w:bCs/>
          <w:sz w:val="24"/>
          <w:szCs w:val="24"/>
          <w:u w:val="single"/>
        </w:rPr>
      </w:pPr>
    </w:p>
    <w:p w14:paraId="45288FA1" w14:textId="77777777" w:rsidR="00AF1C23" w:rsidRDefault="00AF1C23" w:rsidP="00080AAE">
      <w:pPr>
        <w:spacing w:after="168"/>
        <w:ind w:right="328"/>
        <w:jc w:val="center"/>
        <w:rPr>
          <w:b/>
          <w:bCs/>
          <w:sz w:val="24"/>
          <w:szCs w:val="24"/>
          <w:u w:val="single"/>
        </w:rPr>
      </w:pPr>
    </w:p>
    <w:p w14:paraId="5176585D" w14:textId="77777777" w:rsidR="00A363CE" w:rsidRDefault="00A363CE" w:rsidP="00AF1C23">
      <w:pPr>
        <w:pStyle w:val="Heading3"/>
        <w:rPr>
          <w:sz w:val="24"/>
          <w:szCs w:val="24"/>
        </w:rPr>
      </w:pPr>
      <w:bookmarkStart w:id="3" w:name="_SECTION_–_I:"/>
      <w:bookmarkEnd w:id="3"/>
    </w:p>
    <w:p w14:paraId="00C692DE" w14:textId="276E671C" w:rsidR="00CE6D24" w:rsidRPr="006C3367" w:rsidRDefault="00CE6D24" w:rsidP="00AF1C23">
      <w:pPr>
        <w:pStyle w:val="Heading3"/>
      </w:pPr>
      <w:r w:rsidRPr="006C3367">
        <w:rPr>
          <w:sz w:val="24"/>
          <w:szCs w:val="24"/>
        </w:rPr>
        <w:t xml:space="preserve">SECTION </w:t>
      </w:r>
      <w:r w:rsidRPr="006C3367">
        <w:t>– I: Important instructions for E-Procurement</w:t>
      </w:r>
    </w:p>
    <w:p w14:paraId="732B0D89" w14:textId="2850D5AE" w:rsidR="00080AAE" w:rsidRPr="006C3367" w:rsidRDefault="00D20BB8" w:rsidP="00005930">
      <w:pPr>
        <w:ind w:left="-142"/>
        <w:jc w:val="both"/>
        <w:rPr>
          <w:sz w:val="24"/>
          <w:szCs w:val="24"/>
        </w:rPr>
      </w:pPr>
      <w:r w:rsidRPr="006C3367">
        <w:rPr>
          <w:sz w:val="24"/>
          <w:szCs w:val="24"/>
        </w:rPr>
        <w:t xml:space="preserve">This is an e-procurement event of Reserve Bank of India, Bhubaneswar. The e-procurement service provider is MSTC Limited. </w:t>
      </w:r>
    </w:p>
    <w:p w14:paraId="40224043" w14:textId="77777777" w:rsidR="00080AAE" w:rsidRPr="006C3367" w:rsidRDefault="00080AAE" w:rsidP="00005930">
      <w:pPr>
        <w:ind w:left="-142"/>
        <w:jc w:val="both"/>
        <w:rPr>
          <w:sz w:val="8"/>
          <w:szCs w:val="8"/>
        </w:rPr>
      </w:pPr>
    </w:p>
    <w:p w14:paraId="7CD1ACA0" w14:textId="40AE20BF" w:rsidR="00D20BB8" w:rsidRPr="006C3367" w:rsidRDefault="00D20BB8" w:rsidP="00005930">
      <w:pPr>
        <w:ind w:left="-142"/>
        <w:jc w:val="both"/>
        <w:rPr>
          <w:sz w:val="24"/>
          <w:szCs w:val="24"/>
        </w:rPr>
      </w:pPr>
      <w:r w:rsidRPr="006C3367">
        <w:rPr>
          <w:sz w:val="24"/>
          <w:szCs w:val="24"/>
        </w:rPr>
        <w:t>Bidders are requested to read and understand the Notice Inviting e-tender, terms and conditions of this tender and subsequent Corrigendum, if any, before submitting their online tender.</w:t>
      </w:r>
    </w:p>
    <w:p w14:paraId="12D878E1" w14:textId="77777777" w:rsidR="00D20BB8" w:rsidRPr="006C3367" w:rsidRDefault="00D20BB8" w:rsidP="00080AAE">
      <w:pPr>
        <w:jc w:val="both"/>
        <w:rPr>
          <w:sz w:val="14"/>
          <w:szCs w:val="14"/>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8899"/>
      </w:tblGrid>
      <w:tr w:rsidR="006C3367" w:rsidRPr="006C3367" w14:paraId="3FE5DDDB" w14:textId="77777777" w:rsidTr="00005930">
        <w:trPr>
          <w:trHeight w:val="1866"/>
        </w:trPr>
        <w:tc>
          <w:tcPr>
            <w:tcW w:w="610" w:type="dxa"/>
            <w:shd w:val="clear" w:color="auto" w:fill="auto"/>
          </w:tcPr>
          <w:p w14:paraId="15A201DE" w14:textId="77777777" w:rsidR="00D20BB8" w:rsidRPr="006C3367" w:rsidRDefault="00D20BB8" w:rsidP="00385F16">
            <w:pPr>
              <w:spacing w:line="264" w:lineRule="auto"/>
              <w:rPr>
                <w:b/>
                <w:bCs/>
                <w:sz w:val="24"/>
                <w:szCs w:val="24"/>
              </w:rPr>
            </w:pPr>
            <w:r w:rsidRPr="006C3367">
              <w:rPr>
                <w:b/>
                <w:bCs/>
                <w:sz w:val="24"/>
                <w:szCs w:val="24"/>
              </w:rPr>
              <w:t>1.</w:t>
            </w:r>
          </w:p>
        </w:tc>
        <w:tc>
          <w:tcPr>
            <w:tcW w:w="8899" w:type="dxa"/>
            <w:shd w:val="clear" w:color="auto" w:fill="auto"/>
          </w:tcPr>
          <w:p w14:paraId="032E68FC" w14:textId="77777777" w:rsidR="00D20BB8" w:rsidRPr="006C3367" w:rsidRDefault="00D20BB8" w:rsidP="00385F16">
            <w:pPr>
              <w:spacing w:line="264" w:lineRule="auto"/>
              <w:jc w:val="both"/>
              <w:rPr>
                <w:sz w:val="24"/>
                <w:szCs w:val="24"/>
                <w:lang w:val="en-IN"/>
              </w:rPr>
            </w:pPr>
            <w:r w:rsidRPr="006C3367">
              <w:rPr>
                <w:b/>
                <w:bCs/>
                <w:sz w:val="24"/>
                <w:szCs w:val="24"/>
                <w:lang w:val="en-IN"/>
              </w:rPr>
              <w:t>Process of E-</w:t>
            </w:r>
            <w:r w:rsidR="0082475B" w:rsidRPr="006C3367">
              <w:rPr>
                <w:b/>
                <w:bCs/>
                <w:sz w:val="24"/>
                <w:szCs w:val="24"/>
                <w:lang w:val="en-IN"/>
              </w:rPr>
              <w:t>tender:</w:t>
            </w:r>
          </w:p>
          <w:p w14:paraId="267E3C07" w14:textId="12F23718" w:rsidR="00D20BB8" w:rsidRDefault="00D20BB8" w:rsidP="00385F16">
            <w:pPr>
              <w:spacing w:line="264" w:lineRule="auto"/>
              <w:jc w:val="both"/>
              <w:rPr>
                <w:sz w:val="24"/>
                <w:szCs w:val="24"/>
                <w:lang w:val="en-IN"/>
              </w:rPr>
            </w:pPr>
            <w:r w:rsidRPr="006C3367">
              <w:rPr>
                <w:sz w:val="24"/>
                <w:szCs w:val="24"/>
                <w:lang w:val="en-IN"/>
              </w:rPr>
              <w:t xml:space="preserve">A) Registration: The process involves </w:t>
            </w:r>
            <w:r w:rsidR="00124335" w:rsidRPr="006C3367">
              <w:rPr>
                <w:sz w:val="24"/>
                <w:szCs w:val="24"/>
                <w:lang w:val="en-IN"/>
              </w:rPr>
              <w:t>Vendor</w:t>
            </w:r>
            <w:r w:rsidRPr="006C3367">
              <w:rPr>
                <w:sz w:val="24"/>
                <w:szCs w:val="24"/>
                <w:lang w:val="en-IN"/>
              </w:rPr>
              <w:t xml:space="preserve">’s registration with MSTC e-procurement portal which is free of cost. Only after registration, the </w:t>
            </w:r>
            <w:r w:rsidR="00124335" w:rsidRPr="006C3367">
              <w:rPr>
                <w:sz w:val="24"/>
                <w:szCs w:val="24"/>
                <w:lang w:val="en-IN"/>
              </w:rPr>
              <w:t>Vendor</w:t>
            </w:r>
            <w:r w:rsidRPr="006C3367">
              <w:rPr>
                <w:sz w:val="24"/>
                <w:szCs w:val="24"/>
                <w:lang w:val="en-IN"/>
              </w:rPr>
              <w:t xml:space="preserve">(s) can submit his/their bids electronically. Electronic Bidding for submission of Technical Bid as well as Commercial Bid will be done over the internet. The </w:t>
            </w:r>
            <w:r w:rsidR="00124335" w:rsidRPr="006C3367">
              <w:rPr>
                <w:sz w:val="24"/>
                <w:szCs w:val="24"/>
                <w:lang w:val="en-IN"/>
              </w:rPr>
              <w:t>Vendor</w:t>
            </w:r>
            <w:r w:rsidRPr="006C3367">
              <w:rPr>
                <w:sz w:val="24"/>
                <w:szCs w:val="24"/>
                <w:lang w:val="en-IN"/>
              </w:rPr>
              <w:t xml:space="preserve"> should possess Class III signing type digital certificate. </w:t>
            </w:r>
            <w:r w:rsidR="00124335" w:rsidRPr="006C3367">
              <w:rPr>
                <w:sz w:val="24"/>
                <w:szCs w:val="24"/>
                <w:lang w:val="en-IN"/>
              </w:rPr>
              <w:t>Vendor</w:t>
            </w:r>
            <w:r w:rsidRPr="006C3367">
              <w:rPr>
                <w:sz w:val="24"/>
                <w:szCs w:val="24"/>
                <w:lang w:val="en-IN"/>
              </w:rPr>
              <w:t xml:space="preserve">s are to make their own arrangement for bidding from a P.C. connected with Internet. MSTC is not responsible for making such arrangement. (Bids will not be recorded without Digital Signature). </w:t>
            </w:r>
          </w:p>
          <w:p w14:paraId="71384864" w14:textId="0B5B7BF8" w:rsidR="00AE0585" w:rsidRPr="006C3367" w:rsidRDefault="00AE0585" w:rsidP="00385F16">
            <w:pPr>
              <w:spacing w:line="264" w:lineRule="auto"/>
              <w:jc w:val="both"/>
              <w:rPr>
                <w:sz w:val="24"/>
                <w:szCs w:val="24"/>
                <w:lang w:val="en-IN"/>
              </w:rPr>
            </w:pPr>
            <w:r>
              <w:rPr>
                <w:sz w:val="24"/>
                <w:szCs w:val="24"/>
                <w:lang w:val="en-IN"/>
              </w:rPr>
              <w:t>MSTC Version (V3</w:t>
            </w:r>
            <w:proofErr w:type="gramStart"/>
            <w:r>
              <w:rPr>
                <w:sz w:val="24"/>
                <w:szCs w:val="24"/>
                <w:lang w:val="en-IN"/>
              </w:rPr>
              <w:t>) :</w:t>
            </w:r>
            <w:proofErr w:type="gramEnd"/>
            <w:r>
              <w:rPr>
                <w:sz w:val="24"/>
                <w:szCs w:val="24"/>
                <w:lang w:val="en-IN"/>
              </w:rPr>
              <w:t xml:space="preserve"> Vendor must have valid Class-III Digital Signature both signing &amp; Encryption type Certificate to participate in tenders. Vendors are to make their own arrangement for bidding.  </w:t>
            </w:r>
          </w:p>
          <w:p w14:paraId="53D1A007" w14:textId="762FE5F7" w:rsidR="00D20BB8" w:rsidRPr="006C3367" w:rsidRDefault="00D20BB8" w:rsidP="00385F16">
            <w:pPr>
              <w:spacing w:line="264" w:lineRule="auto"/>
              <w:jc w:val="both"/>
              <w:rPr>
                <w:sz w:val="24"/>
                <w:szCs w:val="24"/>
                <w:lang w:val="en-IN"/>
              </w:rPr>
            </w:pPr>
            <w:r w:rsidRPr="006C3367">
              <w:rPr>
                <w:sz w:val="24"/>
                <w:szCs w:val="24"/>
                <w:lang w:val="en-IN"/>
              </w:rPr>
              <w:t xml:space="preserve">SPECIAL NOTE: THE TECHNICAL BID AND THE COMMERCIAL BID HAS TO BE SUBMITTED ON-LINE AT </w:t>
            </w:r>
            <w:hyperlink r:id="rId15" w:history="1">
              <w:r w:rsidR="00B4053F">
                <w:rPr>
                  <w:rStyle w:val="Hyperlink"/>
                  <w:b/>
                  <w:bCs/>
                  <w:sz w:val="24"/>
                  <w:szCs w:val="24"/>
                </w:rPr>
                <w:t>www.mstcecommerce.com/eproc</w:t>
              </w:r>
            </w:hyperlink>
          </w:p>
          <w:p w14:paraId="2BF501F6" w14:textId="77777777" w:rsidR="00D20BB8" w:rsidRPr="006C3367" w:rsidRDefault="00D20BB8" w:rsidP="00A12902">
            <w:pPr>
              <w:jc w:val="both"/>
              <w:rPr>
                <w:sz w:val="24"/>
                <w:szCs w:val="24"/>
                <w:lang w:val="en-IN"/>
              </w:rPr>
            </w:pPr>
            <w:r w:rsidRPr="006C3367">
              <w:rPr>
                <w:sz w:val="24"/>
                <w:szCs w:val="24"/>
                <w:lang w:val="en-IN"/>
              </w:rPr>
              <w:t xml:space="preserve">1). </w:t>
            </w:r>
            <w:r w:rsidR="00124335" w:rsidRPr="006C3367">
              <w:rPr>
                <w:sz w:val="24"/>
                <w:szCs w:val="24"/>
                <w:lang w:val="en-IN"/>
              </w:rPr>
              <w:t>Vendor</w:t>
            </w:r>
            <w:r w:rsidRPr="006C3367">
              <w:rPr>
                <w:sz w:val="24"/>
                <w:szCs w:val="24"/>
                <w:lang w:val="en-IN"/>
              </w:rPr>
              <w:t xml:space="preserve">s are required to register themselves online with www.mstcecommerce.com → e-Procurement →PSU/Govt. depts.→ Select RBI Logo- &gt;Register as </w:t>
            </w:r>
            <w:r w:rsidR="00124335" w:rsidRPr="006C3367">
              <w:rPr>
                <w:sz w:val="24"/>
                <w:szCs w:val="24"/>
                <w:lang w:val="en-IN"/>
              </w:rPr>
              <w:t>Vendor</w:t>
            </w:r>
            <w:r w:rsidRPr="006C3367">
              <w:rPr>
                <w:sz w:val="24"/>
                <w:szCs w:val="24"/>
                <w:lang w:val="en-IN"/>
              </w:rPr>
              <w:t xml:space="preserve"> -- Filling up details and creating own user id and password→ Submit. </w:t>
            </w:r>
          </w:p>
          <w:p w14:paraId="715916E7" w14:textId="77777777" w:rsidR="00D20BB8" w:rsidRPr="006C3367" w:rsidRDefault="00D20BB8" w:rsidP="00A12902">
            <w:pPr>
              <w:jc w:val="both"/>
              <w:rPr>
                <w:sz w:val="24"/>
                <w:szCs w:val="24"/>
                <w:lang w:val="en-IN"/>
              </w:rPr>
            </w:pPr>
            <w:r w:rsidRPr="006C3367">
              <w:rPr>
                <w:sz w:val="24"/>
                <w:szCs w:val="24"/>
                <w:lang w:val="en-IN"/>
              </w:rPr>
              <w:t xml:space="preserve">2). </w:t>
            </w:r>
            <w:r w:rsidR="00124335" w:rsidRPr="006C3367">
              <w:rPr>
                <w:sz w:val="24"/>
                <w:szCs w:val="24"/>
                <w:lang w:val="en-IN"/>
              </w:rPr>
              <w:t>Vendor</w:t>
            </w:r>
            <w:r w:rsidRPr="006C3367">
              <w:rPr>
                <w:sz w:val="24"/>
                <w:szCs w:val="24"/>
                <w:lang w:val="en-IN"/>
              </w:rPr>
              <w:t xml:space="preserve">s will receive a system generated mail confirming their registration in their email which has been provided during filling the registration form. </w:t>
            </w:r>
          </w:p>
          <w:p w14:paraId="01D08246" w14:textId="77777777" w:rsidR="00D20BB8" w:rsidRPr="006C3367" w:rsidRDefault="00D20BB8" w:rsidP="00A12902">
            <w:pPr>
              <w:jc w:val="both"/>
              <w:rPr>
                <w:sz w:val="24"/>
                <w:szCs w:val="24"/>
                <w:lang w:val="en-IN"/>
              </w:rPr>
            </w:pPr>
            <w:r w:rsidRPr="006C3367">
              <w:rPr>
                <w:sz w:val="24"/>
                <w:szCs w:val="24"/>
                <w:lang w:val="en-IN"/>
              </w:rPr>
              <w:t xml:space="preserve">In case of any clarification, please contact MSTC, before the scheduled time of the e- tender. </w:t>
            </w:r>
          </w:p>
          <w:p w14:paraId="21555B01" w14:textId="77777777" w:rsidR="00B94C77" w:rsidRPr="00AA3E66" w:rsidRDefault="00B94C77" w:rsidP="00B94C77">
            <w:pPr>
              <w:spacing w:line="264" w:lineRule="auto"/>
              <w:jc w:val="both"/>
              <w:rPr>
                <w:b/>
                <w:bCs/>
                <w:sz w:val="24"/>
                <w:szCs w:val="24"/>
                <w:lang w:val="en-IN"/>
              </w:rPr>
            </w:pPr>
            <w:r w:rsidRPr="00AA3E66">
              <w:rPr>
                <w:b/>
                <w:bCs/>
                <w:sz w:val="24"/>
                <w:szCs w:val="24"/>
                <w:lang w:val="en-IN"/>
              </w:rPr>
              <w:t>Contact Person (RBI, Bhubaneswar):</w:t>
            </w:r>
          </w:p>
          <w:tbl>
            <w:tblPr>
              <w:tblStyle w:val="TableGrid"/>
              <w:tblW w:w="0" w:type="auto"/>
              <w:tblInd w:w="704" w:type="dxa"/>
              <w:tblLayout w:type="fixed"/>
              <w:tblLook w:val="04A0" w:firstRow="1" w:lastRow="0" w:firstColumn="1" w:lastColumn="0" w:noHBand="0" w:noVBand="1"/>
            </w:tblPr>
            <w:tblGrid>
              <w:gridCol w:w="2024"/>
              <w:gridCol w:w="3225"/>
              <w:gridCol w:w="2520"/>
            </w:tblGrid>
            <w:tr w:rsidR="00B94C77" w:rsidRPr="00B35ECC" w14:paraId="0DA9F08B" w14:textId="77777777" w:rsidTr="00FF1063">
              <w:tc>
                <w:tcPr>
                  <w:tcW w:w="2024" w:type="dxa"/>
                </w:tcPr>
                <w:p w14:paraId="6290FAD2" w14:textId="77777777" w:rsidR="00B94C77" w:rsidRPr="00D33525" w:rsidRDefault="00B94C77" w:rsidP="00B94C77">
                  <w:pPr>
                    <w:jc w:val="both"/>
                    <w:rPr>
                      <w:b/>
                      <w:bCs/>
                      <w:sz w:val="24"/>
                      <w:szCs w:val="24"/>
                    </w:rPr>
                  </w:pPr>
                  <w:r w:rsidRPr="00D33525">
                    <w:rPr>
                      <w:b/>
                      <w:bCs/>
                      <w:sz w:val="24"/>
                      <w:szCs w:val="24"/>
                    </w:rPr>
                    <w:t>Contact Person</w:t>
                  </w:r>
                </w:p>
              </w:tc>
              <w:tc>
                <w:tcPr>
                  <w:tcW w:w="3225" w:type="dxa"/>
                </w:tcPr>
                <w:p w14:paraId="6EF332BD" w14:textId="77777777" w:rsidR="00B94C77" w:rsidRPr="00D33525" w:rsidRDefault="00B94C77" w:rsidP="00B94C77">
                  <w:pPr>
                    <w:jc w:val="both"/>
                    <w:rPr>
                      <w:b/>
                      <w:bCs/>
                      <w:sz w:val="24"/>
                      <w:szCs w:val="24"/>
                    </w:rPr>
                  </w:pPr>
                  <w:r w:rsidRPr="00D33525">
                    <w:rPr>
                      <w:b/>
                      <w:bCs/>
                      <w:sz w:val="24"/>
                      <w:szCs w:val="24"/>
                    </w:rPr>
                    <w:t>Mail</w:t>
                  </w:r>
                </w:p>
              </w:tc>
              <w:tc>
                <w:tcPr>
                  <w:tcW w:w="2520" w:type="dxa"/>
                </w:tcPr>
                <w:p w14:paraId="02EE5E72" w14:textId="77777777" w:rsidR="00B94C77" w:rsidRPr="00D33525" w:rsidRDefault="00B94C77" w:rsidP="00B94C77">
                  <w:pPr>
                    <w:jc w:val="both"/>
                    <w:rPr>
                      <w:b/>
                      <w:bCs/>
                      <w:sz w:val="24"/>
                      <w:szCs w:val="24"/>
                    </w:rPr>
                  </w:pPr>
                  <w:r w:rsidRPr="00D33525">
                    <w:rPr>
                      <w:b/>
                      <w:bCs/>
                      <w:sz w:val="24"/>
                      <w:szCs w:val="24"/>
                    </w:rPr>
                    <w:t>Mobile</w:t>
                  </w:r>
                </w:p>
              </w:tc>
            </w:tr>
            <w:tr w:rsidR="00B94C77" w:rsidRPr="00B35ECC" w14:paraId="25F19164" w14:textId="77777777" w:rsidTr="00FF1063">
              <w:tc>
                <w:tcPr>
                  <w:tcW w:w="2024" w:type="dxa"/>
                </w:tcPr>
                <w:p w14:paraId="4B7DAFA8" w14:textId="77777777" w:rsidR="00B94C77" w:rsidRPr="00D33525" w:rsidRDefault="00B94C77" w:rsidP="00B94C77">
                  <w:pPr>
                    <w:jc w:val="both"/>
                    <w:rPr>
                      <w:sz w:val="24"/>
                      <w:szCs w:val="24"/>
                    </w:rPr>
                  </w:pPr>
                  <w:r w:rsidRPr="00D33525">
                    <w:rPr>
                      <w:color w:val="000000" w:themeColor="text1"/>
                      <w:sz w:val="24"/>
                      <w:szCs w:val="24"/>
                    </w:rPr>
                    <w:t>Shri Abhishek Pradhan</w:t>
                  </w:r>
                </w:p>
              </w:tc>
              <w:tc>
                <w:tcPr>
                  <w:tcW w:w="3225" w:type="dxa"/>
                </w:tcPr>
                <w:p w14:paraId="2FC8A27D" w14:textId="77777777" w:rsidR="00B94C77" w:rsidRPr="00D33525" w:rsidRDefault="00000000" w:rsidP="00B94C77">
                  <w:pPr>
                    <w:jc w:val="both"/>
                    <w:rPr>
                      <w:sz w:val="24"/>
                      <w:szCs w:val="24"/>
                    </w:rPr>
                  </w:pPr>
                  <w:hyperlink r:id="rId16" w:history="1">
                    <w:r w:rsidR="00B94C77" w:rsidRPr="00D33525">
                      <w:rPr>
                        <w:rStyle w:val="Hyperlink"/>
                        <w:color w:val="000000" w:themeColor="text1"/>
                        <w:sz w:val="24"/>
                        <w:szCs w:val="24"/>
                      </w:rPr>
                      <w:t>apradhan1@rbi.org.in</w:t>
                    </w:r>
                  </w:hyperlink>
                </w:p>
              </w:tc>
              <w:tc>
                <w:tcPr>
                  <w:tcW w:w="2520" w:type="dxa"/>
                </w:tcPr>
                <w:p w14:paraId="3F0E62D0" w14:textId="77777777" w:rsidR="00B94C77" w:rsidRPr="00D33525" w:rsidRDefault="00B94C77" w:rsidP="00B94C77">
                  <w:pPr>
                    <w:jc w:val="both"/>
                    <w:rPr>
                      <w:sz w:val="24"/>
                      <w:szCs w:val="24"/>
                    </w:rPr>
                  </w:pPr>
                  <w:r w:rsidRPr="00D33525">
                    <w:rPr>
                      <w:color w:val="000000" w:themeColor="text1"/>
                      <w:sz w:val="24"/>
                      <w:szCs w:val="24"/>
                    </w:rPr>
                    <w:t>7978339754</w:t>
                  </w:r>
                </w:p>
              </w:tc>
            </w:tr>
            <w:tr w:rsidR="00B94C77" w:rsidRPr="00B35ECC" w14:paraId="429C90C9" w14:textId="77777777" w:rsidTr="00FF1063">
              <w:tc>
                <w:tcPr>
                  <w:tcW w:w="2024" w:type="dxa"/>
                </w:tcPr>
                <w:p w14:paraId="3F637C46" w14:textId="77777777" w:rsidR="00B94C77" w:rsidRPr="00D33525" w:rsidRDefault="00B94C77" w:rsidP="00B94C77">
                  <w:pPr>
                    <w:jc w:val="both"/>
                    <w:rPr>
                      <w:sz w:val="24"/>
                      <w:szCs w:val="24"/>
                    </w:rPr>
                  </w:pPr>
                  <w:r w:rsidRPr="00D33525">
                    <w:rPr>
                      <w:color w:val="000000" w:themeColor="text1"/>
                      <w:sz w:val="24"/>
                      <w:szCs w:val="24"/>
                    </w:rPr>
                    <w:t>Shri Rahul Singh Keram</w:t>
                  </w:r>
                </w:p>
              </w:tc>
              <w:tc>
                <w:tcPr>
                  <w:tcW w:w="3225" w:type="dxa"/>
                </w:tcPr>
                <w:p w14:paraId="66A36630" w14:textId="77777777" w:rsidR="00B94C77" w:rsidRPr="00D33525" w:rsidRDefault="00000000" w:rsidP="00B94C77">
                  <w:pPr>
                    <w:jc w:val="both"/>
                    <w:rPr>
                      <w:sz w:val="24"/>
                      <w:szCs w:val="24"/>
                    </w:rPr>
                  </w:pPr>
                  <w:hyperlink r:id="rId17" w:history="1">
                    <w:r w:rsidR="00B94C77" w:rsidRPr="00D33525">
                      <w:rPr>
                        <w:rStyle w:val="Hyperlink"/>
                        <w:color w:val="000000" w:themeColor="text1"/>
                        <w:sz w:val="24"/>
                        <w:szCs w:val="24"/>
                      </w:rPr>
                      <w:t>rskeram@rbi.org.in</w:t>
                    </w:r>
                  </w:hyperlink>
                </w:p>
              </w:tc>
              <w:tc>
                <w:tcPr>
                  <w:tcW w:w="2520" w:type="dxa"/>
                </w:tcPr>
                <w:p w14:paraId="25943AB2" w14:textId="77777777" w:rsidR="00B94C77" w:rsidRPr="00D33525" w:rsidRDefault="00B94C77" w:rsidP="00B94C77">
                  <w:pPr>
                    <w:jc w:val="both"/>
                    <w:rPr>
                      <w:sz w:val="24"/>
                      <w:szCs w:val="24"/>
                    </w:rPr>
                  </w:pPr>
                  <w:r w:rsidRPr="00D33525">
                    <w:rPr>
                      <w:color w:val="000000" w:themeColor="text1"/>
                      <w:sz w:val="24"/>
                      <w:szCs w:val="24"/>
                    </w:rPr>
                    <w:t>7587109012</w:t>
                  </w:r>
                </w:p>
              </w:tc>
            </w:tr>
          </w:tbl>
          <w:p w14:paraId="0B6B4BDC" w14:textId="77777777" w:rsidR="00B94C77" w:rsidRPr="00AA3E66" w:rsidRDefault="00B94C77" w:rsidP="00B94C77">
            <w:pPr>
              <w:spacing w:before="240" w:line="264" w:lineRule="auto"/>
              <w:jc w:val="both"/>
              <w:rPr>
                <w:b/>
                <w:bCs/>
                <w:sz w:val="24"/>
                <w:szCs w:val="24"/>
              </w:rPr>
            </w:pPr>
            <w:r w:rsidRPr="00AA3E66">
              <w:rPr>
                <w:b/>
                <w:bCs/>
                <w:sz w:val="24"/>
                <w:szCs w:val="24"/>
              </w:rPr>
              <w:t xml:space="preserve">Contact person (MSTC Ltd): </w:t>
            </w:r>
          </w:p>
          <w:tbl>
            <w:tblPr>
              <w:tblStyle w:val="TableGrid"/>
              <w:tblW w:w="0" w:type="auto"/>
              <w:tblInd w:w="704" w:type="dxa"/>
              <w:tblLayout w:type="fixed"/>
              <w:tblLook w:val="04A0" w:firstRow="1" w:lastRow="0" w:firstColumn="1" w:lastColumn="0" w:noHBand="0" w:noVBand="1"/>
            </w:tblPr>
            <w:tblGrid>
              <w:gridCol w:w="2700"/>
              <w:gridCol w:w="3405"/>
              <w:gridCol w:w="2825"/>
            </w:tblGrid>
            <w:tr w:rsidR="00B94C77" w:rsidRPr="00AA3E66" w14:paraId="4FDCF511" w14:textId="77777777" w:rsidTr="00FF1063">
              <w:tc>
                <w:tcPr>
                  <w:tcW w:w="2700" w:type="dxa"/>
                </w:tcPr>
                <w:p w14:paraId="2E49EC6C" w14:textId="77777777" w:rsidR="00B94C77" w:rsidRPr="00AA3E66" w:rsidRDefault="00B94C77" w:rsidP="00B94C77">
                  <w:pPr>
                    <w:jc w:val="both"/>
                    <w:rPr>
                      <w:b/>
                      <w:bCs/>
                      <w:sz w:val="24"/>
                      <w:szCs w:val="24"/>
                      <w:lang w:val="en-US"/>
                    </w:rPr>
                  </w:pPr>
                  <w:r w:rsidRPr="00AA3E66">
                    <w:rPr>
                      <w:b/>
                      <w:bCs/>
                      <w:sz w:val="24"/>
                      <w:szCs w:val="24"/>
                      <w:lang w:val="en-US"/>
                    </w:rPr>
                    <w:t>Contact Person</w:t>
                  </w:r>
                </w:p>
              </w:tc>
              <w:tc>
                <w:tcPr>
                  <w:tcW w:w="3405" w:type="dxa"/>
                </w:tcPr>
                <w:p w14:paraId="64FFB93C" w14:textId="77777777" w:rsidR="00B94C77" w:rsidRPr="00AA3E66" w:rsidRDefault="00B94C77" w:rsidP="00B94C77">
                  <w:pPr>
                    <w:jc w:val="both"/>
                    <w:rPr>
                      <w:b/>
                      <w:bCs/>
                      <w:sz w:val="24"/>
                      <w:szCs w:val="24"/>
                      <w:lang w:val="en-US"/>
                    </w:rPr>
                  </w:pPr>
                  <w:r w:rsidRPr="00AA3E66">
                    <w:rPr>
                      <w:b/>
                      <w:bCs/>
                      <w:sz w:val="24"/>
                      <w:szCs w:val="24"/>
                      <w:lang w:val="en-US"/>
                    </w:rPr>
                    <w:t>Mail</w:t>
                  </w:r>
                </w:p>
              </w:tc>
              <w:tc>
                <w:tcPr>
                  <w:tcW w:w="2825" w:type="dxa"/>
                </w:tcPr>
                <w:p w14:paraId="41721002" w14:textId="77777777" w:rsidR="00B94C77" w:rsidRPr="00AA3E66" w:rsidRDefault="00B94C77" w:rsidP="00B94C77">
                  <w:pPr>
                    <w:jc w:val="both"/>
                    <w:rPr>
                      <w:b/>
                      <w:bCs/>
                      <w:sz w:val="24"/>
                      <w:szCs w:val="24"/>
                      <w:lang w:val="en-US"/>
                    </w:rPr>
                  </w:pPr>
                  <w:r w:rsidRPr="00AA3E66">
                    <w:rPr>
                      <w:b/>
                      <w:bCs/>
                      <w:sz w:val="24"/>
                      <w:szCs w:val="24"/>
                      <w:lang w:val="en-US"/>
                    </w:rPr>
                    <w:t>Mobile</w:t>
                  </w:r>
                </w:p>
              </w:tc>
            </w:tr>
            <w:tr w:rsidR="00B94C77" w:rsidRPr="00AA3E66" w14:paraId="68FD1EB2" w14:textId="77777777" w:rsidTr="00FF1063">
              <w:tc>
                <w:tcPr>
                  <w:tcW w:w="2700" w:type="dxa"/>
                </w:tcPr>
                <w:p w14:paraId="6AB26CEF" w14:textId="77777777" w:rsidR="00B94C77" w:rsidRPr="00AA3E66" w:rsidRDefault="00B94C77" w:rsidP="00B94C77">
                  <w:pPr>
                    <w:jc w:val="both"/>
                    <w:rPr>
                      <w:sz w:val="24"/>
                      <w:szCs w:val="24"/>
                      <w:lang w:val="en-US"/>
                    </w:rPr>
                  </w:pPr>
                  <w:r w:rsidRPr="00AA3E66">
                    <w:rPr>
                      <w:sz w:val="24"/>
                      <w:szCs w:val="24"/>
                      <w:lang w:val="en-US"/>
                    </w:rPr>
                    <w:t>Shri Mahesh Ramavath</w:t>
                  </w:r>
                </w:p>
              </w:tc>
              <w:tc>
                <w:tcPr>
                  <w:tcW w:w="3405" w:type="dxa"/>
                </w:tcPr>
                <w:p w14:paraId="5A09EBE8" w14:textId="77777777" w:rsidR="00B94C77" w:rsidRPr="00AA3E66" w:rsidRDefault="00B94C77" w:rsidP="00B94C77">
                  <w:pPr>
                    <w:jc w:val="both"/>
                    <w:rPr>
                      <w:sz w:val="24"/>
                      <w:szCs w:val="24"/>
                      <w:lang w:val="en-US"/>
                    </w:rPr>
                  </w:pPr>
                  <w:r w:rsidRPr="00AA3E66">
                    <w:rPr>
                      <w:sz w:val="24"/>
                      <w:szCs w:val="24"/>
                      <w:lang w:val="en-US"/>
                    </w:rPr>
                    <w:t>rmahesh@mstcindia.co.in</w:t>
                  </w:r>
                </w:p>
              </w:tc>
              <w:tc>
                <w:tcPr>
                  <w:tcW w:w="2825" w:type="dxa"/>
                </w:tcPr>
                <w:p w14:paraId="49AC1060" w14:textId="77777777" w:rsidR="00B94C77" w:rsidRPr="00AA3E66" w:rsidRDefault="00B94C77" w:rsidP="00B94C77">
                  <w:pPr>
                    <w:jc w:val="both"/>
                    <w:rPr>
                      <w:sz w:val="24"/>
                      <w:szCs w:val="24"/>
                      <w:lang w:val="en-US"/>
                    </w:rPr>
                  </w:pPr>
                  <w:r w:rsidRPr="00AA3E66">
                    <w:rPr>
                      <w:sz w:val="24"/>
                      <w:szCs w:val="24"/>
                      <w:lang w:val="en-US"/>
                    </w:rPr>
                    <w:t>8801281004</w:t>
                  </w:r>
                </w:p>
              </w:tc>
            </w:tr>
            <w:tr w:rsidR="00B94C77" w:rsidRPr="00AA3E66" w14:paraId="783339A8" w14:textId="77777777" w:rsidTr="00FF1063">
              <w:tc>
                <w:tcPr>
                  <w:tcW w:w="2700" w:type="dxa"/>
                </w:tcPr>
                <w:p w14:paraId="518F7B1D" w14:textId="77777777" w:rsidR="00B94C77" w:rsidRPr="00AA3E66" w:rsidRDefault="00B94C77" w:rsidP="00B94C77">
                  <w:pPr>
                    <w:jc w:val="both"/>
                    <w:rPr>
                      <w:sz w:val="24"/>
                      <w:szCs w:val="24"/>
                      <w:lang w:val="en-US"/>
                    </w:rPr>
                  </w:pPr>
                  <w:r w:rsidRPr="00AA3E66">
                    <w:rPr>
                      <w:sz w:val="24"/>
                      <w:szCs w:val="24"/>
                      <w:lang w:val="en-US"/>
                    </w:rPr>
                    <w:t xml:space="preserve">Shri TDMV </w:t>
                  </w:r>
                  <w:proofErr w:type="spellStart"/>
                  <w:r w:rsidRPr="00AA3E66">
                    <w:rPr>
                      <w:sz w:val="24"/>
                      <w:szCs w:val="24"/>
                      <w:lang w:val="en-US"/>
                    </w:rPr>
                    <w:t>Satyasai</w:t>
                  </w:r>
                  <w:proofErr w:type="spellEnd"/>
                </w:p>
              </w:tc>
              <w:tc>
                <w:tcPr>
                  <w:tcW w:w="3405" w:type="dxa"/>
                </w:tcPr>
                <w:p w14:paraId="0872E952" w14:textId="77777777" w:rsidR="00B94C77" w:rsidRPr="00AA3E66" w:rsidRDefault="00B94C77" w:rsidP="00B94C77">
                  <w:pPr>
                    <w:jc w:val="both"/>
                    <w:rPr>
                      <w:sz w:val="24"/>
                      <w:szCs w:val="24"/>
                      <w:lang w:val="en-US"/>
                    </w:rPr>
                  </w:pPr>
                  <w:r w:rsidRPr="00AA3E66">
                    <w:rPr>
                      <w:sz w:val="24"/>
                      <w:szCs w:val="24"/>
                      <w:lang w:val="en-US"/>
                    </w:rPr>
                    <w:t>tsatyasai@mstcindia.co.in</w:t>
                  </w:r>
                </w:p>
              </w:tc>
              <w:tc>
                <w:tcPr>
                  <w:tcW w:w="2825" w:type="dxa"/>
                </w:tcPr>
                <w:p w14:paraId="3B6DA3D7" w14:textId="77777777" w:rsidR="00B94C77" w:rsidRPr="00AA3E66" w:rsidRDefault="00B94C77" w:rsidP="00B94C77">
                  <w:pPr>
                    <w:jc w:val="both"/>
                    <w:rPr>
                      <w:sz w:val="24"/>
                      <w:szCs w:val="24"/>
                      <w:lang w:val="en-US"/>
                    </w:rPr>
                  </w:pPr>
                  <w:r w:rsidRPr="00AA3E66">
                    <w:rPr>
                      <w:sz w:val="24"/>
                      <w:szCs w:val="24"/>
                      <w:lang w:val="en-US"/>
                    </w:rPr>
                    <w:t>6370350776</w:t>
                  </w:r>
                </w:p>
              </w:tc>
            </w:tr>
            <w:tr w:rsidR="00B94C77" w:rsidRPr="00AA3E66" w14:paraId="402D6EC6" w14:textId="77777777" w:rsidTr="00FF1063">
              <w:tc>
                <w:tcPr>
                  <w:tcW w:w="2700" w:type="dxa"/>
                </w:tcPr>
                <w:p w14:paraId="6037D7F7" w14:textId="77777777" w:rsidR="00B94C77" w:rsidRPr="00AA3E66" w:rsidRDefault="00B94C77" w:rsidP="00B94C77">
                  <w:pPr>
                    <w:jc w:val="both"/>
                    <w:rPr>
                      <w:sz w:val="24"/>
                      <w:szCs w:val="24"/>
                      <w:lang w:val="en-US"/>
                    </w:rPr>
                  </w:pPr>
                  <w:r w:rsidRPr="00AA3E66">
                    <w:rPr>
                      <w:sz w:val="24"/>
                      <w:szCs w:val="24"/>
                      <w:lang w:val="en-US"/>
                    </w:rPr>
                    <w:t>Help Desk /Office</w:t>
                  </w:r>
                </w:p>
              </w:tc>
              <w:tc>
                <w:tcPr>
                  <w:tcW w:w="3405" w:type="dxa"/>
                </w:tcPr>
                <w:p w14:paraId="59651B56" w14:textId="77777777" w:rsidR="00B94C77" w:rsidRPr="00AA3E66" w:rsidRDefault="00B94C77" w:rsidP="00B94C77">
                  <w:pPr>
                    <w:jc w:val="both"/>
                    <w:rPr>
                      <w:sz w:val="24"/>
                      <w:szCs w:val="24"/>
                      <w:lang w:val="en-US"/>
                    </w:rPr>
                  </w:pPr>
                  <w:r w:rsidRPr="00AA3E66">
                    <w:rPr>
                      <w:sz w:val="24"/>
                      <w:szCs w:val="24"/>
                      <w:lang w:val="en-US"/>
                    </w:rPr>
                    <w:t>helpdesk@mstcindia.co.in</w:t>
                  </w:r>
                </w:p>
              </w:tc>
              <w:tc>
                <w:tcPr>
                  <w:tcW w:w="2825" w:type="dxa"/>
                </w:tcPr>
                <w:p w14:paraId="16D68EB5" w14:textId="77777777" w:rsidR="00B94C77" w:rsidRPr="00AA3E66" w:rsidRDefault="00B94C77" w:rsidP="00B94C77">
                  <w:pPr>
                    <w:jc w:val="both"/>
                    <w:rPr>
                      <w:sz w:val="24"/>
                      <w:szCs w:val="24"/>
                      <w:lang w:val="en-US"/>
                    </w:rPr>
                  </w:pPr>
                  <w:r w:rsidRPr="00AA3E66">
                    <w:rPr>
                      <w:sz w:val="24"/>
                      <w:szCs w:val="24"/>
                      <w:lang w:val="en-US"/>
                    </w:rPr>
                    <w:t>0674-2544199/2950091</w:t>
                  </w:r>
                </w:p>
              </w:tc>
            </w:tr>
          </w:tbl>
          <w:p w14:paraId="3A42FA9C" w14:textId="77777777" w:rsidR="00B94C77" w:rsidRDefault="00B94C77" w:rsidP="00385F16">
            <w:pPr>
              <w:spacing w:line="264" w:lineRule="auto"/>
              <w:jc w:val="both"/>
              <w:rPr>
                <w:b/>
                <w:color w:val="000000" w:themeColor="text1"/>
                <w:sz w:val="24"/>
                <w:szCs w:val="24"/>
                <w:lang w:val="en-IN"/>
              </w:rPr>
            </w:pPr>
          </w:p>
          <w:p w14:paraId="01DA07B1" w14:textId="49AAD890" w:rsidR="00D20BB8" w:rsidRPr="006A6FB9" w:rsidRDefault="00D20BB8" w:rsidP="00385F16">
            <w:pPr>
              <w:spacing w:line="264" w:lineRule="auto"/>
              <w:jc w:val="both"/>
              <w:rPr>
                <w:b/>
                <w:color w:val="000000" w:themeColor="text1"/>
                <w:sz w:val="24"/>
                <w:szCs w:val="24"/>
                <w:lang w:val="en-IN"/>
              </w:rPr>
            </w:pPr>
            <w:r w:rsidRPr="006A6FB9">
              <w:rPr>
                <w:b/>
                <w:color w:val="000000" w:themeColor="text1"/>
                <w:sz w:val="24"/>
                <w:szCs w:val="24"/>
                <w:lang w:val="en-IN"/>
              </w:rPr>
              <w:t xml:space="preserve">Google hangout ID- (for text chat) - </w:t>
            </w:r>
            <w:hyperlink r:id="rId18">
              <w:r w:rsidRPr="006A6FB9">
                <w:rPr>
                  <w:rStyle w:val="Hyperlink"/>
                  <w:b/>
                  <w:color w:val="000000" w:themeColor="text1"/>
                  <w:sz w:val="24"/>
                  <w:szCs w:val="24"/>
                  <w:lang w:val="en-IN"/>
                </w:rPr>
                <w:t>mstceproc@gmail.com</w:t>
              </w:r>
            </w:hyperlink>
          </w:p>
          <w:p w14:paraId="2465CC1F" w14:textId="77777777" w:rsidR="00D20BB8" w:rsidRPr="006C3367" w:rsidRDefault="00D20BB8" w:rsidP="00385F16">
            <w:pPr>
              <w:spacing w:line="264" w:lineRule="auto"/>
              <w:jc w:val="both"/>
              <w:rPr>
                <w:sz w:val="4"/>
                <w:szCs w:val="4"/>
                <w:lang w:val="en-IN"/>
              </w:rPr>
            </w:pPr>
          </w:p>
          <w:p w14:paraId="70548B4A" w14:textId="77777777" w:rsidR="00DF5AC8" w:rsidRPr="006C3367" w:rsidRDefault="00D20BB8" w:rsidP="00385F16">
            <w:pPr>
              <w:spacing w:line="264" w:lineRule="auto"/>
              <w:jc w:val="both"/>
              <w:rPr>
                <w:b/>
                <w:bCs/>
                <w:sz w:val="24"/>
                <w:szCs w:val="24"/>
                <w:u w:val="single"/>
                <w:lang w:val="en-IN"/>
              </w:rPr>
            </w:pPr>
            <w:r w:rsidRPr="006C3367">
              <w:rPr>
                <w:b/>
                <w:bCs/>
                <w:sz w:val="24"/>
                <w:szCs w:val="24"/>
                <w:u w:val="single"/>
                <w:lang w:val="en-IN"/>
              </w:rPr>
              <w:t xml:space="preserve">B) System Requirement: </w:t>
            </w:r>
          </w:p>
          <w:p w14:paraId="76709868" w14:textId="77777777" w:rsidR="00D20BB8" w:rsidRPr="006C3367" w:rsidRDefault="00D20BB8" w:rsidP="00385F16">
            <w:pPr>
              <w:spacing w:line="264" w:lineRule="auto"/>
              <w:jc w:val="both"/>
              <w:rPr>
                <w:b/>
                <w:bCs/>
                <w:sz w:val="24"/>
                <w:szCs w:val="24"/>
                <w:u w:val="single"/>
                <w:lang w:val="en-IN"/>
              </w:rPr>
            </w:pPr>
            <w:r w:rsidRPr="006C3367">
              <w:rPr>
                <w:sz w:val="24"/>
                <w:szCs w:val="24"/>
                <w:lang w:val="en-IN"/>
              </w:rPr>
              <w:t xml:space="preserve">i)    Windows 7 or above Operating System </w:t>
            </w:r>
          </w:p>
          <w:p w14:paraId="5893B7CE" w14:textId="77777777" w:rsidR="00DF5AC8" w:rsidRPr="006C3367" w:rsidRDefault="00D20BB8" w:rsidP="00385F16">
            <w:pPr>
              <w:spacing w:line="264" w:lineRule="auto"/>
              <w:jc w:val="both"/>
              <w:rPr>
                <w:sz w:val="24"/>
                <w:szCs w:val="24"/>
                <w:lang w:val="en-IN"/>
              </w:rPr>
            </w:pPr>
            <w:r w:rsidRPr="006C3367">
              <w:rPr>
                <w:sz w:val="24"/>
                <w:szCs w:val="24"/>
                <w:lang w:val="en-IN"/>
              </w:rPr>
              <w:t xml:space="preserve">ii)   IE-7 and above Internet browser. </w:t>
            </w:r>
          </w:p>
          <w:p w14:paraId="35FF3493"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iii)  Signing type digital signature </w:t>
            </w:r>
          </w:p>
          <w:p w14:paraId="1A90C3F8" w14:textId="77777777" w:rsidR="00D20BB8" w:rsidRPr="006C3367" w:rsidRDefault="00D20BB8" w:rsidP="00385F16">
            <w:pPr>
              <w:spacing w:line="264" w:lineRule="auto"/>
              <w:jc w:val="both"/>
              <w:rPr>
                <w:sz w:val="24"/>
                <w:szCs w:val="24"/>
                <w:lang w:val="en-IN"/>
              </w:rPr>
            </w:pPr>
            <w:r w:rsidRPr="006C3367">
              <w:rPr>
                <w:sz w:val="24"/>
                <w:szCs w:val="24"/>
                <w:lang w:val="en-IN"/>
              </w:rPr>
              <w:t>iv) Latest updated JRE 8 (x86 Offline) software to be do</w:t>
            </w:r>
            <w:r w:rsidR="00182ADE" w:rsidRPr="006C3367">
              <w:rPr>
                <w:sz w:val="24"/>
                <w:szCs w:val="24"/>
                <w:lang w:val="en-IN"/>
              </w:rPr>
              <w:t xml:space="preserve">wnloaded and installed in </w:t>
            </w:r>
            <w:r w:rsidR="00182ADE" w:rsidRPr="006C3367">
              <w:rPr>
                <w:sz w:val="24"/>
                <w:szCs w:val="24"/>
                <w:lang w:val="en-IN"/>
              </w:rPr>
              <w:lastRenderedPageBreak/>
              <w:t xml:space="preserve">the </w:t>
            </w:r>
            <w:r w:rsidRPr="006C3367">
              <w:rPr>
                <w:sz w:val="24"/>
                <w:szCs w:val="24"/>
                <w:lang w:val="en-IN"/>
              </w:rPr>
              <w:t xml:space="preserve">system. </w:t>
            </w:r>
          </w:p>
          <w:p w14:paraId="3EBACF65"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To disable “Protected Mode” for DSC to appear in The signer box following settings may be applied. </w:t>
            </w:r>
          </w:p>
          <w:p w14:paraId="1FB3286A"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Tools =&gt; Internet Options =&gt;Security =&gt; Disable protected Mode If enabled- </w:t>
            </w:r>
            <w:r w:rsidR="0082475B" w:rsidRPr="006C3367">
              <w:rPr>
                <w:sz w:val="24"/>
                <w:szCs w:val="24"/>
                <w:lang w:val="en-IN"/>
              </w:rPr>
              <w:t>i.e.</w:t>
            </w:r>
            <w:r w:rsidRPr="006C3367">
              <w:rPr>
                <w:sz w:val="24"/>
                <w:szCs w:val="24"/>
                <w:lang w:val="en-IN"/>
              </w:rPr>
              <w:t xml:space="preserve">, Remove the tick from the tick box mentioning “Enable Protected Mode”. </w:t>
            </w:r>
          </w:p>
          <w:p w14:paraId="3722325D" w14:textId="77777777" w:rsidR="00D20BB8" w:rsidRPr="006C3367" w:rsidRDefault="00D20BB8" w:rsidP="00385F16">
            <w:pPr>
              <w:spacing w:line="264" w:lineRule="auto"/>
              <w:jc w:val="both"/>
              <w:rPr>
                <w:b/>
                <w:bCs/>
                <w:sz w:val="24"/>
                <w:szCs w:val="24"/>
                <w:u w:val="single"/>
                <w:lang w:val="en-IN"/>
              </w:rPr>
            </w:pPr>
            <w:r w:rsidRPr="006C3367">
              <w:rPr>
                <w:b/>
                <w:bCs/>
                <w:sz w:val="24"/>
                <w:szCs w:val="24"/>
                <w:u w:val="single"/>
                <w:lang w:val="en-IN"/>
              </w:rPr>
              <w:t xml:space="preserve">Other Settings: </w:t>
            </w:r>
          </w:p>
          <w:p w14:paraId="35F2FB0B"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Tools =&gt; Internet Options =&gt; General =&gt; Click </w:t>
            </w:r>
            <w:proofErr w:type="gramStart"/>
            <w:r w:rsidRPr="006C3367">
              <w:rPr>
                <w:sz w:val="24"/>
                <w:szCs w:val="24"/>
                <w:lang w:val="en-IN"/>
              </w:rPr>
              <w:t>On</w:t>
            </w:r>
            <w:proofErr w:type="gramEnd"/>
            <w:r w:rsidRPr="006C3367">
              <w:rPr>
                <w:sz w:val="24"/>
                <w:szCs w:val="24"/>
                <w:lang w:val="en-IN"/>
              </w:rPr>
              <w:t xml:space="preserve"> Settings under “browsing history/ Delete Browsing History” =&gt; Temporary Internet Files =&gt; Activate “Every time I Visit the Webpage”. </w:t>
            </w:r>
          </w:p>
          <w:p w14:paraId="4595A5FE" w14:textId="77777777" w:rsidR="00D20BB8" w:rsidRPr="006C3367" w:rsidRDefault="00D20BB8" w:rsidP="00385F16">
            <w:pPr>
              <w:spacing w:line="264" w:lineRule="auto"/>
              <w:jc w:val="both"/>
              <w:rPr>
                <w:sz w:val="2"/>
                <w:szCs w:val="2"/>
                <w:lang w:val="en-IN"/>
              </w:rPr>
            </w:pPr>
          </w:p>
          <w:p w14:paraId="190DE8AD"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To enable ALL active X controls and disable ‘use pop up blocker’ under Tools Internet Options→ custom level (Please run IE settings from the page </w:t>
            </w:r>
          </w:p>
          <w:p w14:paraId="45A401CD" w14:textId="69C3174F" w:rsidR="00D20BB8" w:rsidRPr="006C3367" w:rsidRDefault="00000000" w:rsidP="00385F16">
            <w:pPr>
              <w:spacing w:line="264" w:lineRule="auto"/>
              <w:jc w:val="both"/>
              <w:rPr>
                <w:sz w:val="24"/>
                <w:szCs w:val="24"/>
              </w:rPr>
            </w:pPr>
            <w:hyperlink r:id="rId19" w:history="1">
              <w:r w:rsidR="00D20BB8" w:rsidRPr="006C3367">
                <w:rPr>
                  <w:rStyle w:val="Hyperlink"/>
                  <w:b/>
                  <w:bCs/>
                  <w:color w:val="auto"/>
                  <w:sz w:val="24"/>
                  <w:szCs w:val="24"/>
                  <w:lang w:val="en-IN"/>
                </w:rPr>
                <w:t>www.mstcecommerce.com</w:t>
              </w:r>
            </w:hyperlink>
            <w:r w:rsidR="00DD1D9A" w:rsidRPr="006C3367">
              <w:rPr>
                <w:rStyle w:val="Hyperlink"/>
                <w:b/>
                <w:bCs/>
                <w:color w:val="auto"/>
                <w:sz w:val="24"/>
                <w:szCs w:val="24"/>
                <w:lang w:val="en-IN"/>
              </w:rPr>
              <w:t xml:space="preserve"> </w:t>
            </w:r>
            <w:r w:rsidR="00D20BB8" w:rsidRPr="006C3367">
              <w:rPr>
                <w:sz w:val="24"/>
                <w:szCs w:val="24"/>
                <w:lang w:val="en-IN"/>
              </w:rPr>
              <w:t xml:space="preserve">once) </w:t>
            </w:r>
          </w:p>
        </w:tc>
      </w:tr>
      <w:tr w:rsidR="006C3367" w:rsidRPr="006C3367" w14:paraId="371C68EB" w14:textId="77777777" w:rsidTr="00005930">
        <w:trPr>
          <w:trHeight w:val="627"/>
        </w:trPr>
        <w:tc>
          <w:tcPr>
            <w:tcW w:w="610" w:type="dxa"/>
            <w:shd w:val="clear" w:color="auto" w:fill="auto"/>
          </w:tcPr>
          <w:p w14:paraId="707CDFDD" w14:textId="77777777" w:rsidR="00D20BB8" w:rsidRPr="006C3367" w:rsidRDefault="00D20BB8" w:rsidP="00385F16">
            <w:pPr>
              <w:spacing w:line="264" w:lineRule="auto"/>
              <w:jc w:val="both"/>
              <w:rPr>
                <w:b/>
                <w:bCs/>
                <w:sz w:val="24"/>
                <w:szCs w:val="24"/>
              </w:rPr>
            </w:pPr>
            <w:r w:rsidRPr="006C3367">
              <w:rPr>
                <w:b/>
                <w:bCs/>
                <w:sz w:val="24"/>
                <w:szCs w:val="24"/>
              </w:rPr>
              <w:lastRenderedPageBreak/>
              <w:t xml:space="preserve">2. </w:t>
            </w:r>
          </w:p>
        </w:tc>
        <w:tc>
          <w:tcPr>
            <w:tcW w:w="8899" w:type="dxa"/>
            <w:shd w:val="clear" w:color="auto" w:fill="auto"/>
          </w:tcPr>
          <w:p w14:paraId="01A5222A" w14:textId="66F2E480" w:rsidR="00D20BB8" w:rsidRPr="006C3367" w:rsidRDefault="00D20BB8" w:rsidP="00385F16">
            <w:pPr>
              <w:spacing w:line="264" w:lineRule="auto"/>
              <w:jc w:val="both"/>
              <w:rPr>
                <w:sz w:val="24"/>
                <w:szCs w:val="24"/>
              </w:rPr>
            </w:pPr>
            <w:r w:rsidRPr="006C3367">
              <w:rPr>
                <w:sz w:val="24"/>
                <w:szCs w:val="24"/>
              </w:rPr>
              <w:t xml:space="preserve">The Techno-commercial Bid and the Price Bid shall have to be submitted online at </w:t>
            </w:r>
            <w:hyperlink r:id="rId20" w:history="1">
              <w:r w:rsidR="00B4053F">
                <w:rPr>
                  <w:rStyle w:val="Hyperlink"/>
                  <w:b/>
                  <w:bCs/>
                  <w:sz w:val="24"/>
                  <w:szCs w:val="24"/>
                </w:rPr>
                <w:t>www.mstcecommerce.com/eproc</w:t>
              </w:r>
            </w:hyperlink>
            <w:r w:rsidR="00AC023A" w:rsidRPr="006C3367">
              <w:t xml:space="preserve">. </w:t>
            </w:r>
            <w:r w:rsidRPr="006C3367">
              <w:rPr>
                <w:sz w:val="24"/>
                <w:szCs w:val="24"/>
              </w:rPr>
              <w:t>Tenders will be opened electronically on specified date and time as given in the Tender.</w:t>
            </w:r>
          </w:p>
        </w:tc>
      </w:tr>
      <w:tr w:rsidR="006C3367" w:rsidRPr="006C3367" w14:paraId="4C1D4F48" w14:textId="77777777" w:rsidTr="00005930">
        <w:trPr>
          <w:trHeight w:val="417"/>
        </w:trPr>
        <w:tc>
          <w:tcPr>
            <w:tcW w:w="610" w:type="dxa"/>
            <w:shd w:val="clear" w:color="auto" w:fill="auto"/>
          </w:tcPr>
          <w:p w14:paraId="57F1DA09" w14:textId="77777777" w:rsidR="00D20BB8" w:rsidRPr="006C3367" w:rsidRDefault="00D20BB8" w:rsidP="00385F16">
            <w:pPr>
              <w:spacing w:line="264" w:lineRule="auto"/>
              <w:jc w:val="both"/>
              <w:rPr>
                <w:b/>
                <w:bCs/>
                <w:sz w:val="24"/>
                <w:szCs w:val="24"/>
              </w:rPr>
            </w:pPr>
            <w:r w:rsidRPr="006C3367">
              <w:rPr>
                <w:b/>
                <w:bCs/>
                <w:sz w:val="24"/>
                <w:szCs w:val="24"/>
              </w:rPr>
              <w:t>3.</w:t>
            </w:r>
          </w:p>
        </w:tc>
        <w:tc>
          <w:tcPr>
            <w:tcW w:w="8899" w:type="dxa"/>
            <w:shd w:val="clear" w:color="auto" w:fill="auto"/>
          </w:tcPr>
          <w:p w14:paraId="74466854" w14:textId="77777777" w:rsidR="00D20BB8" w:rsidRPr="006C3367" w:rsidRDefault="00D20BB8" w:rsidP="00385F16">
            <w:pPr>
              <w:spacing w:line="264" w:lineRule="auto"/>
              <w:jc w:val="both"/>
              <w:rPr>
                <w:sz w:val="24"/>
                <w:szCs w:val="24"/>
              </w:rPr>
            </w:pPr>
            <w:r w:rsidRPr="006C3367">
              <w:rPr>
                <w:sz w:val="24"/>
                <w:szCs w:val="24"/>
              </w:rPr>
              <w:t xml:space="preserve">All entries in the tender should be entered in online Technical </w:t>
            </w:r>
            <w:r w:rsidR="007B7BA8" w:rsidRPr="006C3367">
              <w:rPr>
                <w:sz w:val="24"/>
                <w:szCs w:val="24"/>
              </w:rPr>
              <w:t>and</w:t>
            </w:r>
            <w:r w:rsidRPr="006C3367">
              <w:rPr>
                <w:sz w:val="24"/>
                <w:szCs w:val="24"/>
              </w:rPr>
              <w:t xml:space="preserve"> Commercial Formats without any ambiguity.</w:t>
            </w:r>
          </w:p>
        </w:tc>
      </w:tr>
      <w:tr w:rsidR="006C3367" w:rsidRPr="006C3367" w14:paraId="4382C5FE" w14:textId="77777777" w:rsidTr="00005930">
        <w:trPr>
          <w:trHeight w:val="3142"/>
        </w:trPr>
        <w:tc>
          <w:tcPr>
            <w:tcW w:w="610" w:type="dxa"/>
            <w:shd w:val="clear" w:color="auto" w:fill="auto"/>
          </w:tcPr>
          <w:p w14:paraId="1B77653C" w14:textId="77777777" w:rsidR="00D20BB8" w:rsidRPr="006C3367" w:rsidRDefault="00D20BB8" w:rsidP="00385F16">
            <w:pPr>
              <w:spacing w:line="264" w:lineRule="auto"/>
              <w:jc w:val="both"/>
              <w:rPr>
                <w:b/>
                <w:bCs/>
                <w:sz w:val="24"/>
                <w:szCs w:val="24"/>
              </w:rPr>
            </w:pPr>
            <w:r w:rsidRPr="006C3367">
              <w:rPr>
                <w:b/>
                <w:bCs/>
                <w:sz w:val="24"/>
                <w:szCs w:val="24"/>
              </w:rPr>
              <w:t>4.</w:t>
            </w:r>
          </w:p>
        </w:tc>
        <w:tc>
          <w:tcPr>
            <w:tcW w:w="8899" w:type="dxa"/>
            <w:shd w:val="clear" w:color="auto" w:fill="auto"/>
          </w:tcPr>
          <w:p w14:paraId="4E736DBC" w14:textId="77777777" w:rsidR="00D20BB8" w:rsidRPr="006C3367" w:rsidRDefault="00D20BB8" w:rsidP="00385F16">
            <w:pPr>
              <w:spacing w:line="264" w:lineRule="auto"/>
              <w:jc w:val="both"/>
              <w:rPr>
                <w:b/>
                <w:bCs/>
                <w:sz w:val="24"/>
                <w:szCs w:val="24"/>
                <w:lang w:val="en-IN"/>
              </w:rPr>
            </w:pPr>
            <w:r w:rsidRPr="006C3367">
              <w:rPr>
                <w:b/>
                <w:bCs/>
                <w:sz w:val="24"/>
                <w:szCs w:val="24"/>
                <w:lang w:val="en-IN"/>
              </w:rPr>
              <w:t xml:space="preserve">Special Note towards Transaction fee: </w:t>
            </w:r>
          </w:p>
          <w:p w14:paraId="3D45B551"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The </w:t>
            </w:r>
            <w:r w:rsidR="00124335" w:rsidRPr="006C3367">
              <w:rPr>
                <w:sz w:val="24"/>
                <w:szCs w:val="24"/>
                <w:lang w:val="en-IN"/>
              </w:rPr>
              <w:t>Vendor</w:t>
            </w:r>
            <w:r w:rsidRPr="006C3367">
              <w:rPr>
                <w:sz w:val="24"/>
                <w:szCs w:val="24"/>
                <w:lang w:val="en-IN"/>
              </w:rPr>
              <w:t xml:space="preserve">s shall pay the transaction fee using “Transaction Fee Payment” Link under “My Menu” in the </w:t>
            </w:r>
            <w:r w:rsidR="00124335" w:rsidRPr="006C3367">
              <w:rPr>
                <w:sz w:val="24"/>
                <w:szCs w:val="24"/>
                <w:lang w:val="en-IN"/>
              </w:rPr>
              <w:t>Vendor</w:t>
            </w:r>
            <w:r w:rsidRPr="006C3367">
              <w:rPr>
                <w:sz w:val="24"/>
                <w:szCs w:val="24"/>
                <w:lang w:val="en-IN"/>
              </w:rPr>
              <w:t xml:space="preserve"> login. The </w:t>
            </w:r>
            <w:r w:rsidR="00124335" w:rsidRPr="006C3367">
              <w:rPr>
                <w:sz w:val="24"/>
                <w:szCs w:val="24"/>
                <w:lang w:val="en-IN"/>
              </w:rPr>
              <w:t>Vendor</w:t>
            </w:r>
            <w:r w:rsidRPr="006C3367">
              <w:rPr>
                <w:sz w:val="24"/>
                <w:szCs w:val="24"/>
                <w:lang w:val="en-IN"/>
              </w:rPr>
              <w:t xml:space="preserve">s </w:t>
            </w:r>
            <w:proofErr w:type="gramStart"/>
            <w:r w:rsidRPr="006C3367">
              <w:rPr>
                <w:sz w:val="24"/>
                <w:szCs w:val="24"/>
                <w:lang w:val="en-IN"/>
              </w:rPr>
              <w:t>have to</w:t>
            </w:r>
            <w:proofErr w:type="gramEnd"/>
            <w:r w:rsidRPr="006C3367">
              <w:rPr>
                <w:sz w:val="24"/>
                <w:szCs w:val="24"/>
                <w:lang w:val="en-IN"/>
              </w:rPr>
              <w:t xml:space="preserve"> select the particular tender from the event dropdown box. The </w:t>
            </w:r>
            <w:r w:rsidR="00124335" w:rsidRPr="006C3367">
              <w:rPr>
                <w:sz w:val="24"/>
                <w:szCs w:val="24"/>
                <w:lang w:val="en-IN"/>
              </w:rPr>
              <w:t>Vendor</w:t>
            </w:r>
            <w:r w:rsidRPr="006C3367">
              <w:rPr>
                <w:sz w:val="24"/>
                <w:szCs w:val="24"/>
                <w:lang w:val="en-IN"/>
              </w:rPr>
              <w:t xml:space="preserve"> shall have the facility of making the payment either through NEFT or Online Payment. On selecting NEFT, the </w:t>
            </w:r>
            <w:r w:rsidR="00124335" w:rsidRPr="006C3367">
              <w:rPr>
                <w:sz w:val="24"/>
                <w:szCs w:val="24"/>
                <w:lang w:val="en-IN"/>
              </w:rPr>
              <w:t>Vendor</w:t>
            </w:r>
            <w:r w:rsidRPr="006C3367">
              <w:rPr>
                <w:sz w:val="24"/>
                <w:szCs w:val="24"/>
                <w:lang w:val="en-IN"/>
              </w:rPr>
              <w:t xml:space="preserve"> shall generate a challan by filling up a form. The </w:t>
            </w:r>
            <w:r w:rsidR="00124335" w:rsidRPr="006C3367">
              <w:rPr>
                <w:sz w:val="24"/>
                <w:szCs w:val="24"/>
                <w:lang w:val="en-IN"/>
              </w:rPr>
              <w:t>Vendor</w:t>
            </w:r>
            <w:r w:rsidRPr="006C3367">
              <w:rPr>
                <w:sz w:val="24"/>
                <w:szCs w:val="24"/>
                <w:lang w:val="en-IN"/>
              </w:rPr>
              <w:t xml:space="preserve"> shall remit the transaction fee amount as per the details printed on the challan without making change in the same. On selecting Online Payment, the </w:t>
            </w:r>
            <w:r w:rsidR="00124335" w:rsidRPr="006C3367">
              <w:rPr>
                <w:sz w:val="24"/>
                <w:szCs w:val="24"/>
                <w:lang w:val="en-IN"/>
              </w:rPr>
              <w:t>Vendor</w:t>
            </w:r>
            <w:r w:rsidRPr="006C3367">
              <w:rPr>
                <w:sz w:val="24"/>
                <w:szCs w:val="24"/>
                <w:lang w:val="en-IN"/>
              </w:rPr>
              <w:t xml:space="preserve"> shall have the provision of making payment using its Credit/ Debit Card/ Net Banking. Once the payment gets credited to MSTC’s designated bank account, the transaction fee shall be auto </w:t>
            </w:r>
            <w:r w:rsidR="0082475B" w:rsidRPr="006C3367">
              <w:rPr>
                <w:sz w:val="24"/>
                <w:szCs w:val="24"/>
                <w:lang w:val="en-IN"/>
              </w:rPr>
              <w:t>authorized,</w:t>
            </w:r>
            <w:r w:rsidRPr="006C3367">
              <w:rPr>
                <w:sz w:val="24"/>
                <w:szCs w:val="24"/>
                <w:lang w:val="en-IN"/>
              </w:rPr>
              <w:t xml:space="preserve"> and the </w:t>
            </w:r>
            <w:r w:rsidR="00124335" w:rsidRPr="006C3367">
              <w:rPr>
                <w:sz w:val="24"/>
                <w:szCs w:val="24"/>
                <w:lang w:val="en-IN"/>
              </w:rPr>
              <w:t>Vendor</w:t>
            </w:r>
            <w:r w:rsidRPr="006C3367">
              <w:rPr>
                <w:sz w:val="24"/>
                <w:szCs w:val="24"/>
                <w:lang w:val="en-IN"/>
              </w:rPr>
              <w:t xml:space="preserve"> shall be receiving a system. Generated mail. Transaction fee is non-refundable. A </w:t>
            </w:r>
            <w:r w:rsidR="00124335" w:rsidRPr="006C3367">
              <w:rPr>
                <w:sz w:val="24"/>
                <w:szCs w:val="24"/>
                <w:lang w:val="en-IN"/>
              </w:rPr>
              <w:t>Vendor</w:t>
            </w:r>
            <w:r w:rsidRPr="006C3367">
              <w:rPr>
                <w:sz w:val="24"/>
                <w:szCs w:val="24"/>
                <w:lang w:val="en-IN"/>
              </w:rPr>
              <w:t xml:space="preserve"> will not have the access to online e-tender without making the payment towards transaction fee. </w:t>
            </w:r>
          </w:p>
          <w:p w14:paraId="3649AD1B" w14:textId="77777777" w:rsidR="00D20BB8" w:rsidRPr="006C3367" w:rsidRDefault="00182ADE" w:rsidP="00385F16">
            <w:pPr>
              <w:spacing w:line="264" w:lineRule="auto"/>
              <w:jc w:val="both"/>
              <w:rPr>
                <w:sz w:val="24"/>
                <w:szCs w:val="24"/>
              </w:rPr>
            </w:pPr>
            <w:r w:rsidRPr="006C3367">
              <w:rPr>
                <w:sz w:val="24"/>
                <w:szCs w:val="24"/>
                <w:lang w:val="en-IN"/>
              </w:rPr>
              <w:t xml:space="preserve">NOTE: </w:t>
            </w:r>
            <w:r w:rsidR="00D20BB8" w:rsidRPr="006C3367">
              <w:rPr>
                <w:sz w:val="24"/>
                <w:szCs w:val="24"/>
                <w:lang w:val="en-IN"/>
              </w:rPr>
              <w:t xml:space="preserve">Bidders are advised to remit the transaction fee well in advance before the closing time </w:t>
            </w:r>
            <w:r w:rsidR="00D20BB8" w:rsidRPr="006C3367">
              <w:rPr>
                <w:b/>
                <w:bCs/>
                <w:sz w:val="24"/>
                <w:szCs w:val="24"/>
                <w:lang w:val="en-IN"/>
              </w:rPr>
              <w:t xml:space="preserve">of the event </w:t>
            </w:r>
            <w:proofErr w:type="gramStart"/>
            <w:r w:rsidR="00D20BB8" w:rsidRPr="006C3367">
              <w:rPr>
                <w:b/>
                <w:bCs/>
                <w:sz w:val="24"/>
                <w:szCs w:val="24"/>
                <w:lang w:val="en-IN"/>
              </w:rPr>
              <w:t>so as to</w:t>
            </w:r>
            <w:proofErr w:type="gramEnd"/>
            <w:r w:rsidR="00D20BB8" w:rsidRPr="006C3367">
              <w:rPr>
                <w:b/>
                <w:bCs/>
                <w:sz w:val="24"/>
                <w:szCs w:val="24"/>
                <w:lang w:val="en-IN"/>
              </w:rPr>
              <w:t xml:space="preserve"> give themselves sufficient time to submit the bid. </w:t>
            </w:r>
          </w:p>
        </w:tc>
      </w:tr>
      <w:tr w:rsidR="006C3367" w:rsidRPr="006C3367" w14:paraId="7AB558B6" w14:textId="77777777" w:rsidTr="00005930">
        <w:trPr>
          <w:trHeight w:val="1055"/>
        </w:trPr>
        <w:tc>
          <w:tcPr>
            <w:tcW w:w="610" w:type="dxa"/>
            <w:shd w:val="clear" w:color="auto" w:fill="auto"/>
          </w:tcPr>
          <w:p w14:paraId="0AF26B4E" w14:textId="77777777" w:rsidR="00D20BB8" w:rsidRPr="006C3367" w:rsidRDefault="00D20BB8" w:rsidP="00385F16">
            <w:pPr>
              <w:spacing w:line="264" w:lineRule="auto"/>
              <w:jc w:val="both"/>
              <w:rPr>
                <w:b/>
                <w:bCs/>
                <w:sz w:val="24"/>
                <w:szCs w:val="24"/>
              </w:rPr>
            </w:pPr>
            <w:r w:rsidRPr="006C3367">
              <w:rPr>
                <w:b/>
                <w:bCs/>
                <w:sz w:val="24"/>
                <w:szCs w:val="24"/>
              </w:rPr>
              <w:t>5.</w:t>
            </w:r>
          </w:p>
        </w:tc>
        <w:tc>
          <w:tcPr>
            <w:tcW w:w="8899" w:type="dxa"/>
            <w:shd w:val="clear" w:color="auto" w:fill="auto"/>
          </w:tcPr>
          <w:p w14:paraId="110B547F"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Information about tenders /corrigendum uploaded shall be sent by email only during the process till finalization of tender. Hence the </w:t>
            </w:r>
            <w:r w:rsidR="00124335" w:rsidRPr="006C3367">
              <w:rPr>
                <w:sz w:val="24"/>
                <w:szCs w:val="24"/>
                <w:lang w:val="en-IN"/>
              </w:rPr>
              <w:t>Vendor</w:t>
            </w:r>
            <w:r w:rsidRPr="006C3367">
              <w:rPr>
                <w:sz w:val="24"/>
                <w:szCs w:val="24"/>
                <w:lang w:val="en-IN"/>
              </w:rPr>
              <w:t xml:space="preserve">s are required to ensure that their corporate email I.D. provided is valid and updated at the time of registration of </w:t>
            </w:r>
            <w:r w:rsidR="00124335" w:rsidRPr="006C3367">
              <w:rPr>
                <w:sz w:val="24"/>
                <w:szCs w:val="24"/>
                <w:lang w:val="en-IN"/>
              </w:rPr>
              <w:t>Vendor</w:t>
            </w:r>
            <w:r w:rsidRPr="006C3367">
              <w:rPr>
                <w:sz w:val="24"/>
                <w:szCs w:val="24"/>
                <w:lang w:val="en-IN"/>
              </w:rPr>
              <w:t xml:space="preserve"> with MSTC. </w:t>
            </w:r>
            <w:r w:rsidR="00124335" w:rsidRPr="006C3367">
              <w:rPr>
                <w:sz w:val="24"/>
                <w:szCs w:val="24"/>
                <w:lang w:val="en-IN"/>
              </w:rPr>
              <w:t>Vendor</w:t>
            </w:r>
            <w:r w:rsidRPr="006C3367">
              <w:rPr>
                <w:sz w:val="24"/>
                <w:szCs w:val="24"/>
                <w:lang w:val="en-IN"/>
              </w:rPr>
              <w:t xml:space="preserve">s are also requested to ensure validity of their DSC </w:t>
            </w:r>
            <w:r w:rsidRPr="006C3367">
              <w:rPr>
                <w:b/>
                <w:bCs/>
                <w:sz w:val="24"/>
                <w:szCs w:val="24"/>
                <w:lang w:val="en-IN"/>
              </w:rPr>
              <w:t xml:space="preserve">(Digital Signature Certificate). </w:t>
            </w:r>
          </w:p>
        </w:tc>
      </w:tr>
      <w:tr w:rsidR="006C3367" w:rsidRPr="006C3367" w14:paraId="70B0F576" w14:textId="77777777" w:rsidTr="00005930">
        <w:trPr>
          <w:trHeight w:val="214"/>
        </w:trPr>
        <w:tc>
          <w:tcPr>
            <w:tcW w:w="610" w:type="dxa"/>
            <w:shd w:val="clear" w:color="auto" w:fill="auto"/>
          </w:tcPr>
          <w:p w14:paraId="1A193063" w14:textId="77777777" w:rsidR="00D20BB8" w:rsidRPr="006C3367" w:rsidRDefault="00D20BB8" w:rsidP="00385F16">
            <w:pPr>
              <w:spacing w:line="264" w:lineRule="auto"/>
              <w:jc w:val="both"/>
              <w:rPr>
                <w:b/>
                <w:bCs/>
                <w:sz w:val="24"/>
                <w:szCs w:val="24"/>
              </w:rPr>
            </w:pPr>
            <w:r w:rsidRPr="006C3367">
              <w:rPr>
                <w:b/>
                <w:bCs/>
                <w:sz w:val="24"/>
                <w:szCs w:val="24"/>
              </w:rPr>
              <w:t>6.</w:t>
            </w:r>
          </w:p>
        </w:tc>
        <w:tc>
          <w:tcPr>
            <w:tcW w:w="8899" w:type="dxa"/>
            <w:shd w:val="clear" w:color="auto" w:fill="auto"/>
          </w:tcPr>
          <w:p w14:paraId="5361F997" w14:textId="77777777" w:rsidR="00D20BB8" w:rsidRPr="006C3367" w:rsidRDefault="00D20BB8" w:rsidP="00385F16">
            <w:pPr>
              <w:spacing w:line="264" w:lineRule="auto"/>
              <w:jc w:val="both"/>
              <w:rPr>
                <w:sz w:val="24"/>
                <w:szCs w:val="24"/>
              </w:rPr>
            </w:pPr>
            <w:r w:rsidRPr="006C3367">
              <w:rPr>
                <w:b/>
                <w:bCs/>
                <w:sz w:val="24"/>
                <w:szCs w:val="24"/>
                <w:lang w:val="en-IN"/>
              </w:rPr>
              <w:t xml:space="preserve">E-tender cannot be accessed after the due date and time mentioned in NIT. </w:t>
            </w:r>
          </w:p>
        </w:tc>
      </w:tr>
      <w:tr w:rsidR="006C3367" w:rsidRPr="006C3367" w14:paraId="252ADDC2" w14:textId="77777777" w:rsidTr="00005930">
        <w:trPr>
          <w:trHeight w:val="586"/>
        </w:trPr>
        <w:tc>
          <w:tcPr>
            <w:tcW w:w="610" w:type="dxa"/>
            <w:shd w:val="clear" w:color="auto" w:fill="auto"/>
          </w:tcPr>
          <w:p w14:paraId="4FC5A761" w14:textId="77777777" w:rsidR="00D20BB8" w:rsidRPr="006C3367" w:rsidRDefault="00D20BB8" w:rsidP="00385F16">
            <w:pPr>
              <w:spacing w:line="264" w:lineRule="auto"/>
              <w:jc w:val="both"/>
              <w:rPr>
                <w:b/>
                <w:bCs/>
                <w:sz w:val="24"/>
                <w:szCs w:val="24"/>
              </w:rPr>
            </w:pPr>
            <w:r w:rsidRPr="006C3367">
              <w:rPr>
                <w:b/>
                <w:bCs/>
                <w:sz w:val="24"/>
                <w:szCs w:val="24"/>
              </w:rPr>
              <w:t>7.</w:t>
            </w:r>
          </w:p>
        </w:tc>
        <w:tc>
          <w:tcPr>
            <w:tcW w:w="8899" w:type="dxa"/>
            <w:shd w:val="clear" w:color="auto" w:fill="auto"/>
          </w:tcPr>
          <w:p w14:paraId="6CB30349" w14:textId="77777777" w:rsidR="00D20BB8" w:rsidRPr="006C3367" w:rsidRDefault="00D20BB8" w:rsidP="00385F16">
            <w:pPr>
              <w:spacing w:line="264" w:lineRule="auto"/>
              <w:jc w:val="both"/>
              <w:rPr>
                <w:b/>
                <w:bCs/>
                <w:sz w:val="24"/>
                <w:szCs w:val="24"/>
                <w:lang w:val="en-IN"/>
              </w:rPr>
            </w:pPr>
            <w:r w:rsidRPr="006C3367">
              <w:rPr>
                <w:b/>
                <w:bCs/>
                <w:sz w:val="24"/>
                <w:szCs w:val="24"/>
                <w:lang w:val="en-IN"/>
              </w:rPr>
              <w:t>Bidding in e-</w:t>
            </w:r>
            <w:r w:rsidR="0082475B" w:rsidRPr="006C3367">
              <w:rPr>
                <w:b/>
                <w:bCs/>
                <w:sz w:val="24"/>
                <w:szCs w:val="24"/>
                <w:lang w:val="en-IN"/>
              </w:rPr>
              <w:t>tender:</w:t>
            </w:r>
          </w:p>
          <w:p w14:paraId="2A91F990" w14:textId="650255B0" w:rsidR="00D20BB8" w:rsidRPr="006C3367" w:rsidRDefault="00D20BB8" w:rsidP="00385F16">
            <w:pPr>
              <w:spacing w:line="264" w:lineRule="auto"/>
              <w:jc w:val="both"/>
              <w:rPr>
                <w:sz w:val="24"/>
                <w:szCs w:val="24"/>
                <w:lang w:val="en-IN"/>
              </w:rPr>
            </w:pPr>
            <w:r w:rsidRPr="006C3367">
              <w:rPr>
                <w:sz w:val="24"/>
                <w:szCs w:val="24"/>
                <w:lang w:val="en-IN"/>
              </w:rPr>
              <w:t xml:space="preserve">a) </w:t>
            </w:r>
            <w:r w:rsidR="00124335" w:rsidRPr="006C3367">
              <w:rPr>
                <w:sz w:val="24"/>
                <w:szCs w:val="24"/>
                <w:lang w:val="en-IN"/>
              </w:rPr>
              <w:t>Vendor</w:t>
            </w:r>
            <w:r w:rsidRPr="006C3367">
              <w:rPr>
                <w:sz w:val="24"/>
                <w:szCs w:val="24"/>
                <w:lang w:val="en-IN"/>
              </w:rPr>
              <w:t>(s) need t</w:t>
            </w:r>
            <w:r w:rsidR="003358A0" w:rsidRPr="006C3367">
              <w:rPr>
                <w:sz w:val="24"/>
                <w:szCs w:val="24"/>
                <w:lang w:val="en-IN"/>
              </w:rPr>
              <w:t xml:space="preserve">o submit necessary EMD </w:t>
            </w:r>
            <w:r w:rsidR="00101BB5" w:rsidRPr="006C3367">
              <w:rPr>
                <w:sz w:val="24"/>
                <w:szCs w:val="24"/>
                <w:lang w:val="en-IN"/>
              </w:rPr>
              <w:t>and Transaction fees (if any</w:t>
            </w:r>
            <w:r w:rsidRPr="006C3367">
              <w:rPr>
                <w:sz w:val="24"/>
                <w:szCs w:val="24"/>
                <w:lang w:val="en-IN"/>
              </w:rPr>
              <w:t xml:space="preserve">) to be eligible to bid online in the </w:t>
            </w:r>
            <w:proofErr w:type="gramStart"/>
            <w:r w:rsidRPr="006C3367">
              <w:rPr>
                <w:sz w:val="24"/>
                <w:szCs w:val="24"/>
                <w:lang w:val="en-IN"/>
              </w:rPr>
              <w:t>e-tender</w:t>
            </w:r>
            <w:proofErr w:type="gramEnd"/>
            <w:r w:rsidRPr="006C3367">
              <w:rPr>
                <w:sz w:val="24"/>
                <w:szCs w:val="24"/>
                <w:lang w:val="en-IN"/>
              </w:rPr>
              <w:t xml:space="preserve">. Transaction fee </w:t>
            </w:r>
            <w:r w:rsidR="003358A0" w:rsidRPr="006C3367">
              <w:rPr>
                <w:sz w:val="24"/>
                <w:szCs w:val="24"/>
                <w:lang w:val="en-IN"/>
              </w:rPr>
              <w:t>is</w:t>
            </w:r>
            <w:r w:rsidR="008C4F1C" w:rsidRPr="006C3367">
              <w:rPr>
                <w:sz w:val="24"/>
                <w:szCs w:val="24"/>
                <w:lang w:val="en-IN"/>
              </w:rPr>
              <w:t xml:space="preserve"> </w:t>
            </w:r>
            <w:r w:rsidR="0082475B" w:rsidRPr="006C3367">
              <w:rPr>
                <w:sz w:val="24"/>
                <w:szCs w:val="24"/>
                <w:lang w:val="en-IN"/>
              </w:rPr>
              <w:t>non-refundable</w:t>
            </w:r>
            <w:r w:rsidRPr="006C3367">
              <w:rPr>
                <w:sz w:val="24"/>
                <w:szCs w:val="24"/>
                <w:lang w:val="en-IN"/>
              </w:rPr>
              <w:t xml:space="preserve">. No interest will be paid on EMD. EMD of the unsuccessful </w:t>
            </w:r>
            <w:r w:rsidR="00124335" w:rsidRPr="006C3367">
              <w:rPr>
                <w:sz w:val="24"/>
                <w:szCs w:val="24"/>
                <w:lang w:val="en-IN"/>
              </w:rPr>
              <w:t>Vendor</w:t>
            </w:r>
            <w:r w:rsidRPr="006C3367">
              <w:rPr>
                <w:sz w:val="24"/>
                <w:szCs w:val="24"/>
                <w:lang w:val="en-IN"/>
              </w:rPr>
              <w:t xml:space="preserve">(s) will be refunded by the tender inviting authority. </w:t>
            </w:r>
          </w:p>
          <w:p w14:paraId="0840C48A" w14:textId="5518B402" w:rsidR="00D20BB8" w:rsidRPr="006C3367" w:rsidRDefault="00D20BB8" w:rsidP="00385F16">
            <w:pPr>
              <w:spacing w:line="264" w:lineRule="auto"/>
              <w:jc w:val="both"/>
              <w:rPr>
                <w:sz w:val="24"/>
                <w:szCs w:val="24"/>
                <w:lang w:val="en-IN"/>
              </w:rPr>
            </w:pPr>
            <w:r w:rsidRPr="006C3367">
              <w:rPr>
                <w:sz w:val="24"/>
                <w:szCs w:val="24"/>
                <w:lang w:val="en-IN"/>
              </w:rPr>
              <w:t>b) The process involves Electronic Bidding for submission of Technical and</w:t>
            </w:r>
            <w:r w:rsidR="001F5371" w:rsidRPr="006C3367">
              <w:rPr>
                <w:sz w:val="24"/>
                <w:szCs w:val="24"/>
                <w:lang w:val="en-IN"/>
              </w:rPr>
              <w:t xml:space="preserve"> </w:t>
            </w:r>
            <w:r w:rsidRPr="006C3367">
              <w:rPr>
                <w:sz w:val="24"/>
                <w:szCs w:val="24"/>
                <w:lang w:val="en-IN"/>
              </w:rPr>
              <w:t xml:space="preserve">Commercial Bid. </w:t>
            </w:r>
          </w:p>
          <w:p w14:paraId="7021AB65" w14:textId="77DDE992" w:rsidR="00D20BB8" w:rsidRPr="006C3367" w:rsidRDefault="00D20BB8" w:rsidP="00385F16">
            <w:pPr>
              <w:spacing w:line="264" w:lineRule="auto"/>
              <w:jc w:val="both"/>
              <w:rPr>
                <w:sz w:val="24"/>
                <w:szCs w:val="24"/>
                <w:lang w:val="en-IN"/>
              </w:rPr>
            </w:pPr>
            <w:r w:rsidRPr="006C3367">
              <w:rPr>
                <w:sz w:val="24"/>
                <w:szCs w:val="24"/>
                <w:lang w:val="en-IN"/>
              </w:rPr>
              <w:lastRenderedPageBreak/>
              <w:t xml:space="preserve">c) The </w:t>
            </w:r>
            <w:r w:rsidR="00124335" w:rsidRPr="006C3367">
              <w:rPr>
                <w:sz w:val="24"/>
                <w:szCs w:val="24"/>
                <w:lang w:val="en-IN"/>
              </w:rPr>
              <w:t>Vendor</w:t>
            </w:r>
            <w:r w:rsidRPr="006C3367">
              <w:rPr>
                <w:sz w:val="24"/>
                <w:szCs w:val="24"/>
                <w:lang w:val="en-IN"/>
              </w:rPr>
              <w:t>(s) who have submitted transaction fee can only submit their</w:t>
            </w:r>
            <w:r w:rsidR="003D3A75" w:rsidRPr="006C3367">
              <w:rPr>
                <w:sz w:val="24"/>
                <w:szCs w:val="24"/>
                <w:lang w:val="en-IN"/>
              </w:rPr>
              <w:t xml:space="preserve"> </w:t>
            </w:r>
            <w:r w:rsidRPr="006C3367">
              <w:rPr>
                <w:sz w:val="24"/>
                <w:szCs w:val="24"/>
                <w:lang w:val="en-IN"/>
              </w:rPr>
              <w:t>Technical Bid and Commercial Bid through internet in MSTC website</w:t>
            </w:r>
            <w:r w:rsidR="00DF5AC8" w:rsidRPr="006C3367">
              <w:rPr>
                <w:sz w:val="24"/>
                <w:szCs w:val="24"/>
                <w:lang w:val="en-IN"/>
              </w:rPr>
              <w:t>www.mstcecommerce.com</w:t>
            </w:r>
            <w:r w:rsidRPr="006C3367">
              <w:rPr>
                <w:sz w:val="24"/>
                <w:szCs w:val="24"/>
                <w:lang w:val="en-IN"/>
              </w:rPr>
              <w:t xml:space="preserve">→ </w:t>
            </w:r>
            <w:proofErr w:type="spellStart"/>
            <w:r w:rsidRPr="006C3367">
              <w:rPr>
                <w:sz w:val="24"/>
                <w:szCs w:val="24"/>
                <w:lang w:val="en-IN"/>
              </w:rPr>
              <w:t>e</w:t>
            </w:r>
            <w:r w:rsidR="00DF5AC8" w:rsidRPr="006C3367">
              <w:rPr>
                <w:sz w:val="24"/>
                <w:szCs w:val="24"/>
                <w:lang w:val="en-IN"/>
              </w:rPr>
              <w:t>-procurement→PSU</w:t>
            </w:r>
            <w:proofErr w:type="spellEnd"/>
            <w:r w:rsidR="00DF5AC8" w:rsidRPr="006C3367">
              <w:rPr>
                <w:sz w:val="24"/>
                <w:szCs w:val="24"/>
                <w:lang w:val="en-IN"/>
              </w:rPr>
              <w:t xml:space="preserve">/Govt </w:t>
            </w:r>
            <w:proofErr w:type="spellStart"/>
            <w:r w:rsidR="00DF5AC8" w:rsidRPr="006C3367">
              <w:rPr>
                <w:sz w:val="24"/>
                <w:szCs w:val="24"/>
                <w:lang w:val="en-IN"/>
              </w:rPr>
              <w:t>depts→</w:t>
            </w:r>
            <w:r w:rsidRPr="006C3367">
              <w:rPr>
                <w:sz w:val="24"/>
                <w:szCs w:val="24"/>
                <w:lang w:val="en-IN"/>
              </w:rPr>
              <w:t>Login</w:t>
            </w:r>
            <w:proofErr w:type="spellEnd"/>
            <w:r w:rsidRPr="006C3367">
              <w:rPr>
                <w:sz w:val="24"/>
                <w:szCs w:val="24"/>
                <w:lang w:val="en-IN"/>
              </w:rPr>
              <w:t xml:space="preserve"> under RBI→ </w:t>
            </w:r>
            <w:r w:rsidR="00DF5AC8" w:rsidRPr="006C3367">
              <w:rPr>
                <w:sz w:val="24"/>
                <w:szCs w:val="24"/>
                <w:lang w:val="en-IN"/>
              </w:rPr>
              <w:t xml:space="preserve">My menu→ Auction Floor </w:t>
            </w:r>
            <w:proofErr w:type="spellStart"/>
            <w:r w:rsidR="00DF5AC8" w:rsidRPr="006C3367">
              <w:rPr>
                <w:sz w:val="24"/>
                <w:szCs w:val="24"/>
                <w:lang w:val="en-IN"/>
              </w:rPr>
              <w:t>Manager→live</w:t>
            </w:r>
            <w:proofErr w:type="spellEnd"/>
            <w:r w:rsidR="00DF5AC8" w:rsidRPr="006C3367">
              <w:rPr>
                <w:sz w:val="24"/>
                <w:szCs w:val="24"/>
                <w:lang w:val="en-IN"/>
              </w:rPr>
              <w:t xml:space="preserve"> </w:t>
            </w:r>
            <w:proofErr w:type="spellStart"/>
            <w:r w:rsidR="00DF5AC8" w:rsidRPr="006C3367">
              <w:rPr>
                <w:sz w:val="24"/>
                <w:szCs w:val="24"/>
                <w:lang w:val="en-IN"/>
              </w:rPr>
              <w:t>event</w:t>
            </w:r>
            <w:r w:rsidRPr="006C3367">
              <w:rPr>
                <w:sz w:val="24"/>
                <w:szCs w:val="24"/>
                <w:lang w:val="en-IN"/>
              </w:rPr>
              <w:t>→Selection</w:t>
            </w:r>
            <w:proofErr w:type="spellEnd"/>
            <w:r w:rsidRPr="006C3367">
              <w:rPr>
                <w:sz w:val="24"/>
                <w:szCs w:val="24"/>
                <w:lang w:val="en-IN"/>
              </w:rPr>
              <w:t xml:space="preserve"> of the live event. </w:t>
            </w:r>
          </w:p>
          <w:p w14:paraId="56B940B2"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d) The </w:t>
            </w:r>
            <w:r w:rsidR="00124335" w:rsidRPr="006C3367">
              <w:rPr>
                <w:sz w:val="24"/>
                <w:szCs w:val="24"/>
                <w:lang w:val="en-IN"/>
              </w:rPr>
              <w:t>Vendor</w:t>
            </w:r>
            <w:r w:rsidRPr="006C3367">
              <w:rPr>
                <w:sz w:val="24"/>
                <w:szCs w:val="24"/>
                <w:lang w:val="en-IN"/>
              </w:rPr>
              <w:t xml:space="preserve"> should allow running JAVA application. This exercise </w:t>
            </w:r>
            <w:proofErr w:type="gramStart"/>
            <w:r w:rsidRPr="006C3367">
              <w:rPr>
                <w:sz w:val="24"/>
                <w:szCs w:val="24"/>
                <w:lang w:val="en-IN"/>
              </w:rPr>
              <w:t>has to</w:t>
            </w:r>
            <w:proofErr w:type="gramEnd"/>
            <w:r w:rsidRPr="006C3367">
              <w:rPr>
                <w:sz w:val="24"/>
                <w:szCs w:val="24"/>
                <w:lang w:val="en-IN"/>
              </w:rPr>
              <w:t xml:space="preserve"> be done immediately after opening of Bid floor. Then they </w:t>
            </w:r>
            <w:proofErr w:type="gramStart"/>
            <w:r w:rsidRPr="006C3367">
              <w:rPr>
                <w:sz w:val="24"/>
                <w:szCs w:val="24"/>
                <w:lang w:val="en-IN"/>
              </w:rPr>
              <w:t>have to</w:t>
            </w:r>
            <w:proofErr w:type="gramEnd"/>
            <w:r w:rsidRPr="006C3367">
              <w:rPr>
                <w:sz w:val="24"/>
                <w:szCs w:val="24"/>
                <w:lang w:val="en-IN"/>
              </w:rPr>
              <w:t xml:space="preserve"> fill up Common terms/Commercial specification and save the same. After that click on the </w:t>
            </w:r>
            <w:proofErr w:type="gramStart"/>
            <w:r w:rsidRPr="006C3367">
              <w:rPr>
                <w:sz w:val="24"/>
                <w:szCs w:val="24"/>
                <w:lang w:val="en-IN"/>
              </w:rPr>
              <w:t>Technical</w:t>
            </w:r>
            <w:proofErr w:type="gramEnd"/>
            <w:r w:rsidRPr="006C3367">
              <w:rPr>
                <w:sz w:val="24"/>
                <w:szCs w:val="24"/>
                <w:lang w:val="en-IN"/>
              </w:rPr>
              <w:t xml:space="preserve"> bid. If this application is not </w:t>
            </w:r>
            <w:r w:rsidR="0082475B" w:rsidRPr="006C3367">
              <w:rPr>
                <w:sz w:val="24"/>
                <w:szCs w:val="24"/>
                <w:lang w:val="en-IN"/>
              </w:rPr>
              <w:t>run,</w:t>
            </w:r>
            <w:r w:rsidRPr="006C3367">
              <w:rPr>
                <w:sz w:val="24"/>
                <w:szCs w:val="24"/>
                <w:lang w:val="en-IN"/>
              </w:rPr>
              <w:t xml:space="preserve"> then the </w:t>
            </w:r>
            <w:r w:rsidR="00124335" w:rsidRPr="006C3367">
              <w:rPr>
                <w:sz w:val="24"/>
                <w:szCs w:val="24"/>
                <w:lang w:val="en-IN"/>
              </w:rPr>
              <w:t>Vendor</w:t>
            </w:r>
            <w:r w:rsidRPr="006C3367">
              <w:rPr>
                <w:sz w:val="24"/>
                <w:szCs w:val="24"/>
                <w:lang w:val="en-IN"/>
              </w:rPr>
              <w:t xml:space="preserve"> will not be able to save/submit his </w:t>
            </w:r>
            <w:proofErr w:type="gramStart"/>
            <w:r w:rsidRPr="006C3367">
              <w:rPr>
                <w:sz w:val="24"/>
                <w:szCs w:val="24"/>
                <w:lang w:val="en-IN"/>
              </w:rPr>
              <w:t>Technical</w:t>
            </w:r>
            <w:proofErr w:type="gramEnd"/>
            <w:r w:rsidRPr="006C3367">
              <w:rPr>
                <w:sz w:val="24"/>
                <w:szCs w:val="24"/>
                <w:lang w:val="en-IN"/>
              </w:rPr>
              <w:t xml:space="preserve"> bid. </w:t>
            </w:r>
          </w:p>
          <w:p w14:paraId="1BF3C203" w14:textId="5D8E1D9F" w:rsidR="00D20BB8" w:rsidRPr="006C3367" w:rsidRDefault="00DF5AC8" w:rsidP="00385F16">
            <w:pPr>
              <w:spacing w:line="264" w:lineRule="auto"/>
              <w:jc w:val="both"/>
              <w:rPr>
                <w:sz w:val="24"/>
                <w:szCs w:val="24"/>
                <w:lang w:val="en-IN"/>
              </w:rPr>
            </w:pPr>
            <w:r w:rsidRPr="006C3367">
              <w:rPr>
                <w:sz w:val="24"/>
                <w:szCs w:val="24"/>
                <w:lang w:val="en-IN"/>
              </w:rPr>
              <w:t>e)</w:t>
            </w:r>
            <w:r w:rsidR="008A4A98" w:rsidRPr="006C3367">
              <w:rPr>
                <w:sz w:val="24"/>
                <w:szCs w:val="24"/>
                <w:lang w:val="en-IN"/>
              </w:rPr>
              <w:t xml:space="preserve"> </w:t>
            </w:r>
            <w:r w:rsidR="00D20BB8" w:rsidRPr="006C3367">
              <w:rPr>
                <w:sz w:val="24"/>
                <w:szCs w:val="24"/>
                <w:lang w:val="en-IN"/>
              </w:rPr>
              <w:t xml:space="preserve">After filling the Technical Bid, </w:t>
            </w:r>
            <w:r w:rsidR="00124335" w:rsidRPr="006C3367">
              <w:rPr>
                <w:sz w:val="24"/>
                <w:szCs w:val="24"/>
                <w:lang w:val="en-IN"/>
              </w:rPr>
              <w:t>Vendor</w:t>
            </w:r>
            <w:r w:rsidR="00D20BB8" w:rsidRPr="006C3367">
              <w:rPr>
                <w:sz w:val="24"/>
                <w:szCs w:val="24"/>
                <w:lang w:val="en-IN"/>
              </w:rPr>
              <w:t xml:space="preserve"> should click ‘save’ for recording their </w:t>
            </w:r>
            <w:proofErr w:type="gramStart"/>
            <w:r w:rsidR="00D20BB8" w:rsidRPr="006C3367">
              <w:rPr>
                <w:sz w:val="24"/>
                <w:szCs w:val="24"/>
                <w:lang w:val="en-IN"/>
              </w:rPr>
              <w:t>Technical</w:t>
            </w:r>
            <w:proofErr w:type="gramEnd"/>
            <w:r w:rsidR="00D20BB8" w:rsidRPr="006C3367">
              <w:rPr>
                <w:sz w:val="24"/>
                <w:szCs w:val="24"/>
                <w:lang w:val="en-IN"/>
              </w:rPr>
              <w:t xml:space="preserve"> bid. Once the same is done, the Commercial Bid link becomes active and the same </w:t>
            </w:r>
            <w:proofErr w:type="gramStart"/>
            <w:r w:rsidR="00D20BB8" w:rsidRPr="006C3367">
              <w:rPr>
                <w:sz w:val="24"/>
                <w:szCs w:val="24"/>
                <w:lang w:val="en-IN"/>
              </w:rPr>
              <w:t>has to</w:t>
            </w:r>
            <w:proofErr w:type="gramEnd"/>
            <w:r w:rsidR="00D20BB8" w:rsidRPr="006C3367">
              <w:rPr>
                <w:sz w:val="24"/>
                <w:szCs w:val="24"/>
                <w:lang w:val="en-IN"/>
              </w:rPr>
              <w:t xml:space="preserve"> filled up and then </w:t>
            </w:r>
            <w:r w:rsidR="00124335" w:rsidRPr="006C3367">
              <w:rPr>
                <w:sz w:val="24"/>
                <w:szCs w:val="24"/>
                <w:lang w:val="en-IN"/>
              </w:rPr>
              <w:t>Vendor</w:t>
            </w:r>
            <w:r w:rsidR="00D20BB8" w:rsidRPr="006C3367">
              <w:rPr>
                <w:sz w:val="24"/>
                <w:szCs w:val="24"/>
                <w:lang w:val="en-IN"/>
              </w:rPr>
              <w:t xml:space="preserve"> should click on “save” to record their Commercial bid. Then once both the </w:t>
            </w:r>
            <w:proofErr w:type="gramStart"/>
            <w:r w:rsidR="00D20BB8" w:rsidRPr="006C3367">
              <w:rPr>
                <w:sz w:val="24"/>
                <w:szCs w:val="24"/>
                <w:lang w:val="en-IN"/>
              </w:rPr>
              <w:t>Technical</w:t>
            </w:r>
            <w:proofErr w:type="gramEnd"/>
            <w:r w:rsidR="00D20BB8" w:rsidRPr="006C3367">
              <w:rPr>
                <w:sz w:val="24"/>
                <w:szCs w:val="24"/>
                <w:lang w:val="en-IN"/>
              </w:rPr>
              <w:t xml:space="preserve"> bid </w:t>
            </w:r>
            <w:r w:rsidR="007B7BA8" w:rsidRPr="006C3367">
              <w:rPr>
                <w:sz w:val="24"/>
                <w:szCs w:val="24"/>
                <w:lang w:val="en-IN"/>
              </w:rPr>
              <w:t>and</w:t>
            </w:r>
            <w:r w:rsidR="00D20BB8" w:rsidRPr="006C3367">
              <w:rPr>
                <w:sz w:val="24"/>
                <w:szCs w:val="24"/>
                <w:lang w:val="en-IN"/>
              </w:rPr>
              <w:t xml:space="preserve"> Commercial bid has been saved, the </w:t>
            </w:r>
            <w:r w:rsidR="00124335" w:rsidRPr="006C3367">
              <w:rPr>
                <w:sz w:val="24"/>
                <w:szCs w:val="24"/>
                <w:lang w:val="en-IN"/>
              </w:rPr>
              <w:t>Vendor</w:t>
            </w:r>
            <w:r w:rsidR="00D20BB8" w:rsidRPr="006C3367">
              <w:rPr>
                <w:sz w:val="24"/>
                <w:szCs w:val="24"/>
                <w:lang w:val="en-IN"/>
              </w:rPr>
              <w:t xml:space="preserve"> can click on the “Final submission” button to register their bid </w:t>
            </w:r>
          </w:p>
          <w:p w14:paraId="71669C4B"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f) </w:t>
            </w:r>
            <w:r w:rsidR="00124335" w:rsidRPr="006C3367">
              <w:rPr>
                <w:sz w:val="24"/>
                <w:szCs w:val="24"/>
                <w:lang w:val="en-IN"/>
              </w:rPr>
              <w:t>Vendor</w:t>
            </w:r>
            <w:r w:rsidRPr="006C3367">
              <w:rPr>
                <w:sz w:val="24"/>
                <w:szCs w:val="24"/>
                <w:lang w:val="en-IN"/>
              </w:rPr>
              <w:t xml:space="preserve">s are instructed to use Attach Doc button to upload documents. Multiple documents can be uploaded. </w:t>
            </w:r>
          </w:p>
          <w:p w14:paraId="0886D3B9"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g) In all cases, </w:t>
            </w:r>
            <w:r w:rsidR="00124335" w:rsidRPr="006C3367">
              <w:rPr>
                <w:sz w:val="24"/>
                <w:szCs w:val="24"/>
                <w:lang w:val="en-IN"/>
              </w:rPr>
              <w:t>Vendor</w:t>
            </w:r>
            <w:r w:rsidRPr="006C3367">
              <w:rPr>
                <w:sz w:val="24"/>
                <w:szCs w:val="24"/>
                <w:lang w:val="en-IN"/>
              </w:rPr>
              <w:t xml:space="preserve"> should use their own ID and Password along with Digital Signature at the time of submission of their bid. </w:t>
            </w:r>
          </w:p>
          <w:p w14:paraId="37751808"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h) During the entire e-tender process, the </w:t>
            </w:r>
            <w:r w:rsidR="00124335" w:rsidRPr="006C3367">
              <w:rPr>
                <w:sz w:val="24"/>
                <w:szCs w:val="24"/>
                <w:lang w:val="en-IN"/>
              </w:rPr>
              <w:t>Vendor</w:t>
            </w:r>
            <w:r w:rsidRPr="006C3367">
              <w:rPr>
                <w:sz w:val="24"/>
                <w:szCs w:val="24"/>
                <w:lang w:val="en-IN"/>
              </w:rPr>
              <w:t xml:space="preserve">s will remain completely </w:t>
            </w:r>
          </w:p>
          <w:p w14:paraId="2227AABF"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anonymous to one another </w:t>
            </w:r>
            <w:r w:rsidR="0082475B" w:rsidRPr="006C3367">
              <w:rPr>
                <w:sz w:val="24"/>
                <w:szCs w:val="24"/>
                <w:lang w:val="en-IN"/>
              </w:rPr>
              <w:t>and</w:t>
            </w:r>
            <w:r w:rsidRPr="006C3367">
              <w:rPr>
                <w:sz w:val="24"/>
                <w:szCs w:val="24"/>
                <w:lang w:val="en-IN"/>
              </w:rPr>
              <w:t xml:space="preserve"> to everybody else. </w:t>
            </w:r>
          </w:p>
          <w:p w14:paraId="66CE31EF"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i) The e-tender floor shall remain open from the pre-announced date </w:t>
            </w:r>
            <w:r w:rsidR="007B7BA8" w:rsidRPr="006C3367">
              <w:rPr>
                <w:sz w:val="24"/>
                <w:szCs w:val="24"/>
                <w:lang w:val="en-IN"/>
              </w:rPr>
              <w:t>and</w:t>
            </w:r>
            <w:r w:rsidRPr="006C3367">
              <w:rPr>
                <w:sz w:val="24"/>
                <w:szCs w:val="24"/>
                <w:lang w:val="en-IN"/>
              </w:rPr>
              <w:t xml:space="preserve"> time and for as much duration as mentioned above. </w:t>
            </w:r>
          </w:p>
          <w:p w14:paraId="0F5E81C8"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j) All electronic bids submitted during the e-tender process shall be legally binding on the </w:t>
            </w:r>
            <w:r w:rsidR="00124335" w:rsidRPr="006C3367">
              <w:rPr>
                <w:sz w:val="24"/>
                <w:szCs w:val="24"/>
                <w:lang w:val="en-IN"/>
              </w:rPr>
              <w:t>Vendor</w:t>
            </w:r>
            <w:r w:rsidRPr="006C3367">
              <w:rPr>
                <w:sz w:val="24"/>
                <w:szCs w:val="24"/>
                <w:lang w:val="en-IN"/>
              </w:rPr>
              <w:t xml:space="preserve">. Any bid will be considered as the valid bid offered by that </w:t>
            </w:r>
            <w:r w:rsidR="00124335" w:rsidRPr="006C3367">
              <w:rPr>
                <w:sz w:val="24"/>
                <w:szCs w:val="24"/>
                <w:lang w:val="en-IN"/>
              </w:rPr>
              <w:t>Vendor</w:t>
            </w:r>
            <w:r w:rsidRPr="006C3367">
              <w:rPr>
                <w:sz w:val="24"/>
                <w:szCs w:val="24"/>
                <w:lang w:val="en-IN"/>
              </w:rPr>
              <w:t xml:space="preserve"> and acceptance of the same by the Buyer will form a binding contract between Buyer and the </w:t>
            </w:r>
            <w:r w:rsidR="00124335" w:rsidRPr="006C3367">
              <w:rPr>
                <w:sz w:val="24"/>
                <w:szCs w:val="24"/>
                <w:lang w:val="en-IN"/>
              </w:rPr>
              <w:t>Vendor</w:t>
            </w:r>
            <w:r w:rsidRPr="006C3367">
              <w:rPr>
                <w:sz w:val="24"/>
                <w:szCs w:val="24"/>
                <w:lang w:val="en-IN"/>
              </w:rPr>
              <w:t xml:space="preserve"> for execution of supply. </w:t>
            </w:r>
          </w:p>
          <w:p w14:paraId="37A594F9"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k) It is mandatory that all the bids are submitted with digital signature certificate otherwise the same will not be accepted by the system. </w:t>
            </w:r>
          </w:p>
          <w:p w14:paraId="6650DA97"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l) Buyer reserves the right to cancel or reject or accept or withdraw or extend the tender in full or part </w:t>
            </w:r>
            <w:proofErr w:type="gramStart"/>
            <w:r w:rsidRPr="006C3367">
              <w:rPr>
                <w:sz w:val="24"/>
                <w:szCs w:val="24"/>
                <w:lang w:val="en-IN"/>
              </w:rPr>
              <w:t>as the case may be without</w:t>
            </w:r>
            <w:proofErr w:type="gramEnd"/>
            <w:r w:rsidRPr="006C3367">
              <w:rPr>
                <w:sz w:val="24"/>
                <w:szCs w:val="24"/>
                <w:lang w:val="en-IN"/>
              </w:rPr>
              <w:t xml:space="preserve"> assigning any reason thereof. </w:t>
            </w:r>
          </w:p>
          <w:p w14:paraId="46DEAD4B"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m) No deviation of the terms and conditions of the tender document is acceptable. </w:t>
            </w:r>
          </w:p>
          <w:p w14:paraId="67AAF94D" w14:textId="77777777" w:rsidR="00D20BB8" w:rsidRPr="006C3367" w:rsidRDefault="00D20BB8" w:rsidP="00385F16">
            <w:pPr>
              <w:spacing w:line="264" w:lineRule="auto"/>
              <w:jc w:val="both"/>
              <w:rPr>
                <w:sz w:val="24"/>
                <w:szCs w:val="24"/>
                <w:lang w:val="en-IN"/>
              </w:rPr>
            </w:pPr>
            <w:r w:rsidRPr="006C3367">
              <w:rPr>
                <w:sz w:val="24"/>
                <w:szCs w:val="24"/>
                <w:lang w:val="en-IN"/>
              </w:rPr>
              <w:t xml:space="preserve">Submission of bid in the e-tender floor by any </w:t>
            </w:r>
            <w:r w:rsidR="00124335" w:rsidRPr="006C3367">
              <w:rPr>
                <w:sz w:val="24"/>
                <w:szCs w:val="24"/>
                <w:lang w:val="en-IN"/>
              </w:rPr>
              <w:t>Vendor</w:t>
            </w:r>
            <w:r w:rsidRPr="006C3367">
              <w:rPr>
                <w:sz w:val="24"/>
                <w:szCs w:val="24"/>
                <w:lang w:val="en-IN"/>
              </w:rPr>
              <w:t xml:space="preserve"> confirms his acceptance of terms </w:t>
            </w:r>
            <w:r w:rsidR="007B7BA8" w:rsidRPr="006C3367">
              <w:rPr>
                <w:sz w:val="24"/>
                <w:szCs w:val="24"/>
                <w:lang w:val="en-IN"/>
              </w:rPr>
              <w:t>and</w:t>
            </w:r>
            <w:r w:rsidRPr="006C3367">
              <w:rPr>
                <w:sz w:val="24"/>
                <w:szCs w:val="24"/>
                <w:lang w:val="en-IN"/>
              </w:rPr>
              <w:t xml:space="preserve"> conditions for the tender.</w:t>
            </w:r>
          </w:p>
        </w:tc>
      </w:tr>
      <w:tr w:rsidR="006C3367" w:rsidRPr="006C3367" w14:paraId="5682A51E" w14:textId="77777777" w:rsidTr="00005930">
        <w:trPr>
          <w:trHeight w:val="417"/>
        </w:trPr>
        <w:tc>
          <w:tcPr>
            <w:tcW w:w="610" w:type="dxa"/>
            <w:shd w:val="clear" w:color="auto" w:fill="auto"/>
          </w:tcPr>
          <w:p w14:paraId="788A2CB2" w14:textId="77777777" w:rsidR="00D20BB8" w:rsidRPr="006C3367" w:rsidRDefault="00D20BB8" w:rsidP="00385F16">
            <w:pPr>
              <w:spacing w:line="264" w:lineRule="auto"/>
              <w:jc w:val="both"/>
              <w:rPr>
                <w:b/>
                <w:bCs/>
                <w:sz w:val="24"/>
                <w:szCs w:val="24"/>
              </w:rPr>
            </w:pPr>
            <w:r w:rsidRPr="006C3367">
              <w:rPr>
                <w:b/>
                <w:bCs/>
                <w:sz w:val="24"/>
                <w:szCs w:val="24"/>
              </w:rPr>
              <w:lastRenderedPageBreak/>
              <w:t>8.</w:t>
            </w:r>
          </w:p>
        </w:tc>
        <w:tc>
          <w:tcPr>
            <w:tcW w:w="8899" w:type="dxa"/>
            <w:shd w:val="clear" w:color="auto" w:fill="auto"/>
          </w:tcPr>
          <w:p w14:paraId="67E1A4F8" w14:textId="77777777" w:rsidR="00D20BB8" w:rsidRPr="006C3367" w:rsidRDefault="00D20BB8" w:rsidP="00385F16">
            <w:pPr>
              <w:spacing w:line="264" w:lineRule="auto"/>
              <w:jc w:val="both"/>
              <w:rPr>
                <w:sz w:val="24"/>
                <w:szCs w:val="24"/>
              </w:rPr>
            </w:pPr>
            <w:r w:rsidRPr="006C3367">
              <w:rPr>
                <w:sz w:val="24"/>
                <w:szCs w:val="24"/>
                <w:lang w:val="en-IN"/>
              </w:rPr>
              <w:t xml:space="preserve">Any order resulting from this tender shall be governed by the terms and conditions </w:t>
            </w:r>
            <w:r w:rsidR="00511FE2" w:rsidRPr="006C3367">
              <w:rPr>
                <w:b/>
                <w:bCs/>
                <w:sz w:val="24"/>
                <w:szCs w:val="24"/>
                <w:lang w:val="en-IN"/>
              </w:rPr>
              <w:t>m</w:t>
            </w:r>
            <w:r w:rsidRPr="006C3367">
              <w:rPr>
                <w:b/>
                <w:bCs/>
                <w:sz w:val="24"/>
                <w:szCs w:val="24"/>
                <w:lang w:val="en-IN"/>
              </w:rPr>
              <w:t xml:space="preserve">entioned therein. </w:t>
            </w:r>
          </w:p>
        </w:tc>
      </w:tr>
      <w:tr w:rsidR="006C3367" w:rsidRPr="006C3367" w14:paraId="3FE10F08" w14:textId="77777777" w:rsidTr="00005930">
        <w:trPr>
          <w:trHeight w:val="524"/>
        </w:trPr>
        <w:tc>
          <w:tcPr>
            <w:tcW w:w="610" w:type="dxa"/>
            <w:shd w:val="clear" w:color="auto" w:fill="auto"/>
          </w:tcPr>
          <w:p w14:paraId="6D0566BB" w14:textId="77777777" w:rsidR="00D20BB8" w:rsidRPr="006C3367" w:rsidRDefault="00D20BB8" w:rsidP="00385F16">
            <w:pPr>
              <w:spacing w:line="264" w:lineRule="auto"/>
              <w:jc w:val="both"/>
              <w:rPr>
                <w:b/>
                <w:bCs/>
                <w:sz w:val="24"/>
                <w:szCs w:val="24"/>
              </w:rPr>
            </w:pPr>
            <w:r w:rsidRPr="006C3367">
              <w:rPr>
                <w:b/>
                <w:bCs/>
                <w:sz w:val="24"/>
                <w:szCs w:val="24"/>
              </w:rPr>
              <w:t>9.</w:t>
            </w:r>
          </w:p>
        </w:tc>
        <w:tc>
          <w:tcPr>
            <w:tcW w:w="8899" w:type="dxa"/>
            <w:shd w:val="clear" w:color="auto" w:fill="auto"/>
          </w:tcPr>
          <w:p w14:paraId="03431749" w14:textId="77777777" w:rsidR="00D20BB8" w:rsidRPr="006C3367" w:rsidRDefault="00D20BB8" w:rsidP="00385F16">
            <w:pPr>
              <w:spacing w:line="264" w:lineRule="auto"/>
              <w:jc w:val="both"/>
              <w:rPr>
                <w:sz w:val="24"/>
                <w:szCs w:val="24"/>
              </w:rPr>
            </w:pPr>
            <w:r w:rsidRPr="006C3367">
              <w:rPr>
                <w:b/>
                <w:bCs/>
                <w:sz w:val="24"/>
                <w:szCs w:val="24"/>
                <w:lang w:val="en-IN"/>
              </w:rPr>
              <w:t xml:space="preserve">No deviation to the technical and commercial terms </w:t>
            </w:r>
            <w:r w:rsidR="007B7BA8" w:rsidRPr="006C3367">
              <w:rPr>
                <w:b/>
                <w:bCs/>
                <w:sz w:val="24"/>
                <w:szCs w:val="24"/>
                <w:lang w:val="en-IN"/>
              </w:rPr>
              <w:t>and</w:t>
            </w:r>
            <w:r w:rsidRPr="006C3367">
              <w:rPr>
                <w:b/>
                <w:bCs/>
                <w:sz w:val="24"/>
                <w:szCs w:val="24"/>
                <w:lang w:val="en-IN"/>
              </w:rPr>
              <w:t xml:space="preserve"> conditions are allowed. </w:t>
            </w:r>
          </w:p>
        </w:tc>
      </w:tr>
      <w:tr w:rsidR="006C3367" w:rsidRPr="006C3367" w14:paraId="4233F245" w14:textId="77777777" w:rsidTr="00005930">
        <w:trPr>
          <w:trHeight w:val="198"/>
        </w:trPr>
        <w:tc>
          <w:tcPr>
            <w:tcW w:w="610" w:type="dxa"/>
            <w:shd w:val="clear" w:color="auto" w:fill="auto"/>
          </w:tcPr>
          <w:p w14:paraId="380A72A3" w14:textId="77777777" w:rsidR="00D20BB8" w:rsidRPr="006C3367" w:rsidRDefault="00D20BB8" w:rsidP="00385F16">
            <w:pPr>
              <w:spacing w:line="264" w:lineRule="auto"/>
              <w:jc w:val="both"/>
              <w:rPr>
                <w:b/>
                <w:bCs/>
                <w:sz w:val="24"/>
                <w:szCs w:val="24"/>
              </w:rPr>
            </w:pPr>
            <w:r w:rsidRPr="006C3367">
              <w:rPr>
                <w:b/>
                <w:bCs/>
                <w:sz w:val="24"/>
                <w:szCs w:val="24"/>
              </w:rPr>
              <w:t>10.</w:t>
            </w:r>
          </w:p>
        </w:tc>
        <w:tc>
          <w:tcPr>
            <w:tcW w:w="8899" w:type="dxa"/>
            <w:shd w:val="clear" w:color="auto" w:fill="auto"/>
          </w:tcPr>
          <w:p w14:paraId="03DCA1B3" w14:textId="77777777" w:rsidR="00D20BB8" w:rsidRPr="006C3367" w:rsidRDefault="00D20BB8" w:rsidP="00385F16">
            <w:pPr>
              <w:spacing w:line="264" w:lineRule="auto"/>
              <w:jc w:val="both"/>
              <w:rPr>
                <w:sz w:val="24"/>
                <w:szCs w:val="24"/>
              </w:rPr>
            </w:pPr>
            <w:r w:rsidRPr="006C3367">
              <w:rPr>
                <w:sz w:val="24"/>
                <w:szCs w:val="24"/>
                <w:lang w:val="en-IN"/>
              </w:rPr>
              <w:t xml:space="preserve">The tender inviting authority has the right to cancel this e-tender or extend the due date </w:t>
            </w:r>
            <w:r w:rsidRPr="006C3367">
              <w:rPr>
                <w:b/>
                <w:bCs/>
                <w:sz w:val="24"/>
                <w:szCs w:val="24"/>
                <w:lang w:val="en-IN"/>
              </w:rPr>
              <w:t>of receipt of bid(s) without assigning any reason thereof.</w:t>
            </w:r>
          </w:p>
        </w:tc>
      </w:tr>
      <w:tr w:rsidR="006C3367" w:rsidRPr="006C3367" w14:paraId="3CB1067C" w14:textId="77777777" w:rsidTr="00005930">
        <w:trPr>
          <w:trHeight w:val="627"/>
        </w:trPr>
        <w:tc>
          <w:tcPr>
            <w:tcW w:w="610" w:type="dxa"/>
            <w:shd w:val="clear" w:color="auto" w:fill="auto"/>
          </w:tcPr>
          <w:p w14:paraId="5DE21B47" w14:textId="77777777" w:rsidR="00D20BB8" w:rsidRPr="006C3367" w:rsidRDefault="00D20BB8" w:rsidP="00385F16">
            <w:pPr>
              <w:spacing w:line="264" w:lineRule="auto"/>
              <w:jc w:val="both"/>
              <w:rPr>
                <w:b/>
                <w:bCs/>
                <w:sz w:val="24"/>
                <w:szCs w:val="24"/>
              </w:rPr>
            </w:pPr>
            <w:r w:rsidRPr="006C3367">
              <w:rPr>
                <w:b/>
                <w:bCs/>
                <w:sz w:val="24"/>
                <w:szCs w:val="24"/>
              </w:rPr>
              <w:t>11.</w:t>
            </w:r>
          </w:p>
        </w:tc>
        <w:tc>
          <w:tcPr>
            <w:tcW w:w="8899" w:type="dxa"/>
            <w:shd w:val="clear" w:color="auto" w:fill="auto"/>
          </w:tcPr>
          <w:p w14:paraId="463D674E" w14:textId="5442B0C7" w:rsidR="00D20BB8" w:rsidRPr="006C3367" w:rsidRDefault="00124335" w:rsidP="00385F16">
            <w:pPr>
              <w:spacing w:line="264" w:lineRule="auto"/>
              <w:jc w:val="both"/>
              <w:rPr>
                <w:sz w:val="24"/>
                <w:szCs w:val="24"/>
                <w:lang w:val="en-IN"/>
              </w:rPr>
            </w:pPr>
            <w:r w:rsidRPr="006C3367">
              <w:rPr>
                <w:sz w:val="24"/>
                <w:szCs w:val="24"/>
                <w:lang w:val="en-IN"/>
              </w:rPr>
              <w:t>Vendor</w:t>
            </w:r>
            <w:r w:rsidR="00D20BB8" w:rsidRPr="006C3367">
              <w:rPr>
                <w:sz w:val="24"/>
                <w:szCs w:val="24"/>
                <w:lang w:val="en-IN"/>
              </w:rPr>
              <w:t xml:space="preserve">s are requested to read the </w:t>
            </w:r>
            <w:r w:rsidRPr="006C3367">
              <w:rPr>
                <w:sz w:val="24"/>
                <w:szCs w:val="24"/>
                <w:lang w:val="en-IN"/>
              </w:rPr>
              <w:t>Vendor</w:t>
            </w:r>
            <w:r w:rsidR="00D20BB8" w:rsidRPr="006C3367">
              <w:rPr>
                <w:sz w:val="24"/>
                <w:szCs w:val="24"/>
                <w:lang w:val="en-IN"/>
              </w:rPr>
              <w:t xml:space="preserve"> guide and see the video in the page </w:t>
            </w:r>
            <w:hyperlink r:id="rId21" w:history="1">
              <w:r w:rsidR="00B4053F">
                <w:rPr>
                  <w:rStyle w:val="Hyperlink"/>
                  <w:b/>
                  <w:bCs/>
                  <w:sz w:val="24"/>
                  <w:szCs w:val="24"/>
                </w:rPr>
                <w:t>www.mstcecommerce.com/eproc</w:t>
              </w:r>
            </w:hyperlink>
            <w:r w:rsidR="00B4053F">
              <w:t xml:space="preserve"> </w:t>
            </w:r>
            <w:r w:rsidR="00D20BB8" w:rsidRPr="006C3367">
              <w:rPr>
                <w:sz w:val="24"/>
                <w:szCs w:val="24"/>
                <w:lang w:val="en-IN"/>
              </w:rPr>
              <w:t xml:space="preserve">to familiarize them with the system before </w:t>
            </w:r>
            <w:r w:rsidR="00D20BB8" w:rsidRPr="006C3367">
              <w:rPr>
                <w:b/>
                <w:bCs/>
                <w:sz w:val="24"/>
                <w:szCs w:val="24"/>
                <w:lang w:val="en-IN"/>
              </w:rPr>
              <w:t xml:space="preserve">bidding. </w:t>
            </w:r>
          </w:p>
        </w:tc>
      </w:tr>
    </w:tbl>
    <w:p w14:paraId="0D54847C" w14:textId="4D62F7F2" w:rsidR="0014567C" w:rsidRDefault="0014567C" w:rsidP="00A4096F">
      <w:pPr>
        <w:spacing w:after="49" w:line="264" w:lineRule="auto"/>
        <w:ind w:right="-15"/>
        <w:jc w:val="center"/>
        <w:rPr>
          <w:b/>
          <w:sz w:val="28"/>
          <w:szCs w:val="28"/>
          <w:u w:val="single" w:color="000000"/>
        </w:rPr>
      </w:pPr>
    </w:p>
    <w:p w14:paraId="68CEDBF9" w14:textId="62D9D039" w:rsidR="009C69BA" w:rsidRDefault="009C69BA" w:rsidP="00A4096F">
      <w:pPr>
        <w:spacing w:after="49" w:line="264" w:lineRule="auto"/>
        <w:ind w:right="-15"/>
        <w:jc w:val="center"/>
        <w:rPr>
          <w:b/>
          <w:sz w:val="28"/>
          <w:szCs w:val="28"/>
          <w:u w:val="single" w:color="000000"/>
        </w:rPr>
      </w:pPr>
    </w:p>
    <w:p w14:paraId="591602B5" w14:textId="77777777" w:rsidR="009C69BA" w:rsidRDefault="009C69BA" w:rsidP="00A4096F">
      <w:pPr>
        <w:spacing w:after="49" w:line="264" w:lineRule="auto"/>
        <w:ind w:right="-15"/>
        <w:jc w:val="center"/>
        <w:rPr>
          <w:b/>
          <w:sz w:val="28"/>
          <w:szCs w:val="28"/>
          <w:u w:val="single" w:color="000000"/>
        </w:rPr>
      </w:pPr>
    </w:p>
    <w:p w14:paraId="1510BBC8" w14:textId="1702E841" w:rsidR="00CE6D24" w:rsidRPr="006C3367" w:rsidRDefault="00CE6D24" w:rsidP="003F4423">
      <w:pPr>
        <w:pStyle w:val="Heading3"/>
        <w:ind w:left="3517" w:firstLine="452"/>
        <w:rPr>
          <w:u w:color="000000"/>
        </w:rPr>
      </w:pPr>
      <w:bookmarkStart w:id="4" w:name="_Section_-_II"/>
      <w:bookmarkEnd w:id="4"/>
      <w:r w:rsidRPr="006C3367">
        <w:rPr>
          <w:u w:color="000000"/>
        </w:rPr>
        <w:lastRenderedPageBreak/>
        <w:t>Section - II</w:t>
      </w:r>
    </w:p>
    <w:p w14:paraId="43640765" w14:textId="77777777" w:rsidR="00CE6D24" w:rsidRPr="006C3367" w:rsidRDefault="00CE6D24" w:rsidP="003F4423">
      <w:pPr>
        <w:spacing w:line="264" w:lineRule="auto"/>
        <w:ind w:firstLine="567"/>
        <w:jc w:val="center"/>
        <w:rPr>
          <w:b/>
          <w:sz w:val="24"/>
          <w:szCs w:val="24"/>
          <w:u w:val="single"/>
        </w:rPr>
      </w:pPr>
      <w:r w:rsidRPr="006C3367">
        <w:rPr>
          <w:b/>
          <w:sz w:val="24"/>
          <w:szCs w:val="24"/>
          <w:u w:val="single"/>
        </w:rPr>
        <w:t>Form of Tender</w:t>
      </w:r>
    </w:p>
    <w:p w14:paraId="6F7C9431" w14:textId="77777777" w:rsidR="00CE6D24" w:rsidRPr="006C3367" w:rsidRDefault="00CE6D24" w:rsidP="00A4096F">
      <w:pPr>
        <w:spacing w:line="264" w:lineRule="auto"/>
        <w:jc w:val="center"/>
        <w:rPr>
          <w:b/>
          <w:sz w:val="4"/>
          <w:szCs w:val="4"/>
          <w:u w:val="thick"/>
        </w:rPr>
      </w:pPr>
    </w:p>
    <w:p w14:paraId="194E083A" w14:textId="77777777" w:rsidR="00CE6D24" w:rsidRPr="006C3367" w:rsidRDefault="00CE6D24" w:rsidP="00A4096F">
      <w:pPr>
        <w:spacing w:after="87" w:line="264" w:lineRule="auto"/>
        <w:ind w:right="-15"/>
        <w:jc w:val="center"/>
        <w:rPr>
          <w:sz w:val="24"/>
          <w:szCs w:val="24"/>
        </w:rPr>
      </w:pPr>
      <w:r w:rsidRPr="006C3367">
        <w:rPr>
          <w:sz w:val="24"/>
          <w:szCs w:val="24"/>
        </w:rPr>
        <w:t>(To be submitted on Bidder’s letterhead)</w:t>
      </w:r>
    </w:p>
    <w:p w14:paraId="0FF9F366" w14:textId="29A2FC40" w:rsidR="00CE6D24" w:rsidRPr="006C3367" w:rsidRDefault="00CE6D24" w:rsidP="00A4096F">
      <w:pPr>
        <w:spacing w:line="264" w:lineRule="auto"/>
        <w:jc w:val="both"/>
        <w:rPr>
          <w:sz w:val="8"/>
          <w:szCs w:val="8"/>
        </w:rPr>
      </w:pPr>
      <w:r w:rsidRPr="006C3367">
        <w:rPr>
          <w:sz w:val="24"/>
          <w:szCs w:val="24"/>
        </w:rPr>
        <w:tab/>
      </w:r>
      <w:r w:rsidRPr="006C3367">
        <w:rPr>
          <w:sz w:val="24"/>
          <w:szCs w:val="24"/>
        </w:rPr>
        <w:tab/>
      </w:r>
    </w:p>
    <w:p w14:paraId="02FB43FC" w14:textId="0BF3BBEE" w:rsidR="00CE6D24" w:rsidRPr="006C3367" w:rsidRDefault="00CE6D24" w:rsidP="00A4096F">
      <w:pPr>
        <w:spacing w:line="264" w:lineRule="auto"/>
        <w:jc w:val="both"/>
        <w:rPr>
          <w:sz w:val="24"/>
          <w:szCs w:val="24"/>
        </w:rPr>
      </w:pP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t xml:space="preserve">                                 </w:t>
      </w:r>
      <w:r w:rsidR="00652234" w:rsidRPr="006C3367">
        <w:rPr>
          <w:sz w:val="24"/>
          <w:szCs w:val="24"/>
        </w:rPr>
        <w:tab/>
      </w:r>
      <w:r w:rsidR="00652234" w:rsidRPr="006C3367">
        <w:rPr>
          <w:sz w:val="24"/>
          <w:szCs w:val="24"/>
        </w:rPr>
        <w:tab/>
        <w:t xml:space="preserve">       </w:t>
      </w:r>
      <w:r w:rsidRPr="006C3367">
        <w:rPr>
          <w:sz w:val="24"/>
          <w:szCs w:val="24"/>
        </w:rPr>
        <w:t xml:space="preserve">Date: </w:t>
      </w:r>
      <w:r w:rsidRPr="006C3367">
        <w:rPr>
          <w:sz w:val="24"/>
          <w:szCs w:val="24"/>
        </w:rPr>
        <w:tab/>
        <w:t xml:space="preserve">    / </w:t>
      </w:r>
      <w:r w:rsidRPr="006C3367">
        <w:rPr>
          <w:sz w:val="24"/>
          <w:szCs w:val="24"/>
        </w:rPr>
        <w:tab/>
        <w:t xml:space="preserve">/ </w:t>
      </w:r>
    </w:p>
    <w:p w14:paraId="7C6BC94C" w14:textId="77777777" w:rsidR="00CE6D24" w:rsidRPr="006C3367" w:rsidRDefault="00CE6D24" w:rsidP="00A4096F">
      <w:pPr>
        <w:spacing w:line="264" w:lineRule="auto"/>
        <w:jc w:val="both"/>
        <w:rPr>
          <w:sz w:val="24"/>
          <w:szCs w:val="24"/>
        </w:rPr>
      </w:pPr>
      <w:r w:rsidRPr="006C3367">
        <w:rPr>
          <w:sz w:val="24"/>
          <w:szCs w:val="24"/>
        </w:rPr>
        <w:t xml:space="preserve">                                                                                                             Place:  </w:t>
      </w:r>
      <w:r w:rsidRPr="006C3367">
        <w:rPr>
          <w:sz w:val="24"/>
          <w:szCs w:val="24"/>
        </w:rPr>
        <w:tab/>
      </w:r>
    </w:p>
    <w:p w14:paraId="4EB9C57A" w14:textId="77777777" w:rsidR="00CE6D24" w:rsidRPr="006C3367" w:rsidRDefault="00CE6D24" w:rsidP="00A4096F">
      <w:pPr>
        <w:spacing w:line="264" w:lineRule="auto"/>
        <w:jc w:val="both"/>
        <w:rPr>
          <w:sz w:val="24"/>
          <w:szCs w:val="24"/>
        </w:rPr>
      </w:pPr>
      <w:r w:rsidRPr="006C3367">
        <w:rPr>
          <w:sz w:val="24"/>
          <w:szCs w:val="24"/>
        </w:rPr>
        <w:t>To,</w:t>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r w:rsidRPr="006C3367">
        <w:rPr>
          <w:sz w:val="24"/>
          <w:szCs w:val="24"/>
        </w:rPr>
        <w:tab/>
      </w:r>
    </w:p>
    <w:p w14:paraId="47D9AD3D" w14:textId="77777777" w:rsidR="00CE6D24" w:rsidRPr="006C3367" w:rsidRDefault="00CE6D24" w:rsidP="00A4096F">
      <w:pPr>
        <w:spacing w:line="264" w:lineRule="auto"/>
        <w:jc w:val="both"/>
        <w:rPr>
          <w:sz w:val="8"/>
          <w:szCs w:val="8"/>
        </w:rPr>
      </w:pPr>
    </w:p>
    <w:p w14:paraId="04D7E7C9" w14:textId="77777777" w:rsidR="00CE6D24" w:rsidRPr="006C3367" w:rsidRDefault="00CE6D24" w:rsidP="00A4096F">
      <w:pPr>
        <w:spacing w:line="264" w:lineRule="auto"/>
        <w:jc w:val="both"/>
        <w:rPr>
          <w:sz w:val="24"/>
          <w:szCs w:val="24"/>
        </w:rPr>
      </w:pPr>
      <w:r w:rsidRPr="006C3367">
        <w:rPr>
          <w:sz w:val="24"/>
          <w:szCs w:val="24"/>
        </w:rPr>
        <w:t xml:space="preserve">Regional Director </w:t>
      </w:r>
    </w:p>
    <w:p w14:paraId="69E3CFB3" w14:textId="77777777" w:rsidR="00CE6D24" w:rsidRPr="006C3367" w:rsidRDefault="00CE6D24" w:rsidP="00A4096F">
      <w:pPr>
        <w:spacing w:line="264" w:lineRule="auto"/>
        <w:jc w:val="both"/>
        <w:rPr>
          <w:sz w:val="24"/>
          <w:szCs w:val="24"/>
        </w:rPr>
      </w:pPr>
      <w:r w:rsidRPr="006C3367">
        <w:rPr>
          <w:sz w:val="24"/>
          <w:szCs w:val="24"/>
        </w:rPr>
        <w:t xml:space="preserve">Reserve Bank of India </w:t>
      </w:r>
    </w:p>
    <w:p w14:paraId="63A40361" w14:textId="77777777" w:rsidR="00CE6D24" w:rsidRPr="006C3367" w:rsidRDefault="00CE6D24" w:rsidP="00A4096F">
      <w:pPr>
        <w:spacing w:line="264" w:lineRule="auto"/>
        <w:jc w:val="both"/>
        <w:rPr>
          <w:sz w:val="24"/>
          <w:szCs w:val="24"/>
        </w:rPr>
      </w:pPr>
      <w:r w:rsidRPr="006C3367">
        <w:rPr>
          <w:sz w:val="24"/>
          <w:szCs w:val="24"/>
        </w:rPr>
        <w:t xml:space="preserve">Human Resource Management Department </w:t>
      </w:r>
    </w:p>
    <w:p w14:paraId="26229C06" w14:textId="77777777" w:rsidR="00CE6D24" w:rsidRPr="006C3367" w:rsidRDefault="00CE6D24" w:rsidP="00A4096F">
      <w:pPr>
        <w:spacing w:line="264" w:lineRule="auto"/>
        <w:jc w:val="both"/>
        <w:rPr>
          <w:sz w:val="24"/>
          <w:szCs w:val="24"/>
        </w:rPr>
      </w:pPr>
      <w:r w:rsidRPr="006C3367">
        <w:rPr>
          <w:sz w:val="24"/>
          <w:szCs w:val="24"/>
        </w:rPr>
        <w:t>Bhubaneswar</w:t>
      </w:r>
    </w:p>
    <w:p w14:paraId="18C8485B" w14:textId="77777777" w:rsidR="00CE6D24" w:rsidRPr="006C3367" w:rsidRDefault="00CE6D24" w:rsidP="00A4096F">
      <w:pPr>
        <w:spacing w:line="264" w:lineRule="auto"/>
        <w:jc w:val="both"/>
        <w:rPr>
          <w:sz w:val="12"/>
          <w:szCs w:val="12"/>
        </w:rPr>
      </w:pPr>
    </w:p>
    <w:p w14:paraId="568C8B0C" w14:textId="77777777" w:rsidR="00CE6D24" w:rsidRPr="006C3367" w:rsidRDefault="00CE6D24" w:rsidP="00A4096F">
      <w:pPr>
        <w:spacing w:line="264" w:lineRule="auto"/>
        <w:jc w:val="both"/>
        <w:rPr>
          <w:sz w:val="24"/>
          <w:szCs w:val="24"/>
        </w:rPr>
      </w:pPr>
      <w:r w:rsidRPr="006C3367">
        <w:rPr>
          <w:sz w:val="24"/>
          <w:szCs w:val="24"/>
        </w:rPr>
        <w:t>Dear Sir,</w:t>
      </w:r>
    </w:p>
    <w:p w14:paraId="68BF29D7" w14:textId="77777777" w:rsidR="00CE6D24" w:rsidRPr="006C3367" w:rsidRDefault="00CE6D24" w:rsidP="00A4096F">
      <w:pPr>
        <w:spacing w:line="264" w:lineRule="auto"/>
        <w:jc w:val="both"/>
        <w:rPr>
          <w:sz w:val="12"/>
          <w:szCs w:val="12"/>
        </w:rPr>
      </w:pPr>
    </w:p>
    <w:p w14:paraId="08B51F2F" w14:textId="6D0AE8AE" w:rsidR="00CE6D24" w:rsidRPr="006C3367" w:rsidRDefault="00CE6D24" w:rsidP="00A4096F">
      <w:pPr>
        <w:adjustRightInd w:val="0"/>
        <w:spacing w:line="264" w:lineRule="auto"/>
        <w:jc w:val="both"/>
        <w:rPr>
          <w:b/>
          <w:sz w:val="24"/>
          <w:szCs w:val="24"/>
        </w:rPr>
      </w:pPr>
      <w:r w:rsidRPr="006C3367">
        <w:rPr>
          <w:b/>
          <w:bCs/>
          <w:sz w:val="24"/>
          <w:szCs w:val="24"/>
        </w:rPr>
        <w:t>Sub:</w:t>
      </w:r>
      <w:bookmarkStart w:id="5" w:name="_Hlk62467177"/>
      <w:r w:rsidRPr="006C3367">
        <w:rPr>
          <w:b/>
          <w:bCs/>
          <w:sz w:val="24"/>
          <w:szCs w:val="24"/>
        </w:rPr>
        <w:t xml:space="preserve"> </w:t>
      </w:r>
      <w:r w:rsidR="00C639B4" w:rsidRPr="006C3367">
        <w:rPr>
          <w:b/>
          <w:bCs/>
          <w:sz w:val="24"/>
          <w:szCs w:val="24"/>
        </w:rPr>
        <w:t>Installation of Tea/Coffee Vending Machines and Supply of Manpower for Maintenance of Vending Machines at Main Office Premises, Reserve Bank of India, Bhubaneswar</w:t>
      </w:r>
    </w:p>
    <w:p w14:paraId="277A0E24" w14:textId="77777777" w:rsidR="00CE6D24" w:rsidRPr="006C3367" w:rsidRDefault="00CE6D24" w:rsidP="00A4096F">
      <w:pPr>
        <w:spacing w:line="264" w:lineRule="auto"/>
        <w:jc w:val="both"/>
        <w:rPr>
          <w:b/>
          <w:bCs/>
          <w:sz w:val="8"/>
          <w:szCs w:val="8"/>
        </w:rPr>
      </w:pPr>
    </w:p>
    <w:p w14:paraId="107D3A2C" w14:textId="77777777" w:rsidR="00CE6D24" w:rsidRPr="006C3367" w:rsidRDefault="00CE6D24" w:rsidP="00A4096F">
      <w:pPr>
        <w:spacing w:line="264" w:lineRule="auto"/>
        <w:jc w:val="both"/>
        <w:rPr>
          <w:sz w:val="2"/>
          <w:szCs w:val="2"/>
        </w:rPr>
      </w:pPr>
    </w:p>
    <w:p w14:paraId="2F2D5B37" w14:textId="47E6C20E" w:rsidR="00CE6D24" w:rsidRPr="006C3367" w:rsidRDefault="00CE6D24" w:rsidP="00A4096F">
      <w:pPr>
        <w:spacing w:line="264" w:lineRule="auto"/>
        <w:jc w:val="both"/>
        <w:rPr>
          <w:sz w:val="24"/>
          <w:szCs w:val="24"/>
          <w:lang w:val="en-AU"/>
        </w:rPr>
      </w:pPr>
      <w:r w:rsidRPr="006C3367">
        <w:rPr>
          <w:sz w:val="24"/>
          <w:szCs w:val="24"/>
          <w:lang w:val="en-AU"/>
        </w:rPr>
        <w:t xml:space="preserve">Having </w:t>
      </w:r>
      <w:r w:rsidR="00D30462" w:rsidRPr="006C3367">
        <w:rPr>
          <w:sz w:val="24"/>
          <w:szCs w:val="24"/>
          <w:lang w:val="en-AU"/>
        </w:rPr>
        <w:t xml:space="preserve">read and </w:t>
      </w:r>
      <w:r w:rsidRPr="006C3367">
        <w:rPr>
          <w:sz w:val="24"/>
          <w:szCs w:val="24"/>
          <w:lang w:val="en-AU"/>
        </w:rPr>
        <w:t xml:space="preserve">examined the requirements, conditions and schedule of quantities relating to the captioned work and having visited and examined the site of the work and also having acquired the requisite information relating thereto as affecting the tender, I/We hereby offer to take up the </w:t>
      </w:r>
      <w:r w:rsidRPr="006C3367">
        <w:rPr>
          <w:sz w:val="24"/>
          <w:szCs w:val="24"/>
        </w:rPr>
        <w:t xml:space="preserve">works specified in the said memorandum </w:t>
      </w:r>
      <w:r w:rsidRPr="006C3367">
        <w:rPr>
          <w:sz w:val="24"/>
          <w:szCs w:val="24"/>
          <w:lang w:val="en-AU"/>
        </w:rPr>
        <w:t xml:space="preserve">at the rates mentioned in the attached schedule of quantities and in accordance with the conditions of the tender, Articles of Agreement, Special  and conditions of contract </w:t>
      </w:r>
      <w:r w:rsidRPr="006C3367">
        <w:rPr>
          <w:sz w:val="24"/>
          <w:szCs w:val="24"/>
        </w:rPr>
        <w:t>attached hereto.</w:t>
      </w:r>
    </w:p>
    <w:p w14:paraId="7A110D6A" w14:textId="77777777" w:rsidR="00CE6D24" w:rsidRPr="006C3367" w:rsidRDefault="00CE6D24" w:rsidP="00A4096F">
      <w:pPr>
        <w:spacing w:line="264" w:lineRule="auto"/>
        <w:jc w:val="both"/>
        <w:rPr>
          <w:sz w:val="4"/>
          <w:szCs w:val="4"/>
        </w:rPr>
      </w:pPr>
    </w:p>
    <w:bookmarkEnd w:id="5"/>
    <w:p w14:paraId="7B3CA3CD" w14:textId="77777777" w:rsidR="00CE6D24" w:rsidRPr="006C3367" w:rsidRDefault="00CE6D24" w:rsidP="00A4096F">
      <w:pPr>
        <w:spacing w:line="264" w:lineRule="auto"/>
        <w:jc w:val="center"/>
        <w:rPr>
          <w:b/>
          <w:sz w:val="24"/>
          <w:szCs w:val="24"/>
        </w:rPr>
      </w:pPr>
      <w:r w:rsidRPr="006C3367">
        <w:rPr>
          <w:b/>
          <w:sz w:val="24"/>
          <w:szCs w:val="24"/>
        </w:rPr>
        <w:t>Memorandum</w:t>
      </w:r>
    </w:p>
    <w:tbl>
      <w:tblPr>
        <w:tblStyle w:val="TableGrid"/>
        <w:tblpPr w:leftFromText="180" w:rightFromText="180" w:bottomFromText="160" w:vertAnchor="text" w:horzAnchor="margin" w:tblpX="98" w:tblpY="71"/>
        <w:tblW w:w="9243" w:type="dxa"/>
        <w:tblLayout w:type="fixed"/>
        <w:tblLook w:val="01E0" w:firstRow="1" w:lastRow="1" w:firstColumn="1" w:lastColumn="1" w:noHBand="0" w:noVBand="0"/>
      </w:tblPr>
      <w:tblGrid>
        <w:gridCol w:w="892"/>
        <w:gridCol w:w="2685"/>
        <w:gridCol w:w="5666"/>
      </w:tblGrid>
      <w:tr w:rsidR="006C3367" w:rsidRPr="006C3367" w14:paraId="3EA33E3B" w14:textId="77777777" w:rsidTr="00652234">
        <w:trPr>
          <w:trHeight w:val="574"/>
        </w:trPr>
        <w:tc>
          <w:tcPr>
            <w:tcW w:w="892" w:type="dxa"/>
            <w:vAlign w:val="center"/>
            <w:hideMark/>
          </w:tcPr>
          <w:p w14:paraId="6064D8E5" w14:textId="77777777" w:rsidR="00CE6D24" w:rsidRPr="006C3367" w:rsidRDefault="00CE6D24" w:rsidP="00A4096F">
            <w:pPr>
              <w:spacing w:line="264" w:lineRule="auto"/>
              <w:jc w:val="both"/>
              <w:rPr>
                <w:b/>
                <w:bCs/>
                <w:sz w:val="24"/>
                <w:szCs w:val="24"/>
              </w:rPr>
            </w:pPr>
            <w:r w:rsidRPr="006C3367">
              <w:rPr>
                <w:b/>
                <w:bCs/>
                <w:sz w:val="24"/>
                <w:szCs w:val="24"/>
              </w:rPr>
              <w:t>Sl. No.</w:t>
            </w:r>
          </w:p>
        </w:tc>
        <w:tc>
          <w:tcPr>
            <w:tcW w:w="2685" w:type="dxa"/>
            <w:vAlign w:val="center"/>
            <w:hideMark/>
          </w:tcPr>
          <w:p w14:paraId="17E1B8EA" w14:textId="77777777" w:rsidR="00CE6D24" w:rsidRPr="006C3367" w:rsidRDefault="00CE6D24" w:rsidP="00A4096F">
            <w:pPr>
              <w:spacing w:line="264" w:lineRule="auto"/>
              <w:jc w:val="both"/>
              <w:rPr>
                <w:b/>
                <w:bCs/>
                <w:sz w:val="24"/>
                <w:szCs w:val="24"/>
              </w:rPr>
            </w:pPr>
            <w:r w:rsidRPr="006C3367">
              <w:rPr>
                <w:b/>
                <w:bCs/>
                <w:sz w:val="24"/>
                <w:szCs w:val="24"/>
              </w:rPr>
              <w:t>Description of work</w:t>
            </w:r>
          </w:p>
        </w:tc>
        <w:tc>
          <w:tcPr>
            <w:tcW w:w="5666" w:type="dxa"/>
            <w:hideMark/>
          </w:tcPr>
          <w:p w14:paraId="60B62BC4" w14:textId="2E02BC18" w:rsidR="00FF0E40" w:rsidRPr="00D7449C" w:rsidRDefault="00FF0E40" w:rsidP="00FF0E40">
            <w:pPr>
              <w:adjustRightInd w:val="0"/>
              <w:spacing w:line="264" w:lineRule="auto"/>
              <w:jc w:val="both"/>
              <w:rPr>
                <w:sz w:val="24"/>
                <w:szCs w:val="24"/>
              </w:rPr>
            </w:pPr>
            <w:r w:rsidRPr="00D7449C">
              <w:rPr>
                <w:sz w:val="24"/>
                <w:szCs w:val="24"/>
              </w:rPr>
              <w:t>Installation of Tea/Coffee Vending Machines (Six Machines) and Supply of Manpower (</w:t>
            </w:r>
            <w:r w:rsidR="00FE0DD0" w:rsidRPr="00D7449C">
              <w:rPr>
                <w:sz w:val="24"/>
                <w:szCs w:val="24"/>
              </w:rPr>
              <w:t>Three</w:t>
            </w:r>
            <w:r w:rsidRPr="00D7449C">
              <w:rPr>
                <w:sz w:val="24"/>
                <w:szCs w:val="24"/>
              </w:rPr>
              <w:t>) for Maintenance of Vending Machines at Main Office Premises, Reserve Bank of India, Bhubaneswar</w:t>
            </w:r>
          </w:p>
          <w:p w14:paraId="497F95D1" w14:textId="1F8587C4" w:rsidR="00CE6D24" w:rsidRPr="006C3367" w:rsidRDefault="00CE6D24" w:rsidP="00A4096F">
            <w:pPr>
              <w:pStyle w:val="TableParagraph"/>
              <w:tabs>
                <w:tab w:val="left" w:pos="686"/>
              </w:tabs>
              <w:spacing w:line="264" w:lineRule="auto"/>
              <w:ind w:right="97"/>
              <w:jc w:val="both"/>
              <w:rPr>
                <w:sz w:val="24"/>
                <w:szCs w:val="24"/>
              </w:rPr>
            </w:pPr>
          </w:p>
        </w:tc>
      </w:tr>
      <w:tr w:rsidR="006C3367" w:rsidRPr="006C3367" w14:paraId="4C25A121" w14:textId="77777777" w:rsidTr="00652234">
        <w:trPr>
          <w:trHeight w:val="389"/>
        </w:trPr>
        <w:tc>
          <w:tcPr>
            <w:tcW w:w="892" w:type="dxa"/>
            <w:hideMark/>
          </w:tcPr>
          <w:p w14:paraId="179725F8" w14:textId="77777777" w:rsidR="00CE6D24" w:rsidRPr="006C3367" w:rsidRDefault="00CE6D24" w:rsidP="00A4096F">
            <w:pPr>
              <w:spacing w:line="264" w:lineRule="auto"/>
              <w:jc w:val="both"/>
              <w:rPr>
                <w:sz w:val="24"/>
                <w:szCs w:val="24"/>
              </w:rPr>
            </w:pPr>
            <w:r w:rsidRPr="006C3367">
              <w:rPr>
                <w:sz w:val="24"/>
                <w:szCs w:val="24"/>
              </w:rPr>
              <w:t>1.</w:t>
            </w:r>
          </w:p>
        </w:tc>
        <w:tc>
          <w:tcPr>
            <w:tcW w:w="2685" w:type="dxa"/>
            <w:hideMark/>
          </w:tcPr>
          <w:p w14:paraId="1C9847FA" w14:textId="77777777" w:rsidR="00CE6D24" w:rsidRPr="006C3367" w:rsidRDefault="00CE6D24" w:rsidP="00A4096F">
            <w:pPr>
              <w:spacing w:line="264" w:lineRule="auto"/>
              <w:jc w:val="both"/>
              <w:rPr>
                <w:sz w:val="24"/>
                <w:szCs w:val="24"/>
              </w:rPr>
            </w:pPr>
            <w:r w:rsidRPr="006C3367">
              <w:rPr>
                <w:sz w:val="24"/>
                <w:szCs w:val="24"/>
              </w:rPr>
              <w:t xml:space="preserve">Estimated cost </w:t>
            </w:r>
          </w:p>
        </w:tc>
        <w:tc>
          <w:tcPr>
            <w:tcW w:w="5666" w:type="dxa"/>
            <w:hideMark/>
          </w:tcPr>
          <w:p w14:paraId="190E1418" w14:textId="57F642B5" w:rsidR="00CE6D24" w:rsidRPr="006C3367" w:rsidRDefault="00126309" w:rsidP="00A4096F">
            <w:pPr>
              <w:spacing w:line="264" w:lineRule="auto"/>
              <w:jc w:val="both"/>
              <w:rPr>
                <w:bCs/>
                <w:sz w:val="24"/>
                <w:szCs w:val="24"/>
              </w:rPr>
            </w:pPr>
            <w:r>
              <w:rPr>
                <w:bCs/>
                <w:sz w:val="24"/>
                <w:szCs w:val="24"/>
              </w:rPr>
              <w:t>₹3</w:t>
            </w:r>
            <w:r w:rsidR="00F81E4B">
              <w:rPr>
                <w:bCs/>
                <w:sz w:val="24"/>
                <w:szCs w:val="24"/>
              </w:rPr>
              <w:t>1</w:t>
            </w:r>
            <w:r w:rsidR="00CE6D24" w:rsidRPr="006C3367">
              <w:rPr>
                <w:bCs/>
                <w:sz w:val="24"/>
                <w:szCs w:val="24"/>
              </w:rPr>
              <w:t>,00,000/- (Inclusive of GST)</w:t>
            </w:r>
          </w:p>
        </w:tc>
      </w:tr>
      <w:tr w:rsidR="006C3367" w:rsidRPr="006C3367" w14:paraId="114146EA" w14:textId="77777777" w:rsidTr="00652234">
        <w:trPr>
          <w:trHeight w:val="350"/>
        </w:trPr>
        <w:tc>
          <w:tcPr>
            <w:tcW w:w="892" w:type="dxa"/>
            <w:hideMark/>
          </w:tcPr>
          <w:p w14:paraId="5AA3429B" w14:textId="77777777" w:rsidR="00CE6D24" w:rsidRPr="006C3367" w:rsidRDefault="00CE6D24" w:rsidP="00A4096F">
            <w:pPr>
              <w:spacing w:line="264" w:lineRule="auto"/>
              <w:jc w:val="both"/>
              <w:rPr>
                <w:sz w:val="24"/>
                <w:szCs w:val="24"/>
              </w:rPr>
            </w:pPr>
            <w:r w:rsidRPr="006C3367">
              <w:rPr>
                <w:sz w:val="24"/>
                <w:szCs w:val="24"/>
              </w:rPr>
              <w:t>2.</w:t>
            </w:r>
          </w:p>
        </w:tc>
        <w:tc>
          <w:tcPr>
            <w:tcW w:w="2685" w:type="dxa"/>
            <w:hideMark/>
          </w:tcPr>
          <w:p w14:paraId="443F296C" w14:textId="77777777" w:rsidR="00CE6D24" w:rsidRPr="006C3367" w:rsidRDefault="00CE6D24" w:rsidP="00A4096F">
            <w:pPr>
              <w:spacing w:line="264" w:lineRule="auto"/>
              <w:jc w:val="both"/>
              <w:rPr>
                <w:sz w:val="24"/>
                <w:szCs w:val="24"/>
              </w:rPr>
            </w:pPr>
            <w:r w:rsidRPr="006C3367">
              <w:rPr>
                <w:sz w:val="24"/>
                <w:szCs w:val="24"/>
              </w:rPr>
              <w:t xml:space="preserve">Earnest Money </w:t>
            </w:r>
          </w:p>
        </w:tc>
        <w:tc>
          <w:tcPr>
            <w:tcW w:w="5666" w:type="dxa"/>
            <w:hideMark/>
          </w:tcPr>
          <w:p w14:paraId="4624EA67" w14:textId="08EBAF45" w:rsidR="00CE6D24" w:rsidRPr="00B94C77" w:rsidRDefault="00126309" w:rsidP="00A4096F">
            <w:pPr>
              <w:spacing w:line="264" w:lineRule="auto"/>
              <w:jc w:val="both"/>
              <w:rPr>
                <w:b/>
                <w:sz w:val="24"/>
                <w:szCs w:val="24"/>
              </w:rPr>
            </w:pPr>
            <w:r w:rsidRPr="00B94C77">
              <w:rPr>
                <w:b/>
                <w:sz w:val="24"/>
                <w:szCs w:val="24"/>
              </w:rPr>
              <w:t>₹</w:t>
            </w:r>
            <w:r w:rsidR="0014567C" w:rsidRPr="00B94C77">
              <w:rPr>
                <w:b/>
                <w:sz w:val="24"/>
                <w:szCs w:val="24"/>
              </w:rPr>
              <w:t>6</w:t>
            </w:r>
            <w:r w:rsidR="00F81E4B" w:rsidRPr="00B94C77">
              <w:rPr>
                <w:b/>
                <w:sz w:val="24"/>
                <w:szCs w:val="24"/>
              </w:rPr>
              <w:t>2</w:t>
            </w:r>
            <w:r w:rsidR="00872CC3" w:rsidRPr="00B94C77">
              <w:rPr>
                <w:b/>
                <w:sz w:val="24"/>
                <w:szCs w:val="24"/>
              </w:rPr>
              <w:t>,000</w:t>
            </w:r>
            <w:r w:rsidR="00CE6D24" w:rsidRPr="00B94C77">
              <w:rPr>
                <w:b/>
                <w:sz w:val="24"/>
                <w:szCs w:val="24"/>
              </w:rPr>
              <w:t xml:space="preserve">/- (2 % of Estimated cost) </w:t>
            </w:r>
          </w:p>
        </w:tc>
      </w:tr>
      <w:tr w:rsidR="006C3367" w:rsidRPr="006C3367" w14:paraId="4BC3F088" w14:textId="77777777" w:rsidTr="00652234">
        <w:trPr>
          <w:trHeight w:val="530"/>
        </w:trPr>
        <w:tc>
          <w:tcPr>
            <w:tcW w:w="892" w:type="dxa"/>
            <w:hideMark/>
          </w:tcPr>
          <w:p w14:paraId="104A3C27" w14:textId="77777777" w:rsidR="00CE6D24" w:rsidRPr="006C3367" w:rsidRDefault="00CE6D24" w:rsidP="00A4096F">
            <w:pPr>
              <w:spacing w:line="264" w:lineRule="auto"/>
              <w:jc w:val="both"/>
              <w:rPr>
                <w:sz w:val="24"/>
                <w:szCs w:val="24"/>
              </w:rPr>
            </w:pPr>
            <w:r w:rsidRPr="006C3367">
              <w:rPr>
                <w:sz w:val="24"/>
                <w:szCs w:val="24"/>
              </w:rPr>
              <w:t>3.</w:t>
            </w:r>
          </w:p>
        </w:tc>
        <w:tc>
          <w:tcPr>
            <w:tcW w:w="2685" w:type="dxa"/>
            <w:hideMark/>
          </w:tcPr>
          <w:p w14:paraId="0F5B1822" w14:textId="24FFEFFF" w:rsidR="00CE6D24" w:rsidRPr="006C3367" w:rsidRDefault="00CE6D24" w:rsidP="00A4096F">
            <w:pPr>
              <w:spacing w:line="264" w:lineRule="auto"/>
              <w:jc w:val="both"/>
              <w:rPr>
                <w:sz w:val="24"/>
                <w:szCs w:val="24"/>
              </w:rPr>
            </w:pPr>
            <w:r w:rsidRPr="006C3367">
              <w:rPr>
                <w:sz w:val="24"/>
                <w:szCs w:val="24"/>
              </w:rPr>
              <w:t>Percentage, if any, to be</w:t>
            </w:r>
            <w:r w:rsidR="00652234" w:rsidRPr="006C3367">
              <w:rPr>
                <w:sz w:val="24"/>
                <w:szCs w:val="24"/>
              </w:rPr>
              <w:t xml:space="preserve"> </w:t>
            </w:r>
            <w:r w:rsidRPr="006C3367">
              <w:rPr>
                <w:sz w:val="24"/>
                <w:szCs w:val="24"/>
              </w:rPr>
              <w:t>deducted from bill</w:t>
            </w:r>
          </w:p>
        </w:tc>
        <w:tc>
          <w:tcPr>
            <w:tcW w:w="5666" w:type="dxa"/>
            <w:hideMark/>
          </w:tcPr>
          <w:p w14:paraId="34B9822E" w14:textId="77777777" w:rsidR="00CE6D24" w:rsidRPr="006C3367" w:rsidRDefault="00CE6D24" w:rsidP="00A4096F">
            <w:pPr>
              <w:spacing w:line="264" w:lineRule="auto"/>
              <w:jc w:val="both"/>
              <w:rPr>
                <w:bCs/>
                <w:sz w:val="24"/>
                <w:szCs w:val="24"/>
              </w:rPr>
            </w:pPr>
            <w:r w:rsidRPr="006C3367">
              <w:rPr>
                <w:bCs/>
                <w:sz w:val="24"/>
                <w:szCs w:val="24"/>
              </w:rPr>
              <w:t>Nil</w:t>
            </w:r>
          </w:p>
        </w:tc>
      </w:tr>
      <w:tr w:rsidR="006C3367" w:rsidRPr="006C3367" w14:paraId="2921B429" w14:textId="77777777" w:rsidTr="00652234">
        <w:trPr>
          <w:trHeight w:val="440"/>
        </w:trPr>
        <w:tc>
          <w:tcPr>
            <w:tcW w:w="892" w:type="dxa"/>
          </w:tcPr>
          <w:p w14:paraId="2096A3DC" w14:textId="57E46F7B" w:rsidR="006C27AD" w:rsidRPr="006C3367" w:rsidRDefault="006C27AD" w:rsidP="006C27AD">
            <w:pPr>
              <w:spacing w:line="264" w:lineRule="auto"/>
              <w:jc w:val="both"/>
              <w:rPr>
                <w:sz w:val="24"/>
                <w:szCs w:val="24"/>
              </w:rPr>
            </w:pPr>
            <w:bookmarkStart w:id="6" w:name="_Hlk221272357"/>
            <w:r w:rsidRPr="006C3367">
              <w:rPr>
                <w:sz w:val="24"/>
                <w:szCs w:val="24"/>
              </w:rPr>
              <w:t>4.</w:t>
            </w:r>
          </w:p>
        </w:tc>
        <w:tc>
          <w:tcPr>
            <w:tcW w:w="2685" w:type="dxa"/>
          </w:tcPr>
          <w:p w14:paraId="4E18F8E0" w14:textId="0350A106" w:rsidR="006C27AD" w:rsidRPr="006C3367" w:rsidRDefault="00126309" w:rsidP="006C27AD">
            <w:pPr>
              <w:spacing w:line="264" w:lineRule="auto"/>
              <w:jc w:val="both"/>
              <w:rPr>
                <w:sz w:val="24"/>
                <w:szCs w:val="24"/>
              </w:rPr>
            </w:pPr>
            <w:r w:rsidRPr="003629C0">
              <w:rPr>
                <w:sz w:val="24"/>
                <w:szCs w:val="24"/>
              </w:rPr>
              <w:t>Performance-Bank Guarantee</w:t>
            </w:r>
          </w:p>
        </w:tc>
        <w:tc>
          <w:tcPr>
            <w:tcW w:w="5666" w:type="dxa"/>
          </w:tcPr>
          <w:p w14:paraId="2F108DEE" w14:textId="2086EF7A" w:rsidR="006C27AD" w:rsidRPr="006C3367" w:rsidRDefault="00B94C77" w:rsidP="006C27AD">
            <w:pPr>
              <w:spacing w:line="264" w:lineRule="auto"/>
              <w:jc w:val="both"/>
              <w:rPr>
                <w:bCs/>
                <w:sz w:val="24"/>
                <w:szCs w:val="24"/>
              </w:rPr>
            </w:pPr>
            <w:r w:rsidRPr="00AA3E66">
              <w:rPr>
                <w:b/>
                <w:bCs/>
                <w:sz w:val="24"/>
                <w:szCs w:val="24"/>
              </w:rPr>
              <w:t>5 %</w:t>
            </w:r>
            <w:r>
              <w:rPr>
                <w:sz w:val="24"/>
                <w:szCs w:val="24"/>
              </w:rPr>
              <w:t xml:space="preserve"> (</w:t>
            </w:r>
            <w:r w:rsidRPr="00537061">
              <w:rPr>
                <w:b/>
                <w:bCs/>
                <w:sz w:val="24"/>
                <w:szCs w:val="24"/>
              </w:rPr>
              <w:t>five percent</w:t>
            </w:r>
            <w:r>
              <w:rPr>
                <w:b/>
                <w:bCs/>
                <w:sz w:val="24"/>
                <w:szCs w:val="24"/>
              </w:rPr>
              <w:t>)</w:t>
            </w:r>
            <w:r w:rsidRPr="00537061">
              <w:rPr>
                <w:b/>
                <w:bCs/>
                <w:sz w:val="24"/>
                <w:szCs w:val="24"/>
              </w:rPr>
              <w:t xml:space="preserve"> of the Contract Amount</w:t>
            </w:r>
          </w:p>
        </w:tc>
      </w:tr>
    </w:tbl>
    <w:p w14:paraId="7CD720E7" w14:textId="77777777" w:rsidR="00CE6D24" w:rsidRPr="006C3367" w:rsidRDefault="00CE6D24" w:rsidP="00A4096F">
      <w:pPr>
        <w:numPr>
          <w:ilvl w:val="0"/>
          <w:numId w:val="1"/>
        </w:numPr>
        <w:spacing w:line="264" w:lineRule="auto"/>
        <w:ind w:left="180"/>
        <w:jc w:val="both"/>
        <w:rPr>
          <w:sz w:val="24"/>
          <w:szCs w:val="24"/>
        </w:rPr>
      </w:pPr>
      <w:bookmarkStart w:id="7" w:name="_Hlk49868887"/>
      <w:bookmarkEnd w:id="6"/>
      <w:r w:rsidRPr="006C3367">
        <w:rPr>
          <w:sz w:val="24"/>
          <w:szCs w:val="24"/>
        </w:rPr>
        <w:t>Should this tender be accepted, I/We hereby agree to abide by and fulfill the terms and provisions of the said Conditions of Contract annexed hereto so far as they may be applicable</w:t>
      </w:r>
      <w:bookmarkStart w:id="8" w:name="_Hlk49868934"/>
      <w:bookmarkEnd w:id="7"/>
      <w:r w:rsidRPr="006C3367">
        <w:rPr>
          <w:sz w:val="24"/>
          <w:szCs w:val="24"/>
        </w:rPr>
        <w:t xml:space="preserve"> or in default thereof to forfeit and pay to the Reserve Bank of India the amount mentioned in the said conditions.</w:t>
      </w:r>
    </w:p>
    <w:p w14:paraId="64162671" w14:textId="77777777" w:rsidR="00CE6D24" w:rsidRPr="006C3367" w:rsidRDefault="00CE6D24" w:rsidP="00A4096F">
      <w:pPr>
        <w:spacing w:line="264" w:lineRule="auto"/>
        <w:ind w:left="180"/>
        <w:jc w:val="both"/>
        <w:rPr>
          <w:sz w:val="10"/>
          <w:szCs w:val="10"/>
        </w:rPr>
      </w:pPr>
    </w:p>
    <w:bookmarkEnd w:id="8"/>
    <w:p w14:paraId="40CDA5E0" w14:textId="430189BC" w:rsidR="00CE6D24" w:rsidRPr="006C3367" w:rsidRDefault="006E5C8A" w:rsidP="00A4096F">
      <w:pPr>
        <w:numPr>
          <w:ilvl w:val="0"/>
          <w:numId w:val="1"/>
        </w:numPr>
        <w:spacing w:line="264" w:lineRule="auto"/>
        <w:ind w:left="180"/>
        <w:jc w:val="both"/>
        <w:rPr>
          <w:sz w:val="24"/>
          <w:szCs w:val="24"/>
        </w:rPr>
      </w:pPr>
      <w:r w:rsidRPr="009867E7">
        <w:rPr>
          <w:sz w:val="24"/>
          <w:szCs w:val="24"/>
        </w:rPr>
        <w:t xml:space="preserve">I/We have remitted </w:t>
      </w:r>
      <w:r w:rsidRPr="009867E7">
        <w:rPr>
          <w:b/>
          <w:bCs/>
          <w:sz w:val="24"/>
          <w:szCs w:val="24"/>
        </w:rPr>
        <w:t>₹</w:t>
      </w:r>
      <w:r>
        <w:rPr>
          <w:b/>
          <w:bCs/>
          <w:sz w:val="24"/>
          <w:szCs w:val="24"/>
        </w:rPr>
        <w:t>6</w:t>
      </w:r>
      <w:r w:rsidR="00AD6BFE">
        <w:rPr>
          <w:b/>
          <w:bCs/>
          <w:sz w:val="24"/>
          <w:szCs w:val="24"/>
        </w:rPr>
        <w:t>2</w:t>
      </w:r>
      <w:r>
        <w:rPr>
          <w:b/>
          <w:bCs/>
          <w:sz w:val="24"/>
          <w:szCs w:val="24"/>
        </w:rPr>
        <w:t>,000</w:t>
      </w:r>
      <w:r w:rsidRPr="009867E7">
        <w:rPr>
          <w:b/>
          <w:sz w:val="24"/>
          <w:szCs w:val="24"/>
        </w:rPr>
        <w:t xml:space="preserve">/- (Rupees </w:t>
      </w:r>
      <w:r w:rsidR="0072745A">
        <w:rPr>
          <w:b/>
          <w:sz w:val="24"/>
          <w:szCs w:val="24"/>
        </w:rPr>
        <w:t>Sixty-Two</w:t>
      </w:r>
      <w:r>
        <w:rPr>
          <w:b/>
          <w:sz w:val="24"/>
          <w:szCs w:val="24"/>
        </w:rPr>
        <w:t xml:space="preserve"> Thousand</w:t>
      </w:r>
      <w:r w:rsidRPr="009867E7">
        <w:rPr>
          <w:b/>
          <w:sz w:val="24"/>
          <w:szCs w:val="24"/>
        </w:rPr>
        <w:t xml:space="preserve"> only) </w:t>
      </w:r>
      <w:r w:rsidRPr="009867E7">
        <w:rPr>
          <w:sz w:val="24"/>
          <w:szCs w:val="24"/>
        </w:rPr>
        <w:t xml:space="preserve">towards EMD through NEFT to Reserve Bank of India, Bhubaneswar along with the tender which is not to bear any interest. If I/We fail to furnish the prescribed Performance Bank Guarantee within the prescribed period, I/We agree that the Reserve Bank of India or its successors, in office shall without prejudice to any other right or remedy, be at liberty to forfeit the said earnest money absolutely. Further, if I/We fail to commence </w:t>
      </w:r>
      <w:r w:rsidRPr="009867E7">
        <w:rPr>
          <w:sz w:val="24"/>
          <w:szCs w:val="24"/>
        </w:rPr>
        <w:lastRenderedPageBreak/>
        <w:t>work as specified, I/ We agree that Reserve Bank of India or its successors in office shall without prejudice to any other right or remedy available in law, be at liberty to invoke the PBG absolutely. The said PBG shall be a guarantee to execute all the works referred to in the tender document as per the terms and conditions contained therein</w:t>
      </w:r>
    </w:p>
    <w:p w14:paraId="2C6160A3" w14:textId="77777777" w:rsidR="00CE6D24" w:rsidRPr="006C3367" w:rsidRDefault="00CE6D24" w:rsidP="00A4096F">
      <w:pPr>
        <w:numPr>
          <w:ilvl w:val="0"/>
          <w:numId w:val="1"/>
        </w:numPr>
        <w:spacing w:line="264" w:lineRule="auto"/>
        <w:ind w:left="180"/>
        <w:jc w:val="both"/>
        <w:rPr>
          <w:sz w:val="24"/>
          <w:szCs w:val="24"/>
        </w:rPr>
      </w:pPr>
      <w:r w:rsidRPr="006C3367">
        <w:rPr>
          <w:sz w:val="24"/>
          <w:szCs w:val="24"/>
        </w:rPr>
        <w:t xml:space="preserve">I/We understand the minimum wages will be required to be paid as per the terms and conditions stipulated by the Central Government from time to time. In addition, I/We also understand that all statutory payments like EPF /ESI /Bonus /Gratuity, etc., also need to be paid as prescribed under various statutes, by me / us. </w:t>
      </w:r>
    </w:p>
    <w:p w14:paraId="2EC51406" w14:textId="3CB28CB3" w:rsidR="00CE6D24" w:rsidRPr="006C3367" w:rsidRDefault="00CE6D24" w:rsidP="00A4096F">
      <w:pPr>
        <w:numPr>
          <w:ilvl w:val="0"/>
          <w:numId w:val="1"/>
        </w:numPr>
        <w:spacing w:line="264" w:lineRule="auto"/>
        <w:ind w:left="180"/>
        <w:jc w:val="both"/>
        <w:rPr>
          <w:sz w:val="24"/>
          <w:szCs w:val="24"/>
        </w:rPr>
      </w:pPr>
      <w:r w:rsidRPr="006C3367">
        <w:rPr>
          <w:sz w:val="24"/>
          <w:szCs w:val="24"/>
        </w:rPr>
        <w:t>I/ we have valid registration in respect of Employees Provident fund / Employees State Insurance /GST etc., copies of the above are enclosed herewith.</w:t>
      </w:r>
    </w:p>
    <w:p w14:paraId="28CC8E1D" w14:textId="77777777" w:rsidR="00416C7C" w:rsidRPr="006C3367" w:rsidRDefault="00416C7C" w:rsidP="00416C7C">
      <w:pPr>
        <w:spacing w:line="264" w:lineRule="auto"/>
        <w:ind w:left="180"/>
        <w:jc w:val="both"/>
        <w:rPr>
          <w:sz w:val="6"/>
          <w:szCs w:val="6"/>
        </w:rPr>
      </w:pPr>
    </w:p>
    <w:p w14:paraId="7D461A7A" w14:textId="77777777" w:rsidR="00230694" w:rsidRPr="006C3367" w:rsidRDefault="00230694" w:rsidP="00A4096F">
      <w:pPr>
        <w:adjustRightInd w:val="0"/>
        <w:spacing w:line="264" w:lineRule="auto"/>
        <w:jc w:val="both"/>
        <w:rPr>
          <w:b/>
          <w:bCs/>
          <w:sz w:val="10"/>
          <w:szCs w:val="10"/>
        </w:rPr>
      </w:pPr>
    </w:p>
    <w:p w14:paraId="295473CA" w14:textId="54668D43" w:rsidR="00CE6D24" w:rsidRPr="006C3367" w:rsidRDefault="00CE6D24" w:rsidP="00A4096F">
      <w:pPr>
        <w:adjustRightInd w:val="0"/>
        <w:spacing w:line="264" w:lineRule="auto"/>
        <w:jc w:val="both"/>
        <w:rPr>
          <w:b/>
          <w:bCs/>
          <w:sz w:val="24"/>
          <w:szCs w:val="24"/>
        </w:rPr>
      </w:pPr>
      <w:r w:rsidRPr="006C3367">
        <w:rPr>
          <w:b/>
          <w:bCs/>
          <w:sz w:val="24"/>
          <w:szCs w:val="24"/>
        </w:rPr>
        <w:t xml:space="preserve">Declaration by the bidder: </w:t>
      </w:r>
    </w:p>
    <w:p w14:paraId="27EADB6F" w14:textId="77777777" w:rsidR="00CE6D24" w:rsidRPr="006C3367" w:rsidRDefault="00CE6D24" w:rsidP="00A4096F">
      <w:pPr>
        <w:adjustRightInd w:val="0"/>
        <w:spacing w:line="264" w:lineRule="auto"/>
        <w:jc w:val="both"/>
        <w:rPr>
          <w:sz w:val="24"/>
          <w:szCs w:val="24"/>
        </w:rPr>
      </w:pPr>
      <w:r w:rsidRPr="006C3367">
        <w:rPr>
          <w:sz w:val="24"/>
          <w:szCs w:val="24"/>
        </w:rPr>
        <w:t xml:space="preserve">This is to certify that </w:t>
      </w:r>
    </w:p>
    <w:p w14:paraId="77F0FD00" w14:textId="77777777" w:rsidR="00CE6D24" w:rsidRPr="006C3367" w:rsidRDefault="00CE6D24" w:rsidP="00A4096F">
      <w:pPr>
        <w:adjustRightInd w:val="0"/>
        <w:spacing w:line="264" w:lineRule="auto"/>
        <w:jc w:val="both"/>
        <w:rPr>
          <w:sz w:val="24"/>
          <w:szCs w:val="24"/>
        </w:rPr>
      </w:pPr>
      <w:r w:rsidRPr="006C3367">
        <w:rPr>
          <w:sz w:val="24"/>
          <w:szCs w:val="24"/>
        </w:rPr>
        <w:t xml:space="preserve">1. The information/documents/reports provided by me/us in connection with this tender is true to the best of my/our knowledge and if any information is found incorrect or false, I/we may be debarred from the tender process / being awarded the contract. </w:t>
      </w:r>
    </w:p>
    <w:p w14:paraId="7326D45F" w14:textId="34DEAE08" w:rsidR="00CE6D24" w:rsidRPr="006C3367" w:rsidRDefault="00CE6D24" w:rsidP="00A4096F">
      <w:pPr>
        <w:adjustRightInd w:val="0"/>
        <w:spacing w:line="264" w:lineRule="auto"/>
        <w:jc w:val="both"/>
        <w:rPr>
          <w:sz w:val="24"/>
          <w:szCs w:val="24"/>
        </w:rPr>
      </w:pPr>
      <w:r w:rsidRPr="006C3367">
        <w:rPr>
          <w:sz w:val="24"/>
          <w:szCs w:val="24"/>
        </w:rPr>
        <w:t xml:space="preserve">2. I/We before signing this tender have read and fully understood all the terms and conditions contained herein and undertake myself / ourselves abide by them. I/We understand that the bank </w:t>
      </w:r>
      <w:r w:rsidR="00CA2642" w:rsidRPr="006C3367">
        <w:rPr>
          <w:sz w:val="24"/>
          <w:szCs w:val="24"/>
        </w:rPr>
        <w:t>reserves</w:t>
      </w:r>
      <w:r w:rsidRPr="006C3367">
        <w:rPr>
          <w:sz w:val="24"/>
          <w:szCs w:val="24"/>
        </w:rPr>
        <w:t xml:space="preserve"> the right to accept or reject any or all the tender either in full or in part without assigning any reason, therefore. </w:t>
      </w:r>
    </w:p>
    <w:p w14:paraId="293DDF3B" w14:textId="77777777" w:rsidR="00EC522E" w:rsidRPr="006C3367" w:rsidRDefault="00EC522E" w:rsidP="00A4096F">
      <w:pPr>
        <w:adjustRightInd w:val="0"/>
        <w:spacing w:line="264" w:lineRule="auto"/>
        <w:jc w:val="both"/>
        <w:rPr>
          <w:sz w:val="8"/>
          <w:szCs w:val="8"/>
        </w:rPr>
      </w:pPr>
    </w:p>
    <w:p w14:paraId="33AE2597" w14:textId="6E83EE32" w:rsidR="00CE6D24" w:rsidRPr="006C3367" w:rsidRDefault="00CE6D24" w:rsidP="00A4096F">
      <w:pPr>
        <w:adjustRightInd w:val="0"/>
        <w:spacing w:line="264" w:lineRule="auto"/>
        <w:jc w:val="both"/>
        <w:rPr>
          <w:sz w:val="24"/>
          <w:szCs w:val="24"/>
        </w:rPr>
      </w:pPr>
      <w:r w:rsidRPr="006C3367">
        <w:rPr>
          <w:sz w:val="24"/>
          <w:szCs w:val="24"/>
        </w:rPr>
        <w:t>Dated this _______ day of _______ 202</w:t>
      </w:r>
      <w:r w:rsidR="009A38ED">
        <w:rPr>
          <w:sz w:val="24"/>
          <w:szCs w:val="24"/>
        </w:rPr>
        <w:t>6</w:t>
      </w:r>
      <w:r w:rsidRPr="006C3367">
        <w:rPr>
          <w:sz w:val="24"/>
          <w:szCs w:val="24"/>
        </w:rPr>
        <w:t xml:space="preserve">. </w:t>
      </w:r>
    </w:p>
    <w:p w14:paraId="190B8366" w14:textId="77777777" w:rsidR="00EC522E" w:rsidRPr="006C3367" w:rsidRDefault="00EC522E" w:rsidP="00A4096F">
      <w:pPr>
        <w:adjustRightInd w:val="0"/>
        <w:spacing w:line="264" w:lineRule="auto"/>
        <w:jc w:val="both"/>
        <w:rPr>
          <w:sz w:val="12"/>
          <w:szCs w:val="12"/>
        </w:rPr>
      </w:pPr>
    </w:p>
    <w:p w14:paraId="3AE4ED0B" w14:textId="01E857D0" w:rsidR="00CE6D24" w:rsidRPr="006C3367" w:rsidRDefault="00CE6D24" w:rsidP="00230694">
      <w:pPr>
        <w:adjustRightInd w:val="0"/>
        <w:spacing w:line="264" w:lineRule="auto"/>
        <w:rPr>
          <w:sz w:val="24"/>
          <w:szCs w:val="24"/>
        </w:rPr>
      </w:pPr>
      <w:r w:rsidRPr="006C3367">
        <w:rPr>
          <w:sz w:val="24"/>
          <w:szCs w:val="24"/>
        </w:rPr>
        <w:t>For and on behalf of M/s ____________________________________</w:t>
      </w:r>
      <w:r w:rsidR="00EC522E" w:rsidRPr="006C3367">
        <w:rPr>
          <w:sz w:val="24"/>
          <w:szCs w:val="24"/>
        </w:rPr>
        <w:t>___________</w:t>
      </w:r>
    </w:p>
    <w:p w14:paraId="5E359C4E" w14:textId="49BA36D9" w:rsidR="00EC522E" w:rsidRPr="006C3367" w:rsidRDefault="00EC522E" w:rsidP="00A4096F">
      <w:pPr>
        <w:adjustRightInd w:val="0"/>
        <w:spacing w:line="264" w:lineRule="auto"/>
        <w:jc w:val="both"/>
        <w:rPr>
          <w:sz w:val="24"/>
          <w:szCs w:val="24"/>
        </w:rPr>
      </w:pPr>
    </w:p>
    <w:p w14:paraId="07D70CDC" w14:textId="26CAE70F" w:rsidR="00EC522E" w:rsidRPr="006C3367" w:rsidRDefault="00EC522E" w:rsidP="00A4096F">
      <w:pPr>
        <w:adjustRightInd w:val="0"/>
        <w:spacing w:line="264" w:lineRule="auto"/>
        <w:jc w:val="both"/>
        <w:rPr>
          <w:sz w:val="6"/>
          <w:szCs w:val="6"/>
        </w:rPr>
      </w:pPr>
    </w:p>
    <w:p w14:paraId="7B669B01" w14:textId="77777777" w:rsidR="00CE6D24" w:rsidRPr="006C3367" w:rsidRDefault="00CE6D24" w:rsidP="00A4096F">
      <w:pPr>
        <w:adjustRightInd w:val="0"/>
        <w:spacing w:line="264" w:lineRule="auto"/>
        <w:jc w:val="both"/>
        <w:rPr>
          <w:sz w:val="24"/>
          <w:szCs w:val="24"/>
        </w:rPr>
      </w:pPr>
      <w:r w:rsidRPr="006C3367">
        <w:rPr>
          <w:sz w:val="24"/>
          <w:szCs w:val="24"/>
        </w:rPr>
        <w:t xml:space="preserve">_________________________________ </w:t>
      </w:r>
    </w:p>
    <w:p w14:paraId="2A5577AA" w14:textId="77777777" w:rsidR="00CE6D24" w:rsidRPr="006C3367" w:rsidRDefault="00CE6D24" w:rsidP="00A4096F">
      <w:pPr>
        <w:adjustRightInd w:val="0"/>
        <w:spacing w:line="264" w:lineRule="auto"/>
        <w:jc w:val="both"/>
        <w:rPr>
          <w:sz w:val="24"/>
          <w:szCs w:val="24"/>
        </w:rPr>
      </w:pPr>
      <w:r w:rsidRPr="006C3367">
        <w:rPr>
          <w:sz w:val="24"/>
          <w:szCs w:val="24"/>
        </w:rPr>
        <w:t xml:space="preserve">(Signature with seal) </w:t>
      </w:r>
    </w:p>
    <w:p w14:paraId="2BDC89CE" w14:textId="77777777" w:rsidR="00CE6D24" w:rsidRPr="006C3367" w:rsidRDefault="00CE6D24" w:rsidP="00A4096F">
      <w:pPr>
        <w:adjustRightInd w:val="0"/>
        <w:spacing w:line="264" w:lineRule="auto"/>
        <w:jc w:val="both"/>
        <w:rPr>
          <w:sz w:val="24"/>
          <w:szCs w:val="24"/>
        </w:rPr>
      </w:pPr>
    </w:p>
    <w:p w14:paraId="469F5D88" w14:textId="1D28B4D3" w:rsidR="00CE6D24" w:rsidRPr="006C3367" w:rsidRDefault="00CE6D24" w:rsidP="00A4096F">
      <w:pPr>
        <w:adjustRightInd w:val="0"/>
        <w:spacing w:line="264" w:lineRule="auto"/>
        <w:jc w:val="both"/>
        <w:rPr>
          <w:sz w:val="24"/>
          <w:szCs w:val="24"/>
        </w:rPr>
      </w:pPr>
      <w:r w:rsidRPr="006C3367">
        <w:rPr>
          <w:sz w:val="24"/>
          <w:szCs w:val="24"/>
        </w:rPr>
        <w:t xml:space="preserve">Name </w:t>
      </w:r>
      <w:r w:rsidRPr="006C3367">
        <w:rPr>
          <w:sz w:val="24"/>
          <w:szCs w:val="24"/>
        </w:rPr>
        <w:tab/>
      </w:r>
      <w:r w:rsidRPr="006C3367">
        <w:rPr>
          <w:sz w:val="24"/>
          <w:szCs w:val="24"/>
        </w:rPr>
        <w:tab/>
        <w:t>______________________________________</w:t>
      </w:r>
      <w:r w:rsidR="00EC522E" w:rsidRPr="006C3367">
        <w:rPr>
          <w:sz w:val="24"/>
          <w:szCs w:val="24"/>
        </w:rPr>
        <w:t>________________</w:t>
      </w:r>
      <w:r w:rsidRPr="006C3367">
        <w:rPr>
          <w:sz w:val="24"/>
          <w:szCs w:val="24"/>
        </w:rPr>
        <w:t xml:space="preserve"> </w:t>
      </w:r>
    </w:p>
    <w:p w14:paraId="6AD3FEFF" w14:textId="24CCCF87" w:rsidR="00CE6D24" w:rsidRPr="006C3367" w:rsidRDefault="00CE6D24" w:rsidP="00A4096F">
      <w:pPr>
        <w:adjustRightInd w:val="0"/>
        <w:spacing w:line="264" w:lineRule="auto"/>
        <w:jc w:val="both"/>
        <w:rPr>
          <w:sz w:val="24"/>
          <w:szCs w:val="24"/>
        </w:rPr>
      </w:pPr>
      <w:r w:rsidRPr="006C3367">
        <w:rPr>
          <w:sz w:val="24"/>
          <w:szCs w:val="24"/>
        </w:rPr>
        <w:t>Designation</w:t>
      </w:r>
      <w:r w:rsidRPr="006C3367">
        <w:rPr>
          <w:sz w:val="24"/>
          <w:szCs w:val="24"/>
        </w:rPr>
        <w:tab/>
        <w:t>______________________________________</w:t>
      </w:r>
      <w:r w:rsidR="00EC522E" w:rsidRPr="006C3367">
        <w:rPr>
          <w:sz w:val="24"/>
          <w:szCs w:val="24"/>
        </w:rPr>
        <w:t>________________</w:t>
      </w:r>
      <w:r w:rsidRPr="006C3367">
        <w:rPr>
          <w:sz w:val="24"/>
          <w:szCs w:val="24"/>
        </w:rPr>
        <w:t xml:space="preserve"> </w:t>
      </w:r>
    </w:p>
    <w:p w14:paraId="61EA7F9C" w14:textId="4FAE5AB3" w:rsidR="00CE6D24" w:rsidRPr="006C3367" w:rsidRDefault="00CE6D24" w:rsidP="00A4096F">
      <w:pPr>
        <w:adjustRightInd w:val="0"/>
        <w:spacing w:line="264" w:lineRule="auto"/>
        <w:jc w:val="both"/>
        <w:rPr>
          <w:sz w:val="24"/>
          <w:szCs w:val="24"/>
        </w:rPr>
      </w:pPr>
      <w:r w:rsidRPr="006C3367">
        <w:rPr>
          <w:sz w:val="24"/>
          <w:szCs w:val="24"/>
        </w:rPr>
        <w:t>Place</w:t>
      </w:r>
      <w:r w:rsidRPr="006C3367">
        <w:rPr>
          <w:sz w:val="24"/>
          <w:szCs w:val="24"/>
        </w:rPr>
        <w:tab/>
      </w:r>
      <w:r w:rsidRPr="006C3367">
        <w:rPr>
          <w:sz w:val="24"/>
          <w:szCs w:val="24"/>
        </w:rPr>
        <w:tab/>
        <w:t>______________________________________</w:t>
      </w:r>
      <w:r w:rsidR="00EC522E" w:rsidRPr="006C3367">
        <w:rPr>
          <w:sz w:val="24"/>
          <w:szCs w:val="24"/>
        </w:rPr>
        <w:t>________________</w:t>
      </w:r>
    </w:p>
    <w:p w14:paraId="7C2E70FD" w14:textId="4CBDC211" w:rsidR="00CE6D24" w:rsidRPr="006C3367" w:rsidRDefault="00CE6D24" w:rsidP="00A4096F">
      <w:pPr>
        <w:adjustRightInd w:val="0"/>
        <w:spacing w:line="264" w:lineRule="auto"/>
        <w:jc w:val="both"/>
        <w:rPr>
          <w:sz w:val="24"/>
          <w:szCs w:val="24"/>
        </w:rPr>
      </w:pPr>
      <w:r w:rsidRPr="006C3367">
        <w:rPr>
          <w:sz w:val="24"/>
          <w:szCs w:val="24"/>
        </w:rPr>
        <w:t>Date</w:t>
      </w:r>
      <w:r w:rsidRPr="006C3367">
        <w:rPr>
          <w:sz w:val="24"/>
          <w:szCs w:val="24"/>
        </w:rPr>
        <w:tab/>
      </w:r>
      <w:r w:rsidRPr="006C3367">
        <w:rPr>
          <w:sz w:val="24"/>
          <w:szCs w:val="24"/>
        </w:rPr>
        <w:tab/>
        <w:t xml:space="preserve"> </w:t>
      </w:r>
      <w:r w:rsidR="00EC522E" w:rsidRPr="006C3367">
        <w:rPr>
          <w:sz w:val="24"/>
          <w:szCs w:val="24"/>
        </w:rPr>
        <w:t xml:space="preserve"> </w:t>
      </w:r>
      <w:r w:rsidR="00230694" w:rsidRPr="006C3367">
        <w:rPr>
          <w:sz w:val="24"/>
          <w:szCs w:val="24"/>
        </w:rPr>
        <w:t xml:space="preserve">       </w:t>
      </w:r>
      <w:r w:rsidRPr="006C3367">
        <w:rPr>
          <w:sz w:val="24"/>
          <w:szCs w:val="24"/>
        </w:rPr>
        <w:t>_____________________________________</w:t>
      </w:r>
      <w:r w:rsidR="00EC522E" w:rsidRPr="006C3367">
        <w:rPr>
          <w:sz w:val="24"/>
          <w:szCs w:val="24"/>
        </w:rPr>
        <w:t>_________________</w:t>
      </w:r>
    </w:p>
    <w:p w14:paraId="1CB19AA4" w14:textId="77777777" w:rsidR="00CE6D24" w:rsidRPr="006C3367" w:rsidRDefault="00CE6D24" w:rsidP="00A4096F">
      <w:pPr>
        <w:adjustRightInd w:val="0"/>
        <w:spacing w:line="264" w:lineRule="auto"/>
        <w:jc w:val="both"/>
        <w:rPr>
          <w:sz w:val="24"/>
          <w:szCs w:val="24"/>
        </w:rPr>
      </w:pPr>
    </w:p>
    <w:p w14:paraId="64863B73" w14:textId="60150838" w:rsidR="00CE6D24" w:rsidRPr="006C3367" w:rsidRDefault="00CE6D24" w:rsidP="00A4096F">
      <w:pPr>
        <w:adjustRightInd w:val="0"/>
        <w:spacing w:line="264" w:lineRule="auto"/>
        <w:jc w:val="both"/>
        <w:rPr>
          <w:sz w:val="24"/>
          <w:szCs w:val="24"/>
        </w:rPr>
      </w:pPr>
      <w:r w:rsidRPr="006C3367">
        <w:rPr>
          <w:sz w:val="24"/>
          <w:szCs w:val="24"/>
        </w:rPr>
        <w:t xml:space="preserve">(Certified true copy of the Power of Attorney of the above signatory should be enclosed). </w:t>
      </w:r>
    </w:p>
    <w:p w14:paraId="0CA39B9F" w14:textId="77777777" w:rsidR="00CE6D24" w:rsidRPr="006C3367" w:rsidRDefault="00CE6D24" w:rsidP="00A4096F">
      <w:pPr>
        <w:adjustRightInd w:val="0"/>
        <w:spacing w:line="264" w:lineRule="auto"/>
        <w:jc w:val="both"/>
        <w:rPr>
          <w:sz w:val="24"/>
          <w:szCs w:val="24"/>
        </w:rPr>
      </w:pPr>
    </w:p>
    <w:p w14:paraId="7B95EB5D" w14:textId="037CF443" w:rsidR="00CE6D24" w:rsidRPr="006C3367" w:rsidRDefault="00CE6D24" w:rsidP="00A4096F">
      <w:pPr>
        <w:spacing w:after="131" w:line="264" w:lineRule="auto"/>
        <w:ind w:right="95" w:hanging="10"/>
        <w:rPr>
          <w:sz w:val="24"/>
          <w:szCs w:val="24"/>
        </w:rPr>
      </w:pPr>
      <w:r w:rsidRPr="006C3367">
        <w:rPr>
          <w:b/>
          <w:sz w:val="24"/>
          <w:szCs w:val="24"/>
        </w:rPr>
        <w:t xml:space="preserve">Signature and address of witnesses </w:t>
      </w:r>
      <w:r w:rsidRPr="006C3367">
        <w:rPr>
          <w:sz w:val="24"/>
          <w:szCs w:val="24"/>
        </w:rPr>
        <w:t xml:space="preserve"> </w:t>
      </w:r>
    </w:p>
    <w:tbl>
      <w:tblPr>
        <w:tblStyle w:val="TableGrid"/>
        <w:tblW w:w="0" w:type="auto"/>
        <w:tblLook w:val="04A0" w:firstRow="1" w:lastRow="0" w:firstColumn="1" w:lastColumn="0" w:noHBand="0" w:noVBand="1"/>
      </w:tblPr>
      <w:tblGrid>
        <w:gridCol w:w="1192"/>
        <w:gridCol w:w="3402"/>
        <w:gridCol w:w="4278"/>
      </w:tblGrid>
      <w:tr w:rsidR="006C3367" w:rsidRPr="006C3367" w14:paraId="3A27FFB5" w14:textId="77777777" w:rsidTr="00715824">
        <w:trPr>
          <w:trHeight w:val="266"/>
        </w:trPr>
        <w:tc>
          <w:tcPr>
            <w:tcW w:w="1192" w:type="dxa"/>
          </w:tcPr>
          <w:p w14:paraId="41734F5D" w14:textId="77777777" w:rsidR="00CE6D24" w:rsidRPr="006C3367" w:rsidRDefault="00CE6D24" w:rsidP="00A4096F">
            <w:pPr>
              <w:spacing w:after="131" w:line="264" w:lineRule="auto"/>
              <w:ind w:right="95"/>
              <w:rPr>
                <w:sz w:val="24"/>
                <w:szCs w:val="24"/>
              </w:rPr>
            </w:pPr>
          </w:p>
        </w:tc>
        <w:tc>
          <w:tcPr>
            <w:tcW w:w="3402" w:type="dxa"/>
            <w:vAlign w:val="center"/>
          </w:tcPr>
          <w:p w14:paraId="7FB870EF" w14:textId="77777777" w:rsidR="00CE6D24" w:rsidRPr="006C3367" w:rsidRDefault="00CE6D24" w:rsidP="00A4096F">
            <w:pPr>
              <w:spacing w:after="131" w:line="264" w:lineRule="auto"/>
              <w:ind w:right="95"/>
              <w:jc w:val="center"/>
              <w:rPr>
                <w:sz w:val="24"/>
                <w:szCs w:val="24"/>
              </w:rPr>
            </w:pPr>
            <w:r w:rsidRPr="006C3367">
              <w:rPr>
                <w:sz w:val="24"/>
                <w:szCs w:val="24"/>
              </w:rPr>
              <w:t>Signature</w:t>
            </w:r>
          </w:p>
        </w:tc>
        <w:tc>
          <w:tcPr>
            <w:tcW w:w="4278" w:type="dxa"/>
            <w:vAlign w:val="center"/>
          </w:tcPr>
          <w:p w14:paraId="61D16BF8" w14:textId="77777777" w:rsidR="00CE6D24" w:rsidRPr="006C3367" w:rsidRDefault="00CE6D24" w:rsidP="00A4096F">
            <w:pPr>
              <w:spacing w:after="131" w:line="264" w:lineRule="auto"/>
              <w:ind w:right="95"/>
              <w:jc w:val="center"/>
              <w:rPr>
                <w:sz w:val="24"/>
                <w:szCs w:val="24"/>
              </w:rPr>
            </w:pPr>
            <w:r w:rsidRPr="006C3367">
              <w:rPr>
                <w:sz w:val="24"/>
                <w:szCs w:val="24"/>
              </w:rPr>
              <w:t>Name and Address of the witness</w:t>
            </w:r>
          </w:p>
        </w:tc>
      </w:tr>
      <w:tr w:rsidR="006C3367" w:rsidRPr="006C3367" w14:paraId="55D5CA83" w14:textId="77777777" w:rsidTr="00E12987">
        <w:trPr>
          <w:trHeight w:val="571"/>
        </w:trPr>
        <w:tc>
          <w:tcPr>
            <w:tcW w:w="1192" w:type="dxa"/>
            <w:vAlign w:val="center"/>
          </w:tcPr>
          <w:p w14:paraId="2B898AD6" w14:textId="77777777" w:rsidR="00CE6D24" w:rsidRPr="006C3367" w:rsidRDefault="00CE6D24" w:rsidP="00A4096F">
            <w:pPr>
              <w:spacing w:after="131" w:line="264" w:lineRule="auto"/>
              <w:ind w:right="95"/>
              <w:jc w:val="center"/>
              <w:rPr>
                <w:sz w:val="24"/>
                <w:szCs w:val="24"/>
              </w:rPr>
            </w:pPr>
            <w:r w:rsidRPr="006C3367">
              <w:rPr>
                <w:sz w:val="24"/>
                <w:szCs w:val="24"/>
              </w:rPr>
              <w:t>1.</w:t>
            </w:r>
          </w:p>
        </w:tc>
        <w:tc>
          <w:tcPr>
            <w:tcW w:w="3402" w:type="dxa"/>
            <w:vAlign w:val="center"/>
          </w:tcPr>
          <w:p w14:paraId="56A0038A" w14:textId="77777777" w:rsidR="00CE6D24" w:rsidRPr="006C3367" w:rsidRDefault="00CE6D24" w:rsidP="00A4096F">
            <w:pPr>
              <w:spacing w:after="131" w:line="264" w:lineRule="auto"/>
              <w:ind w:right="95"/>
              <w:jc w:val="center"/>
              <w:rPr>
                <w:sz w:val="24"/>
                <w:szCs w:val="24"/>
              </w:rPr>
            </w:pPr>
          </w:p>
        </w:tc>
        <w:tc>
          <w:tcPr>
            <w:tcW w:w="4278" w:type="dxa"/>
            <w:vAlign w:val="center"/>
          </w:tcPr>
          <w:p w14:paraId="53B4B021" w14:textId="77777777" w:rsidR="00CE6D24" w:rsidRPr="006C3367" w:rsidRDefault="00CE6D24" w:rsidP="00A4096F">
            <w:pPr>
              <w:spacing w:after="131" w:line="264" w:lineRule="auto"/>
              <w:ind w:right="95"/>
              <w:jc w:val="center"/>
              <w:rPr>
                <w:sz w:val="24"/>
                <w:szCs w:val="24"/>
              </w:rPr>
            </w:pPr>
          </w:p>
        </w:tc>
      </w:tr>
      <w:tr w:rsidR="00CE6D24" w:rsidRPr="006C3367" w14:paraId="0A09D71A" w14:textId="77777777" w:rsidTr="00883723">
        <w:trPr>
          <w:trHeight w:val="561"/>
        </w:trPr>
        <w:tc>
          <w:tcPr>
            <w:tcW w:w="1192" w:type="dxa"/>
            <w:vAlign w:val="center"/>
          </w:tcPr>
          <w:p w14:paraId="05C6EC58" w14:textId="77777777" w:rsidR="00CE6D24" w:rsidRPr="006C3367" w:rsidRDefault="00CE6D24" w:rsidP="00A4096F">
            <w:pPr>
              <w:spacing w:after="131" w:line="264" w:lineRule="auto"/>
              <w:ind w:right="95"/>
              <w:jc w:val="center"/>
              <w:rPr>
                <w:sz w:val="24"/>
                <w:szCs w:val="24"/>
              </w:rPr>
            </w:pPr>
            <w:r w:rsidRPr="006C3367">
              <w:rPr>
                <w:sz w:val="24"/>
                <w:szCs w:val="24"/>
              </w:rPr>
              <w:t>2.</w:t>
            </w:r>
          </w:p>
        </w:tc>
        <w:tc>
          <w:tcPr>
            <w:tcW w:w="3402" w:type="dxa"/>
            <w:vAlign w:val="center"/>
          </w:tcPr>
          <w:p w14:paraId="3B659CE6" w14:textId="77777777" w:rsidR="00CE6D24" w:rsidRPr="006C3367" w:rsidRDefault="00CE6D24" w:rsidP="00A4096F">
            <w:pPr>
              <w:spacing w:after="131" w:line="264" w:lineRule="auto"/>
              <w:ind w:right="95"/>
              <w:jc w:val="center"/>
              <w:rPr>
                <w:sz w:val="24"/>
                <w:szCs w:val="24"/>
              </w:rPr>
            </w:pPr>
          </w:p>
        </w:tc>
        <w:tc>
          <w:tcPr>
            <w:tcW w:w="4278" w:type="dxa"/>
            <w:vAlign w:val="center"/>
          </w:tcPr>
          <w:p w14:paraId="4440EE7C" w14:textId="77777777" w:rsidR="00CE6D24" w:rsidRPr="006C3367" w:rsidRDefault="00CE6D24" w:rsidP="00A4096F">
            <w:pPr>
              <w:spacing w:after="131" w:line="264" w:lineRule="auto"/>
              <w:ind w:right="95"/>
              <w:jc w:val="center"/>
              <w:rPr>
                <w:sz w:val="24"/>
                <w:szCs w:val="24"/>
              </w:rPr>
            </w:pPr>
          </w:p>
        </w:tc>
      </w:tr>
    </w:tbl>
    <w:p w14:paraId="211BD26B" w14:textId="77777777" w:rsidR="00CE6D24" w:rsidRPr="006C3367" w:rsidRDefault="00CE6D24" w:rsidP="00B43B32">
      <w:pPr>
        <w:adjustRightInd w:val="0"/>
        <w:spacing w:line="276" w:lineRule="auto"/>
        <w:jc w:val="center"/>
        <w:rPr>
          <w:b/>
          <w:bCs/>
          <w:sz w:val="24"/>
          <w:szCs w:val="24"/>
          <w:u w:val="single"/>
        </w:rPr>
      </w:pPr>
    </w:p>
    <w:p w14:paraId="0686266F" w14:textId="77777777" w:rsidR="00BE0E5D" w:rsidRDefault="00BE0E5D" w:rsidP="00B43B32">
      <w:pPr>
        <w:pStyle w:val="Default"/>
        <w:spacing w:line="276" w:lineRule="auto"/>
        <w:jc w:val="center"/>
        <w:rPr>
          <w:b/>
          <w:bCs/>
          <w:color w:val="auto"/>
          <w:sz w:val="28"/>
          <w:szCs w:val="28"/>
          <w:u w:val="single"/>
        </w:rPr>
      </w:pPr>
    </w:p>
    <w:p w14:paraId="002E3AE8" w14:textId="77777777" w:rsidR="00A92AF4" w:rsidRDefault="00A92AF4" w:rsidP="00B43B32">
      <w:pPr>
        <w:pStyle w:val="Default"/>
        <w:spacing w:line="276" w:lineRule="auto"/>
        <w:jc w:val="center"/>
        <w:rPr>
          <w:b/>
          <w:bCs/>
          <w:color w:val="auto"/>
          <w:sz w:val="28"/>
          <w:szCs w:val="28"/>
          <w:u w:val="single"/>
        </w:rPr>
      </w:pPr>
    </w:p>
    <w:p w14:paraId="2F304BC0" w14:textId="77777777" w:rsidR="005D5412" w:rsidRDefault="005D5412" w:rsidP="00A43779">
      <w:pPr>
        <w:pStyle w:val="Heading3"/>
        <w:jc w:val="center"/>
      </w:pPr>
      <w:bookmarkStart w:id="9" w:name="_Section_–_III:"/>
      <w:bookmarkEnd w:id="9"/>
    </w:p>
    <w:p w14:paraId="364F4002" w14:textId="052673AC" w:rsidR="00A43779" w:rsidRDefault="00F51065" w:rsidP="00A43779">
      <w:pPr>
        <w:pStyle w:val="Heading3"/>
        <w:jc w:val="center"/>
      </w:pPr>
      <w:r w:rsidRPr="006C3367">
        <w:lastRenderedPageBreak/>
        <w:t xml:space="preserve">Section – </w:t>
      </w:r>
      <w:r w:rsidR="003C7DD2" w:rsidRPr="006C3367">
        <w:t>III:</w:t>
      </w:r>
    </w:p>
    <w:p w14:paraId="4E2AD714" w14:textId="30909920" w:rsidR="00F51065" w:rsidRPr="006C3367" w:rsidRDefault="00F51065" w:rsidP="00A43779">
      <w:pPr>
        <w:pStyle w:val="Heading3"/>
        <w:jc w:val="center"/>
      </w:pPr>
      <w:r w:rsidRPr="006C3367">
        <w:t>Eligibility/ Qualification Criteria fo</w:t>
      </w:r>
      <w:r w:rsidR="00A43779">
        <w:t xml:space="preserve">r </w:t>
      </w:r>
      <w:r w:rsidRPr="006C3367">
        <w:t>Bidders</w:t>
      </w:r>
    </w:p>
    <w:p w14:paraId="1BD6A4DB" w14:textId="77777777" w:rsidR="00BF6781" w:rsidRPr="006C3367" w:rsidRDefault="00BF6781" w:rsidP="00B43B32">
      <w:pPr>
        <w:adjustRightInd w:val="0"/>
        <w:spacing w:line="276" w:lineRule="auto"/>
        <w:jc w:val="both"/>
        <w:rPr>
          <w:sz w:val="12"/>
          <w:szCs w:val="12"/>
        </w:rPr>
      </w:pPr>
    </w:p>
    <w:p w14:paraId="147F2686" w14:textId="08BE9D3D" w:rsidR="00BF6781" w:rsidRPr="006C3367" w:rsidRDefault="00BF6781" w:rsidP="00B43B32">
      <w:pPr>
        <w:adjustRightInd w:val="0"/>
        <w:spacing w:line="276" w:lineRule="auto"/>
        <w:jc w:val="both"/>
        <w:rPr>
          <w:b/>
          <w:bCs/>
          <w:sz w:val="24"/>
          <w:szCs w:val="24"/>
        </w:rPr>
      </w:pPr>
      <w:r w:rsidRPr="006C3367">
        <w:rPr>
          <w:sz w:val="24"/>
          <w:szCs w:val="24"/>
        </w:rPr>
        <w:t xml:space="preserve">The tenderers should satisfy the following conditions and are required to enclose (upload in e-tendering portal) </w:t>
      </w:r>
      <w:r w:rsidR="00124366" w:rsidRPr="006C3367">
        <w:rPr>
          <w:sz w:val="24"/>
          <w:szCs w:val="24"/>
        </w:rPr>
        <w:t>necessary</w:t>
      </w:r>
      <w:r w:rsidRPr="006C3367">
        <w:rPr>
          <w:sz w:val="24"/>
          <w:szCs w:val="24"/>
        </w:rPr>
        <w:t xml:space="preserve"> documents in support of their claim in Part I </w:t>
      </w:r>
      <w:r w:rsidR="00352C1F" w:rsidRPr="006C3367">
        <w:rPr>
          <w:sz w:val="24"/>
          <w:szCs w:val="24"/>
        </w:rPr>
        <w:t xml:space="preserve">(Technical Bid) </w:t>
      </w:r>
      <w:r w:rsidRPr="006C3367">
        <w:rPr>
          <w:sz w:val="24"/>
          <w:szCs w:val="24"/>
        </w:rPr>
        <w:t>of the Tender Document for examining their eligibility/suitability. Opening of Part II (</w:t>
      </w:r>
      <w:r w:rsidR="009C00EA" w:rsidRPr="006C3367">
        <w:rPr>
          <w:sz w:val="24"/>
          <w:szCs w:val="24"/>
        </w:rPr>
        <w:t>Financial</w:t>
      </w:r>
      <w:r w:rsidRPr="006C3367">
        <w:rPr>
          <w:sz w:val="24"/>
          <w:szCs w:val="24"/>
        </w:rPr>
        <w:t xml:space="preserve"> Bid) will be subject</w:t>
      </w:r>
      <w:r w:rsidR="009A6CD9" w:rsidRPr="006C3367">
        <w:rPr>
          <w:sz w:val="24"/>
          <w:szCs w:val="24"/>
        </w:rPr>
        <w:t>ed</w:t>
      </w:r>
      <w:r w:rsidRPr="006C3367">
        <w:rPr>
          <w:sz w:val="24"/>
          <w:szCs w:val="24"/>
        </w:rPr>
        <w:t xml:space="preserve"> to satisfying the prescribed eligibility criteria</w:t>
      </w:r>
      <w:r w:rsidR="000E4EEF" w:rsidRPr="006C3367">
        <w:rPr>
          <w:sz w:val="24"/>
          <w:szCs w:val="24"/>
        </w:rPr>
        <w:t>.</w:t>
      </w:r>
    </w:p>
    <w:p w14:paraId="6CF5A8A9" w14:textId="77777777" w:rsidR="00BF6781" w:rsidRPr="006C3367" w:rsidRDefault="00BF6781" w:rsidP="00B43B32">
      <w:pPr>
        <w:adjustRightInd w:val="0"/>
        <w:spacing w:line="276" w:lineRule="auto"/>
        <w:jc w:val="both"/>
        <w:rPr>
          <w:b/>
          <w:bCs/>
          <w:sz w:val="24"/>
          <w:szCs w:val="24"/>
        </w:rPr>
      </w:pPr>
      <w:r w:rsidRPr="006C3367">
        <w:rPr>
          <w:b/>
          <w:bCs/>
          <w:sz w:val="24"/>
          <w:szCs w:val="24"/>
        </w:rPr>
        <w:t xml:space="preserve">All the documents shall be submitted by uploading them in e-tendering portal only.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617"/>
        <w:gridCol w:w="4626"/>
      </w:tblGrid>
      <w:tr w:rsidR="006C3367" w:rsidRPr="006C3367" w14:paraId="50B43363" w14:textId="77777777" w:rsidTr="00D9573F">
        <w:tc>
          <w:tcPr>
            <w:tcW w:w="688" w:type="dxa"/>
            <w:shd w:val="clear" w:color="auto" w:fill="auto"/>
          </w:tcPr>
          <w:p w14:paraId="27544E43" w14:textId="5CCED7BB" w:rsidR="00D27B10" w:rsidRPr="006C3367" w:rsidRDefault="00D27B10" w:rsidP="00B43B32">
            <w:pPr>
              <w:tabs>
                <w:tab w:val="left" w:pos="494"/>
              </w:tabs>
              <w:adjustRightInd w:val="0"/>
              <w:spacing w:line="276" w:lineRule="auto"/>
              <w:jc w:val="center"/>
              <w:rPr>
                <w:b/>
                <w:bCs/>
                <w:sz w:val="24"/>
                <w:szCs w:val="24"/>
              </w:rPr>
            </w:pPr>
            <w:r w:rsidRPr="006C3367">
              <w:rPr>
                <w:b/>
                <w:bCs/>
              </w:rPr>
              <w:t>Sl. No.</w:t>
            </w:r>
          </w:p>
        </w:tc>
        <w:tc>
          <w:tcPr>
            <w:tcW w:w="3617" w:type="dxa"/>
            <w:shd w:val="clear" w:color="auto" w:fill="auto"/>
          </w:tcPr>
          <w:p w14:paraId="684B2559" w14:textId="0AEDF9AD" w:rsidR="00D27B10" w:rsidRPr="006C3367" w:rsidRDefault="00D27B10" w:rsidP="00B43B32">
            <w:pPr>
              <w:adjustRightInd w:val="0"/>
              <w:spacing w:line="276" w:lineRule="auto"/>
              <w:jc w:val="center"/>
              <w:rPr>
                <w:b/>
                <w:bCs/>
                <w:sz w:val="24"/>
                <w:szCs w:val="24"/>
              </w:rPr>
            </w:pPr>
            <w:r w:rsidRPr="006C3367">
              <w:rPr>
                <w:b/>
                <w:bCs/>
              </w:rPr>
              <w:t>Eligibility Criteria</w:t>
            </w:r>
          </w:p>
        </w:tc>
        <w:tc>
          <w:tcPr>
            <w:tcW w:w="4626" w:type="dxa"/>
            <w:shd w:val="clear" w:color="auto" w:fill="auto"/>
          </w:tcPr>
          <w:p w14:paraId="25E4AC56" w14:textId="41AB7605" w:rsidR="00D27B10" w:rsidRPr="006C3367" w:rsidRDefault="00D27B10" w:rsidP="00B43B32">
            <w:pPr>
              <w:adjustRightInd w:val="0"/>
              <w:spacing w:line="276" w:lineRule="auto"/>
              <w:jc w:val="center"/>
              <w:rPr>
                <w:b/>
                <w:bCs/>
                <w:sz w:val="24"/>
                <w:szCs w:val="24"/>
              </w:rPr>
            </w:pPr>
            <w:r w:rsidRPr="006C3367">
              <w:rPr>
                <w:b/>
                <w:bCs/>
              </w:rPr>
              <w:t xml:space="preserve">Supporting documents to be furnished along with the </w:t>
            </w:r>
            <w:proofErr w:type="gramStart"/>
            <w:r w:rsidRPr="006C3367">
              <w:rPr>
                <w:b/>
                <w:bCs/>
              </w:rPr>
              <w:t>Technical</w:t>
            </w:r>
            <w:proofErr w:type="gramEnd"/>
            <w:r w:rsidRPr="006C3367">
              <w:rPr>
                <w:b/>
                <w:bCs/>
              </w:rPr>
              <w:t xml:space="preserve"> bid</w:t>
            </w:r>
          </w:p>
        </w:tc>
      </w:tr>
      <w:tr w:rsidR="006C3367" w:rsidRPr="006C3367" w14:paraId="19CCA6A9" w14:textId="77777777" w:rsidTr="00D9573F">
        <w:tc>
          <w:tcPr>
            <w:tcW w:w="688" w:type="dxa"/>
            <w:shd w:val="clear" w:color="auto" w:fill="auto"/>
          </w:tcPr>
          <w:p w14:paraId="11C2A36B" w14:textId="1499F474" w:rsidR="00205F2A" w:rsidRPr="006C3367" w:rsidRDefault="00205F2A" w:rsidP="00B43B32">
            <w:pPr>
              <w:adjustRightInd w:val="0"/>
              <w:spacing w:line="276" w:lineRule="auto"/>
              <w:jc w:val="both"/>
              <w:rPr>
                <w:sz w:val="24"/>
                <w:szCs w:val="24"/>
              </w:rPr>
            </w:pPr>
            <w:r w:rsidRPr="006C3367">
              <w:rPr>
                <w:sz w:val="24"/>
                <w:szCs w:val="24"/>
              </w:rPr>
              <w:t>1.</w:t>
            </w:r>
          </w:p>
        </w:tc>
        <w:tc>
          <w:tcPr>
            <w:tcW w:w="3617" w:type="dxa"/>
            <w:shd w:val="clear" w:color="auto" w:fill="auto"/>
          </w:tcPr>
          <w:p w14:paraId="7BE39DFA" w14:textId="77777777" w:rsidR="00205F2A" w:rsidRPr="006C3367" w:rsidRDefault="00205F2A" w:rsidP="00B43B32">
            <w:pPr>
              <w:adjustRightInd w:val="0"/>
              <w:spacing w:line="276" w:lineRule="auto"/>
              <w:jc w:val="both"/>
              <w:rPr>
                <w:b/>
                <w:bCs/>
                <w:sz w:val="24"/>
                <w:szCs w:val="24"/>
              </w:rPr>
            </w:pPr>
            <w:r w:rsidRPr="006C3367">
              <w:rPr>
                <w:b/>
                <w:bCs/>
                <w:sz w:val="24"/>
                <w:szCs w:val="24"/>
              </w:rPr>
              <w:t>Proper Registration</w:t>
            </w:r>
            <w:r w:rsidR="00D27B10" w:rsidRPr="006C3367">
              <w:rPr>
                <w:b/>
                <w:bCs/>
                <w:sz w:val="24"/>
                <w:szCs w:val="24"/>
              </w:rPr>
              <w:t>:</w:t>
            </w:r>
          </w:p>
          <w:p w14:paraId="66307A67" w14:textId="77777777" w:rsidR="00D27B10" w:rsidRPr="006C3367" w:rsidRDefault="00D27B10" w:rsidP="00B43B32">
            <w:pPr>
              <w:spacing w:after="50" w:line="276" w:lineRule="auto"/>
              <w:ind w:left="2"/>
              <w:jc w:val="both"/>
              <w:rPr>
                <w:sz w:val="24"/>
                <w:szCs w:val="24"/>
              </w:rPr>
            </w:pPr>
            <w:r w:rsidRPr="006C3367">
              <w:rPr>
                <w:sz w:val="24"/>
                <w:szCs w:val="24"/>
              </w:rPr>
              <w:t>The bidder shall be a Proprietary firm or Partnership firm or a Limited Company or a Corporate body legally constituted, who possesses the required licenses and registrations as per law. The bidder should be registered with the appropriate Government authorit</w:t>
            </w:r>
            <w:r w:rsidRPr="006C3367">
              <w:t xml:space="preserve">ies. </w:t>
            </w:r>
            <w:r w:rsidRPr="006C3367">
              <w:rPr>
                <w:sz w:val="24"/>
                <w:szCs w:val="24"/>
              </w:rPr>
              <w:t xml:space="preserve">The bidder must have GST Registration, Registration under Employee State Insurance Act, EPF registration, Registration under </w:t>
            </w:r>
            <w:proofErr w:type="spellStart"/>
            <w:proofErr w:type="gramStart"/>
            <w:r w:rsidRPr="006C3367">
              <w:rPr>
                <w:sz w:val="24"/>
                <w:szCs w:val="24"/>
              </w:rPr>
              <w:t>Labour</w:t>
            </w:r>
            <w:proofErr w:type="spellEnd"/>
            <w:proofErr w:type="gramEnd"/>
            <w:r w:rsidRPr="006C3367">
              <w:rPr>
                <w:sz w:val="24"/>
                <w:szCs w:val="24"/>
              </w:rPr>
              <w:t xml:space="preserve"> and Employment office and MSE registration (if applicable). The bidder should have Permanent Account Number.  </w:t>
            </w:r>
          </w:p>
          <w:p w14:paraId="7303FBBC" w14:textId="5012CA31" w:rsidR="00D27B10" w:rsidRPr="006C3367" w:rsidRDefault="00D27B10" w:rsidP="00B43B32">
            <w:pPr>
              <w:adjustRightInd w:val="0"/>
              <w:spacing w:line="276" w:lineRule="auto"/>
              <w:jc w:val="both"/>
              <w:rPr>
                <w:b/>
                <w:bCs/>
                <w:sz w:val="24"/>
                <w:szCs w:val="24"/>
              </w:rPr>
            </w:pPr>
          </w:p>
        </w:tc>
        <w:tc>
          <w:tcPr>
            <w:tcW w:w="4626" w:type="dxa"/>
            <w:shd w:val="clear" w:color="auto" w:fill="auto"/>
          </w:tcPr>
          <w:p w14:paraId="19BD8839" w14:textId="77777777" w:rsidR="00D9573F" w:rsidRPr="00D9573F" w:rsidRDefault="00D9573F" w:rsidP="00D9573F">
            <w:pPr>
              <w:pStyle w:val="Default"/>
              <w:numPr>
                <w:ilvl w:val="0"/>
                <w:numId w:val="12"/>
              </w:numPr>
              <w:spacing w:line="276" w:lineRule="auto"/>
              <w:jc w:val="both"/>
              <w:rPr>
                <w:color w:val="auto"/>
              </w:rPr>
            </w:pPr>
            <w:r w:rsidRPr="00D9573F">
              <w:rPr>
                <w:color w:val="auto"/>
              </w:rPr>
              <w:t>Copy of Certificate of Incorporation/ Registration, Memorandum and Articles of Association/ Partnership Deed. (</w:t>
            </w:r>
            <w:proofErr w:type="gramStart"/>
            <w:r w:rsidRPr="00D9573F">
              <w:rPr>
                <w:color w:val="auto"/>
              </w:rPr>
              <w:t>if</w:t>
            </w:r>
            <w:proofErr w:type="gramEnd"/>
            <w:r w:rsidRPr="00D9573F">
              <w:rPr>
                <w:color w:val="auto"/>
              </w:rPr>
              <w:t xml:space="preserve"> applicable).   </w:t>
            </w:r>
          </w:p>
          <w:p w14:paraId="171FBA44" w14:textId="77777777" w:rsidR="00D9573F" w:rsidRPr="00D9573F" w:rsidRDefault="00D9573F" w:rsidP="00D9573F">
            <w:pPr>
              <w:pStyle w:val="Default"/>
              <w:numPr>
                <w:ilvl w:val="0"/>
                <w:numId w:val="12"/>
              </w:numPr>
              <w:spacing w:line="276" w:lineRule="auto"/>
              <w:jc w:val="both"/>
              <w:rPr>
                <w:color w:val="auto"/>
              </w:rPr>
            </w:pPr>
            <w:r w:rsidRPr="00D9573F">
              <w:rPr>
                <w:color w:val="auto"/>
              </w:rPr>
              <w:t xml:space="preserve">Certificate of Registration from Employees’ State Insurance Corporation. </w:t>
            </w:r>
          </w:p>
          <w:p w14:paraId="37398816" w14:textId="77777777" w:rsidR="00D9573F" w:rsidRPr="00D9573F" w:rsidRDefault="00D9573F" w:rsidP="00D9573F">
            <w:pPr>
              <w:pStyle w:val="Default"/>
              <w:numPr>
                <w:ilvl w:val="0"/>
                <w:numId w:val="12"/>
              </w:numPr>
              <w:spacing w:line="276" w:lineRule="auto"/>
              <w:jc w:val="both"/>
              <w:rPr>
                <w:color w:val="auto"/>
              </w:rPr>
            </w:pPr>
            <w:r w:rsidRPr="00D9573F">
              <w:rPr>
                <w:color w:val="auto"/>
              </w:rPr>
              <w:t>Certificate of Registration from Employees’ Provident Fund Organization under Employees’ Provident Fund and Miscellaneous Provisions Act, 1952.</w:t>
            </w:r>
          </w:p>
          <w:p w14:paraId="3526957A" w14:textId="77777777" w:rsidR="00D9573F" w:rsidRPr="00D9573F" w:rsidRDefault="00D9573F" w:rsidP="00D9573F">
            <w:pPr>
              <w:pStyle w:val="Default"/>
              <w:numPr>
                <w:ilvl w:val="0"/>
                <w:numId w:val="12"/>
              </w:numPr>
              <w:spacing w:line="276" w:lineRule="auto"/>
              <w:jc w:val="both"/>
              <w:rPr>
                <w:color w:val="auto"/>
              </w:rPr>
            </w:pPr>
            <w:r w:rsidRPr="00D9573F">
              <w:rPr>
                <w:color w:val="auto"/>
              </w:rPr>
              <w:t>GST Registration Certificate.</w:t>
            </w:r>
          </w:p>
          <w:p w14:paraId="244128DD" w14:textId="77777777" w:rsidR="00D9573F" w:rsidRPr="00D9573F" w:rsidRDefault="00D9573F" w:rsidP="00D9573F">
            <w:pPr>
              <w:pStyle w:val="Default"/>
              <w:numPr>
                <w:ilvl w:val="0"/>
                <w:numId w:val="12"/>
              </w:numPr>
              <w:spacing w:line="276" w:lineRule="auto"/>
              <w:jc w:val="both"/>
              <w:rPr>
                <w:color w:val="auto"/>
              </w:rPr>
            </w:pPr>
            <w:r w:rsidRPr="00D9573F">
              <w:rPr>
                <w:color w:val="auto"/>
              </w:rPr>
              <w:t>Certificate of Registration under Labour and Employment office.</w:t>
            </w:r>
          </w:p>
          <w:p w14:paraId="72C95AF5" w14:textId="77777777" w:rsidR="00D9573F" w:rsidRPr="00D9573F" w:rsidRDefault="00D9573F" w:rsidP="00D9573F">
            <w:pPr>
              <w:pStyle w:val="Default"/>
              <w:numPr>
                <w:ilvl w:val="0"/>
                <w:numId w:val="12"/>
              </w:numPr>
              <w:spacing w:line="276" w:lineRule="auto"/>
              <w:jc w:val="both"/>
              <w:rPr>
                <w:color w:val="auto"/>
              </w:rPr>
            </w:pPr>
            <w:r w:rsidRPr="00D9573F">
              <w:rPr>
                <w:color w:val="auto"/>
              </w:rPr>
              <w:t xml:space="preserve">Copy of Permanent Account Number of the firm. </w:t>
            </w:r>
          </w:p>
          <w:p w14:paraId="7ADD6084" w14:textId="31B35D72" w:rsidR="00205F2A" w:rsidRPr="006C3367" w:rsidRDefault="00D9573F" w:rsidP="00D9573F">
            <w:pPr>
              <w:numPr>
                <w:ilvl w:val="0"/>
                <w:numId w:val="12"/>
              </w:numPr>
              <w:adjustRightInd w:val="0"/>
              <w:spacing w:line="276" w:lineRule="auto"/>
              <w:jc w:val="both"/>
              <w:rPr>
                <w:sz w:val="24"/>
                <w:szCs w:val="24"/>
              </w:rPr>
            </w:pPr>
            <w:r w:rsidRPr="00D9573F">
              <w:t xml:space="preserve">MSME registration certificate (only in case of MSMEs).   </w:t>
            </w:r>
            <w:r w:rsidR="00205F2A" w:rsidRPr="006C3367">
              <w:rPr>
                <w:sz w:val="24"/>
                <w:szCs w:val="24"/>
              </w:rPr>
              <w:t xml:space="preserve"> </w:t>
            </w:r>
          </w:p>
        </w:tc>
      </w:tr>
      <w:tr w:rsidR="006C3367" w:rsidRPr="006C3367" w14:paraId="6368F7CC" w14:textId="77777777" w:rsidTr="00D9573F">
        <w:tc>
          <w:tcPr>
            <w:tcW w:w="688" w:type="dxa"/>
            <w:shd w:val="clear" w:color="auto" w:fill="auto"/>
          </w:tcPr>
          <w:p w14:paraId="2C243622" w14:textId="2B100275" w:rsidR="00D27B10" w:rsidRPr="006C3367" w:rsidRDefault="00D27B10" w:rsidP="00B43B32">
            <w:pPr>
              <w:adjustRightInd w:val="0"/>
              <w:spacing w:line="276" w:lineRule="auto"/>
              <w:jc w:val="both"/>
              <w:rPr>
                <w:sz w:val="24"/>
                <w:szCs w:val="24"/>
              </w:rPr>
            </w:pPr>
            <w:r w:rsidRPr="006C3367">
              <w:rPr>
                <w:sz w:val="24"/>
                <w:szCs w:val="24"/>
              </w:rPr>
              <w:t>2.</w:t>
            </w:r>
          </w:p>
        </w:tc>
        <w:tc>
          <w:tcPr>
            <w:tcW w:w="3617" w:type="dxa"/>
            <w:shd w:val="clear" w:color="auto" w:fill="auto"/>
          </w:tcPr>
          <w:p w14:paraId="2C745405" w14:textId="77777777" w:rsidR="00D27B10" w:rsidRPr="006C3367" w:rsidRDefault="00D27B10" w:rsidP="00B43B32">
            <w:pPr>
              <w:adjustRightInd w:val="0"/>
              <w:spacing w:line="276" w:lineRule="auto"/>
              <w:jc w:val="both"/>
              <w:rPr>
                <w:sz w:val="24"/>
                <w:szCs w:val="24"/>
              </w:rPr>
            </w:pPr>
            <w:r w:rsidRPr="006C3367">
              <w:rPr>
                <w:b/>
                <w:bCs/>
                <w:sz w:val="24"/>
                <w:szCs w:val="24"/>
              </w:rPr>
              <w:t>Experience:</w:t>
            </w:r>
            <w:r w:rsidRPr="006C3367">
              <w:rPr>
                <w:sz w:val="24"/>
                <w:szCs w:val="24"/>
              </w:rPr>
              <w:t xml:space="preserve"> </w:t>
            </w:r>
          </w:p>
          <w:p w14:paraId="05C8212E" w14:textId="771645D0" w:rsidR="00D27B10" w:rsidRPr="006C3367" w:rsidRDefault="00D27B10" w:rsidP="00B43B32">
            <w:pPr>
              <w:adjustRightInd w:val="0"/>
              <w:spacing w:line="276" w:lineRule="auto"/>
              <w:jc w:val="both"/>
              <w:rPr>
                <w:sz w:val="24"/>
                <w:szCs w:val="24"/>
              </w:rPr>
            </w:pPr>
            <w:r w:rsidRPr="006C3367">
              <w:rPr>
                <w:sz w:val="24"/>
                <w:szCs w:val="24"/>
              </w:rPr>
              <w:t xml:space="preserve">a) The bidder should have minimum </w:t>
            </w:r>
            <w:r w:rsidRPr="006C3367">
              <w:rPr>
                <w:b/>
                <w:bCs/>
                <w:sz w:val="24"/>
                <w:szCs w:val="24"/>
              </w:rPr>
              <w:t xml:space="preserve">5 years </w:t>
            </w:r>
            <w:r w:rsidRPr="006C3367">
              <w:rPr>
                <w:sz w:val="24"/>
                <w:szCs w:val="24"/>
              </w:rPr>
              <w:t>of</w:t>
            </w:r>
            <w:r w:rsidRPr="006C3367">
              <w:rPr>
                <w:b/>
                <w:bCs/>
                <w:sz w:val="24"/>
                <w:szCs w:val="24"/>
              </w:rPr>
              <w:t xml:space="preserve"> </w:t>
            </w:r>
            <w:r w:rsidRPr="006C3367">
              <w:rPr>
                <w:sz w:val="24"/>
                <w:szCs w:val="24"/>
              </w:rPr>
              <w:t xml:space="preserve">experience in undertaking a work of installation and maintenance of tea/coffee vending machines in any of the following segments (i) Star Hotels, (ii) International/Domestic Airports, (iii) Reputed/ Public/ Private Sector Banks/ Enterprises and/or their Residential </w:t>
            </w:r>
            <w:r w:rsidRPr="006C3367">
              <w:rPr>
                <w:sz w:val="24"/>
                <w:szCs w:val="24"/>
              </w:rPr>
              <w:lastRenderedPageBreak/>
              <w:t xml:space="preserve">Premises (iv) </w:t>
            </w:r>
            <w:r w:rsidR="00A203C4" w:rsidRPr="006C3367">
              <w:rPr>
                <w:sz w:val="24"/>
                <w:szCs w:val="24"/>
              </w:rPr>
              <w:t>Reputed Institutions</w:t>
            </w:r>
            <w:r w:rsidRPr="006C3367">
              <w:rPr>
                <w:sz w:val="24"/>
                <w:szCs w:val="24"/>
              </w:rPr>
              <w:t xml:space="preserve">/ Organizations as on </w:t>
            </w:r>
            <w:r w:rsidR="00D9573F">
              <w:rPr>
                <w:sz w:val="24"/>
                <w:szCs w:val="24"/>
              </w:rPr>
              <w:t>January 31, 2026</w:t>
            </w:r>
            <w:r w:rsidRPr="006C3367">
              <w:rPr>
                <w:sz w:val="24"/>
                <w:szCs w:val="24"/>
              </w:rPr>
              <w:t>.</w:t>
            </w:r>
          </w:p>
          <w:p w14:paraId="043D6FAD" w14:textId="2C8125D7" w:rsidR="00D27B10" w:rsidRPr="006C3367" w:rsidRDefault="00D27B10" w:rsidP="00B43B32">
            <w:pPr>
              <w:adjustRightInd w:val="0"/>
              <w:spacing w:line="276" w:lineRule="auto"/>
              <w:jc w:val="both"/>
              <w:rPr>
                <w:b/>
                <w:bCs/>
                <w:sz w:val="24"/>
                <w:szCs w:val="24"/>
              </w:rPr>
            </w:pPr>
          </w:p>
        </w:tc>
        <w:tc>
          <w:tcPr>
            <w:tcW w:w="4626" w:type="dxa"/>
            <w:shd w:val="clear" w:color="auto" w:fill="auto"/>
          </w:tcPr>
          <w:p w14:paraId="6FD9DE65" w14:textId="3D706F0A" w:rsidR="000329CF" w:rsidRPr="006C3367" w:rsidRDefault="00D27B10">
            <w:pPr>
              <w:pStyle w:val="ListParagraph"/>
              <w:widowControl/>
              <w:numPr>
                <w:ilvl w:val="0"/>
                <w:numId w:val="13"/>
              </w:numPr>
              <w:autoSpaceDE/>
              <w:autoSpaceDN/>
              <w:spacing w:after="79" w:line="276" w:lineRule="auto"/>
              <w:ind w:left="461" w:hanging="287"/>
              <w:jc w:val="both"/>
              <w:rPr>
                <w:sz w:val="24"/>
                <w:szCs w:val="24"/>
              </w:rPr>
            </w:pPr>
            <w:r w:rsidRPr="006C3367">
              <w:rPr>
                <w:sz w:val="24"/>
                <w:szCs w:val="24"/>
              </w:rPr>
              <w:lastRenderedPageBreak/>
              <w:t xml:space="preserve">The bidder shall submit a list of similar works </w:t>
            </w:r>
            <w:r w:rsidRPr="006C3367">
              <w:rPr>
                <w:b/>
                <w:bCs/>
                <w:sz w:val="24"/>
                <w:szCs w:val="24"/>
              </w:rPr>
              <w:t>(</w:t>
            </w:r>
            <w:hyperlink w:anchor="_Annexure-VI" w:history="1">
              <w:r w:rsidRPr="00625A0A">
                <w:rPr>
                  <w:rStyle w:val="Hyperlink"/>
                  <w:b/>
                  <w:bCs/>
                  <w:sz w:val="24"/>
                  <w:szCs w:val="24"/>
                </w:rPr>
                <w:t>Annexure-VI</w:t>
              </w:r>
            </w:hyperlink>
            <w:r w:rsidRPr="006C3367">
              <w:rPr>
                <w:b/>
                <w:bCs/>
                <w:sz w:val="24"/>
                <w:szCs w:val="24"/>
              </w:rPr>
              <w:t>)</w:t>
            </w:r>
            <w:r w:rsidRPr="006C3367">
              <w:rPr>
                <w:sz w:val="24"/>
                <w:szCs w:val="24"/>
              </w:rPr>
              <w:t xml:space="preserve"> along with Copies of work orders and client-wise Completion/ Performance Certificates </w:t>
            </w:r>
            <w:r w:rsidRPr="006C3367">
              <w:rPr>
                <w:b/>
                <w:bCs/>
                <w:sz w:val="24"/>
                <w:szCs w:val="24"/>
              </w:rPr>
              <w:t>(</w:t>
            </w:r>
            <w:hyperlink w:anchor="_Annexure-IV" w:history="1">
              <w:r w:rsidRPr="00625A0A">
                <w:rPr>
                  <w:rStyle w:val="Hyperlink"/>
                  <w:b/>
                  <w:bCs/>
                  <w:sz w:val="24"/>
                  <w:szCs w:val="24"/>
                </w:rPr>
                <w:t>Annexure-IV</w:t>
              </w:r>
            </w:hyperlink>
            <w:r w:rsidRPr="006C3367">
              <w:rPr>
                <w:b/>
                <w:bCs/>
                <w:sz w:val="24"/>
                <w:szCs w:val="24"/>
              </w:rPr>
              <w:t>)</w:t>
            </w:r>
            <w:r w:rsidRPr="006C3367">
              <w:rPr>
                <w:sz w:val="24"/>
                <w:szCs w:val="24"/>
              </w:rPr>
              <w:t xml:space="preserve"> from the clients, the authenticity of which shall be verified by the Bank through various modes. (</w:t>
            </w:r>
            <w:r w:rsidR="008F36AF" w:rsidRPr="006C3367">
              <w:rPr>
                <w:sz w:val="24"/>
                <w:szCs w:val="24"/>
              </w:rPr>
              <w:t>Only</w:t>
            </w:r>
            <w:r w:rsidRPr="006C3367">
              <w:rPr>
                <w:sz w:val="24"/>
                <w:szCs w:val="24"/>
              </w:rPr>
              <w:t xml:space="preserve"> work orders will not suffice)  </w:t>
            </w:r>
          </w:p>
          <w:p w14:paraId="167ED05C" w14:textId="2924148C" w:rsidR="00D27B10" w:rsidRPr="00D9573F" w:rsidRDefault="00D27B10">
            <w:pPr>
              <w:pStyle w:val="ListParagraph"/>
              <w:widowControl/>
              <w:numPr>
                <w:ilvl w:val="0"/>
                <w:numId w:val="13"/>
              </w:numPr>
              <w:autoSpaceDE/>
              <w:autoSpaceDN/>
              <w:spacing w:after="79" w:line="276" w:lineRule="auto"/>
              <w:ind w:left="461" w:hanging="287"/>
              <w:jc w:val="both"/>
              <w:rPr>
                <w:sz w:val="24"/>
                <w:szCs w:val="24"/>
              </w:rPr>
            </w:pPr>
            <w:r w:rsidRPr="006C3367">
              <w:rPr>
                <w:bCs/>
                <w:sz w:val="24"/>
                <w:szCs w:val="24"/>
              </w:rPr>
              <w:t xml:space="preserve">If the bidder has served any office of the Bank in the past or providing service to any office of the Bank, it is </w:t>
            </w:r>
            <w:r w:rsidRPr="006C3367">
              <w:rPr>
                <w:bCs/>
                <w:sz w:val="24"/>
                <w:szCs w:val="24"/>
              </w:rPr>
              <w:lastRenderedPageBreak/>
              <w:t>mandatory for the bidder to submit client certificate from such office of the Bank</w:t>
            </w:r>
            <w:r w:rsidR="00D9573F">
              <w:rPr>
                <w:bCs/>
                <w:sz w:val="24"/>
                <w:szCs w:val="24"/>
              </w:rPr>
              <w:t>.</w:t>
            </w:r>
          </w:p>
          <w:p w14:paraId="6D49205F" w14:textId="296BC304" w:rsidR="00D9573F" w:rsidRPr="006C3367" w:rsidRDefault="00D9573F">
            <w:pPr>
              <w:pStyle w:val="ListParagraph"/>
              <w:widowControl/>
              <w:numPr>
                <w:ilvl w:val="0"/>
                <w:numId w:val="13"/>
              </w:numPr>
              <w:autoSpaceDE/>
              <w:autoSpaceDN/>
              <w:spacing w:after="79" w:line="276" w:lineRule="auto"/>
              <w:ind w:left="461" w:hanging="287"/>
              <w:jc w:val="both"/>
              <w:rPr>
                <w:sz w:val="24"/>
                <w:szCs w:val="24"/>
              </w:rPr>
            </w:pPr>
            <w:r>
              <w:rPr>
                <w:sz w:val="24"/>
                <w:szCs w:val="24"/>
              </w:rPr>
              <w:t xml:space="preserve">The bidder </w:t>
            </w:r>
            <w:r w:rsidRPr="00B35ECC">
              <w:rPr>
                <w:sz w:val="24"/>
                <w:szCs w:val="24"/>
              </w:rPr>
              <w:t xml:space="preserve">shall submit the documentary evidence in support of minimum experience of 5 years (i.e., the bidder should have undertaken similar work(s) prior to </w:t>
            </w:r>
            <w:r>
              <w:rPr>
                <w:b/>
                <w:bCs/>
                <w:sz w:val="24"/>
                <w:szCs w:val="24"/>
              </w:rPr>
              <w:t>January 31, 2021</w:t>
            </w:r>
            <w:r w:rsidRPr="00B35ECC">
              <w:rPr>
                <w:b/>
                <w:bCs/>
                <w:sz w:val="24"/>
                <w:szCs w:val="24"/>
              </w:rPr>
              <w:t xml:space="preserve">, in providing </w:t>
            </w:r>
            <w:r>
              <w:rPr>
                <w:b/>
                <w:bCs/>
                <w:sz w:val="24"/>
                <w:szCs w:val="24"/>
              </w:rPr>
              <w:t>Catering services</w:t>
            </w:r>
            <w:r w:rsidRPr="004465B1">
              <w:rPr>
                <w:b/>
                <w:bCs/>
                <w:sz w:val="24"/>
                <w:szCs w:val="24"/>
              </w:rPr>
              <w:t xml:space="preserve"> </w:t>
            </w:r>
            <w:r w:rsidRPr="00B35ECC">
              <w:rPr>
                <w:b/>
                <w:bCs/>
                <w:sz w:val="24"/>
                <w:szCs w:val="24"/>
                <w:u w:val="single"/>
              </w:rPr>
              <w:t>or Similar nature of services</w:t>
            </w:r>
            <w:r>
              <w:rPr>
                <w:b/>
                <w:bCs/>
                <w:sz w:val="24"/>
                <w:szCs w:val="24"/>
                <w:u w:val="single"/>
              </w:rPr>
              <w:t>.</w:t>
            </w:r>
          </w:p>
          <w:p w14:paraId="674529FF" w14:textId="13ECF771" w:rsidR="00D27B10" w:rsidRPr="006C3367" w:rsidRDefault="00D27B10" w:rsidP="000329CF">
            <w:pPr>
              <w:adjustRightInd w:val="0"/>
              <w:spacing w:line="276" w:lineRule="auto"/>
              <w:ind w:left="461" w:hanging="287"/>
              <w:jc w:val="both"/>
              <w:rPr>
                <w:b/>
                <w:bCs/>
                <w:sz w:val="24"/>
                <w:szCs w:val="24"/>
              </w:rPr>
            </w:pPr>
          </w:p>
        </w:tc>
      </w:tr>
      <w:tr w:rsidR="00D9573F" w:rsidRPr="006C3367" w14:paraId="44900F8D" w14:textId="77777777" w:rsidTr="00D9573F">
        <w:tc>
          <w:tcPr>
            <w:tcW w:w="688" w:type="dxa"/>
            <w:shd w:val="clear" w:color="auto" w:fill="auto"/>
          </w:tcPr>
          <w:p w14:paraId="4DF2B2EE" w14:textId="410DE4EF" w:rsidR="00D9573F" w:rsidRPr="006C3367" w:rsidRDefault="00D9573F" w:rsidP="00D9573F">
            <w:pPr>
              <w:adjustRightInd w:val="0"/>
              <w:spacing w:line="276" w:lineRule="auto"/>
              <w:jc w:val="both"/>
              <w:rPr>
                <w:sz w:val="24"/>
                <w:szCs w:val="24"/>
              </w:rPr>
            </w:pPr>
            <w:r w:rsidRPr="003629C0">
              <w:rPr>
                <w:sz w:val="24"/>
                <w:szCs w:val="24"/>
              </w:rPr>
              <w:lastRenderedPageBreak/>
              <w:t>3.</w:t>
            </w:r>
          </w:p>
        </w:tc>
        <w:tc>
          <w:tcPr>
            <w:tcW w:w="3617" w:type="dxa"/>
            <w:shd w:val="clear" w:color="auto" w:fill="auto"/>
          </w:tcPr>
          <w:p w14:paraId="4D148867" w14:textId="77777777" w:rsidR="00D9573F" w:rsidRPr="003629C0" w:rsidRDefault="00D9573F" w:rsidP="00D9573F">
            <w:pPr>
              <w:pStyle w:val="TableParagraph"/>
              <w:spacing w:line="276" w:lineRule="auto"/>
              <w:ind w:right="173"/>
              <w:rPr>
                <w:b/>
                <w:bCs/>
                <w:sz w:val="24"/>
              </w:rPr>
            </w:pPr>
            <w:r w:rsidRPr="003629C0">
              <w:rPr>
                <w:b/>
                <w:bCs/>
                <w:sz w:val="24"/>
              </w:rPr>
              <w:t xml:space="preserve">Minimum value of each completed work </w:t>
            </w:r>
          </w:p>
          <w:p w14:paraId="72C73F61" w14:textId="77777777" w:rsidR="00D9573F" w:rsidRPr="006C3367" w:rsidRDefault="00D9573F" w:rsidP="00D9573F">
            <w:pPr>
              <w:spacing w:after="83" w:line="276" w:lineRule="auto"/>
              <w:ind w:left="1"/>
              <w:jc w:val="both"/>
              <w:rPr>
                <w:sz w:val="24"/>
                <w:szCs w:val="24"/>
              </w:rPr>
            </w:pPr>
          </w:p>
        </w:tc>
        <w:tc>
          <w:tcPr>
            <w:tcW w:w="4626" w:type="dxa"/>
            <w:shd w:val="clear" w:color="auto" w:fill="auto"/>
          </w:tcPr>
          <w:p w14:paraId="27C1C09E" w14:textId="77777777" w:rsidR="00D9573F" w:rsidRPr="003629C0" w:rsidRDefault="00D9573F" w:rsidP="00D9573F">
            <w:pPr>
              <w:adjustRightInd w:val="0"/>
              <w:spacing w:line="276" w:lineRule="auto"/>
              <w:jc w:val="both"/>
              <w:rPr>
                <w:spacing w:val="-1"/>
                <w:sz w:val="24"/>
              </w:rPr>
            </w:pPr>
            <w:r w:rsidRPr="003629C0">
              <w:rPr>
                <w:spacing w:val="-1"/>
                <w:sz w:val="24"/>
              </w:rPr>
              <w:t xml:space="preserve">The tenderer </w:t>
            </w:r>
            <w:proofErr w:type="gramStart"/>
            <w:r w:rsidRPr="003629C0">
              <w:rPr>
                <w:spacing w:val="-1"/>
                <w:sz w:val="24"/>
              </w:rPr>
              <w:t>has to</w:t>
            </w:r>
            <w:proofErr w:type="gramEnd"/>
            <w:r w:rsidRPr="003629C0">
              <w:rPr>
                <w:spacing w:val="-1"/>
                <w:sz w:val="24"/>
              </w:rPr>
              <w:t xml:space="preserve"> upload / submit the Client Certificate(s) as per specified format in </w:t>
            </w:r>
            <w:hyperlink w:anchor="_Annexure-IV" w:history="1">
              <w:r w:rsidRPr="00FC752C">
                <w:rPr>
                  <w:rStyle w:val="Hyperlink"/>
                  <w:b/>
                  <w:bCs/>
                  <w:spacing w:val="-1"/>
                  <w:sz w:val="24"/>
                </w:rPr>
                <w:t>Annexure-IV</w:t>
              </w:r>
            </w:hyperlink>
            <w:r w:rsidRPr="003629C0">
              <w:rPr>
                <w:b/>
                <w:bCs/>
                <w:spacing w:val="-1"/>
                <w:sz w:val="24"/>
              </w:rPr>
              <w:t xml:space="preserve">, </w:t>
            </w:r>
            <w:r w:rsidRPr="003629C0">
              <w:rPr>
                <w:spacing w:val="-1"/>
                <w:sz w:val="24"/>
              </w:rPr>
              <w:t xml:space="preserve">the authenticity of which shall be verified by the Bank through various modes. (Only work orders will not suffice). </w:t>
            </w:r>
          </w:p>
          <w:p w14:paraId="4F074823" w14:textId="77777777" w:rsidR="00D9573F" w:rsidRPr="00137494" w:rsidRDefault="00D9573F" w:rsidP="00D9573F">
            <w:pPr>
              <w:adjustRightInd w:val="0"/>
              <w:spacing w:line="276" w:lineRule="auto"/>
              <w:jc w:val="both"/>
              <w:rPr>
                <w:sz w:val="24"/>
                <w:szCs w:val="24"/>
              </w:rPr>
            </w:pPr>
            <w:r w:rsidRPr="00137494">
              <w:rPr>
                <w:spacing w:val="-1"/>
                <w:sz w:val="24"/>
                <w:szCs w:val="24"/>
              </w:rPr>
              <w:t>The tenderer having</w:t>
            </w:r>
            <w:r w:rsidRPr="00137494">
              <w:rPr>
                <w:spacing w:val="-16"/>
                <w:sz w:val="24"/>
                <w:szCs w:val="24"/>
              </w:rPr>
              <w:t xml:space="preserve"> </w:t>
            </w:r>
            <w:r w:rsidRPr="00137494">
              <w:rPr>
                <w:spacing w:val="-1"/>
                <w:sz w:val="24"/>
                <w:szCs w:val="24"/>
              </w:rPr>
              <w:t>successfully</w:t>
            </w:r>
            <w:r w:rsidRPr="00137494">
              <w:rPr>
                <w:spacing w:val="-15"/>
                <w:sz w:val="24"/>
                <w:szCs w:val="24"/>
              </w:rPr>
              <w:t xml:space="preserve"> </w:t>
            </w:r>
            <w:r w:rsidRPr="00137494">
              <w:rPr>
                <w:sz w:val="24"/>
                <w:szCs w:val="24"/>
              </w:rPr>
              <w:t>completed</w:t>
            </w:r>
            <w:r w:rsidRPr="00137494">
              <w:rPr>
                <w:spacing w:val="-15"/>
                <w:sz w:val="24"/>
                <w:szCs w:val="24"/>
              </w:rPr>
              <w:t xml:space="preserve"> </w:t>
            </w:r>
            <w:r w:rsidRPr="00137494">
              <w:rPr>
                <w:sz w:val="24"/>
                <w:szCs w:val="24"/>
              </w:rPr>
              <w:t>similar</w:t>
            </w:r>
            <w:r w:rsidRPr="00137494">
              <w:rPr>
                <w:spacing w:val="-64"/>
                <w:sz w:val="24"/>
                <w:szCs w:val="24"/>
              </w:rPr>
              <w:t xml:space="preserve"> </w:t>
            </w:r>
            <w:r w:rsidRPr="00137494">
              <w:rPr>
                <w:sz w:val="24"/>
                <w:szCs w:val="24"/>
              </w:rPr>
              <w:t>works/ contracts for providing catering services and providing Basic Lunch/ Special Lunch/ Normal Tea/High Tea/ Serving of Tea/coffee during various meetings in any of the following segments:  [Reserve Bank of India/Government Departments (Central or State)/ Public Sector Undertakings/ Reputed private sector companies/ Multinational corporations/ Public or Private Sector banks/other Regulatory Authorities/ Reputed Institutions, Hotels, Organizations during</w:t>
            </w:r>
            <w:r w:rsidRPr="00137494">
              <w:rPr>
                <w:spacing w:val="-3"/>
                <w:sz w:val="24"/>
                <w:szCs w:val="24"/>
              </w:rPr>
              <w:t xml:space="preserve"> </w:t>
            </w:r>
            <w:r w:rsidRPr="00137494">
              <w:rPr>
                <w:sz w:val="24"/>
                <w:szCs w:val="24"/>
              </w:rPr>
              <w:t xml:space="preserve">last 5 years ending on </w:t>
            </w:r>
            <w:r w:rsidRPr="00137494">
              <w:rPr>
                <w:b/>
                <w:bCs/>
                <w:sz w:val="24"/>
                <w:szCs w:val="24"/>
              </w:rPr>
              <w:t xml:space="preserve">January 31, 2026, </w:t>
            </w:r>
            <w:r w:rsidRPr="00137494">
              <w:rPr>
                <w:sz w:val="24"/>
                <w:szCs w:val="24"/>
              </w:rPr>
              <w:t>which</w:t>
            </w:r>
            <w:r w:rsidRPr="00137494">
              <w:rPr>
                <w:spacing w:val="-3"/>
                <w:sz w:val="24"/>
                <w:szCs w:val="24"/>
              </w:rPr>
              <w:t xml:space="preserve"> </w:t>
            </w:r>
            <w:r w:rsidRPr="00137494">
              <w:rPr>
                <w:sz w:val="24"/>
                <w:szCs w:val="24"/>
              </w:rPr>
              <w:t>should</w:t>
            </w:r>
            <w:r w:rsidRPr="00137494">
              <w:rPr>
                <w:spacing w:val="-3"/>
                <w:sz w:val="24"/>
                <w:szCs w:val="24"/>
              </w:rPr>
              <w:t xml:space="preserve"> </w:t>
            </w:r>
            <w:r w:rsidRPr="00137494">
              <w:rPr>
                <w:sz w:val="24"/>
                <w:szCs w:val="24"/>
              </w:rPr>
              <w:t>be</w:t>
            </w:r>
            <w:r w:rsidRPr="00137494">
              <w:rPr>
                <w:spacing w:val="-2"/>
                <w:sz w:val="24"/>
                <w:szCs w:val="24"/>
              </w:rPr>
              <w:t xml:space="preserve"> </w:t>
            </w:r>
            <w:r w:rsidRPr="00137494">
              <w:rPr>
                <w:sz w:val="24"/>
                <w:szCs w:val="24"/>
              </w:rPr>
              <w:t>either</w:t>
            </w:r>
            <w:r w:rsidRPr="00137494">
              <w:rPr>
                <w:spacing w:val="-1"/>
                <w:sz w:val="24"/>
                <w:szCs w:val="24"/>
              </w:rPr>
              <w:t xml:space="preserve"> </w:t>
            </w:r>
            <w:r w:rsidRPr="00137494">
              <w:rPr>
                <w:sz w:val="24"/>
                <w:szCs w:val="24"/>
              </w:rPr>
              <w:t>of</w:t>
            </w:r>
            <w:r w:rsidRPr="00137494">
              <w:rPr>
                <w:spacing w:val="-4"/>
                <w:sz w:val="24"/>
                <w:szCs w:val="24"/>
              </w:rPr>
              <w:t xml:space="preserve"> </w:t>
            </w:r>
            <w:r w:rsidRPr="00137494">
              <w:rPr>
                <w:sz w:val="24"/>
                <w:szCs w:val="24"/>
              </w:rPr>
              <w:t>the</w:t>
            </w:r>
            <w:r w:rsidRPr="00137494">
              <w:rPr>
                <w:spacing w:val="-3"/>
                <w:sz w:val="24"/>
                <w:szCs w:val="24"/>
              </w:rPr>
              <w:t xml:space="preserve"> </w:t>
            </w:r>
            <w:r w:rsidRPr="00137494">
              <w:rPr>
                <w:sz w:val="24"/>
                <w:szCs w:val="24"/>
              </w:rPr>
              <w:t>following:</w:t>
            </w:r>
          </w:p>
          <w:p w14:paraId="65673F47" w14:textId="77777777" w:rsidR="00D9573F" w:rsidRPr="003629C0" w:rsidRDefault="00D9573F" w:rsidP="00D9573F">
            <w:pPr>
              <w:adjustRightInd w:val="0"/>
              <w:spacing w:line="276" w:lineRule="auto"/>
              <w:jc w:val="both"/>
              <w:rPr>
                <w:sz w:val="24"/>
              </w:rPr>
            </w:pPr>
          </w:p>
          <w:p w14:paraId="44F37B75" w14:textId="77777777" w:rsidR="00D9573F" w:rsidRPr="003629C0" w:rsidRDefault="00D9573F" w:rsidP="00D9573F">
            <w:pPr>
              <w:pStyle w:val="TableParagraph"/>
              <w:numPr>
                <w:ilvl w:val="0"/>
                <w:numId w:val="50"/>
              </w:numPr>
              <w:spacing w:line="290" w:lineRule="auto"/>
              <w:ind w:right="256"/>
              <w:jc w:val="both"/>
              <w:rPr>
                <w:sz w:val="24"/>
              </w:rPr>
            </w:pPr>
            <w:r w:rsidRPr="003629C0">
              <w:rPr>
                <w:sz w:val="24"/>
              </w:rPr>
              <w:t xml:space="preserve">One similar </w:t>
            </w:r>
            <w:r w:rsidRPr="003629C0">
              <w:rPr>
                <w:sz w:val="24"/>
                <w:szCs w:val="24"/>
              </w:rPr>
              <w:t xml:space="preserve">completed </w:t>
            </w:r>
            <w:r w:rsidRPr="003629C0">
              <w:rPr>
                <w:sz w:val="24"/>
              </w:rPr>
              <w:t>work costing not less than the amount equal to 80% of the estimated cost.</w:t>
            </w:r>
          </w:p>
          <w:p w14:paraId="4BD40A39" w14:textId="77777777" w:rsidR="00D9573F" w:rsidRPr="003629C0" w:rsidRDefault="00D9573F" w:rsidP="00D9573F">
            <w:pPr>
              <w:pStyle w:val="TableParagraph"/>
              <w:spacing w:line="290" w:lineRule="auto"/>
              <w:ind w:left="107" w:right="256"/>
              <w:jc w:val="center"/>
              <w:rPr>
                <w:b/>
                <w:bCs/>
                <w:spacing w:val="-1"/>
                <w:sz w:val="24"/>
              </w:rPr>
            </w:pPr>
            <w:r w:rsidRPr="003629C0">
              <w:rPr>
                <w:b/>
                <w:bCs/>
                <w:spacing w:val="-1"/>
                <w:sz w:val="24"/>
              </w:rPr>
              <w:t>OR</w:t>
            </w:r>
          </w:p>
          <w:p w14:paraId="20991AEE" w14:textId="77777777" w:rsidR="00D9573F" w:rsidRPr="003629C0" w:rsidRDefault="00D9573F" w:rsidP="00D9573F">
            <w:pPr>
              <w:pStyle w:val="TableParagraph"/>
              <w:numPr>
                <w:ilvl w:val="0"/>
                <w:numId w:val="50"/>
              </w:numPr>
              <w:spacing w:line="290" w:lineRule="auto"/>
              <w:ind w:right="256"/>
              <w:jc w:val="both"/>
              <w:rPr>
                <w:sz w:val="24"/>
                <w:szCs w:val="24"/>
              </w:rPr>
            </w:pPr>
            <w:r w:rsidRPr="003629C0">
              <w:rPr>
                <w:sz w:val="24"/>
                <w:szCs w:val="24"/>
              </w:rPr>
              <w:t>Two similar completed works each costing not less than the amount equal to 50% of the estimated cost.</w:t>
            </w:r>
          </w:p>
          <w:p w14:paraId="2CAAD75B" w14:textId="77777777" w:rsidR="00D9573F" w:rsidRPr="003629C0" w:rsidRDefault="00D9573F" w:rsidP="00D9573F">
            <w:pPr>
              <w:pStyle w:val="TableParagraph"/>
              <w:spacing w:line="290" w:lineRule="auto"/>
              <w:ind w:left="107" w:right="256"/>
              <w:jc w:val="center"/>
              <w:rPr>
                <w:sz w:val="24"/>
              </w:rPr>
            </w:pPr>
            <w:r w:rsidRPr="003629C0">
              <w:rPr>
                <w:b/>
                <w:bCs/>
                <w:spacing w:val="-1"/>
                <w:sz w:val="24"/>
              </w:rPr>
              <w:t>OR</w:t>
            </w:r>
          </w:p>
          <w:p w14:paraId="31148F0F" w14:textId="77777777" w:rsidR="00D9573F" w:rsidRPr="003629C0" w:rsidRDefault="00D9573F" w:rsidP="00D9573F">
            <w:pPr>
              <w:pStyle w:val="TableParagraph"/>
              <w:numPr>
                <w:ilvl w:val="0"/>
                <w:numId w:val="50"/>
              </w:numPr>
              <w:spacing w:line="290" w:lineRule="auto"/>
              <w:ind w:right="256"/>
              <w:jc w:val="both"/>
              <w:rPr>
                <w:sz w:val="24"/>
                <w:szCs w:val="24"/>
              </w:rPr>
            </w:pPr>
            <w:r w:rsidRPr="003629C0">
              <w:rPr>
                <w:sz w:val="24"/>
                <w:szCs w:val="24"/>
              </w:rPr>
              <w:t xml:space="preserve">Three similar completed works </w:t>
            </w:r>
            <w:r w:rsidRPr="003629C0">
              <w:rPr>
                <w:sz w:val="24"/>
                <w:szCs w:val="24"/>
              </w:rPr>
              <w:lastRenderedPageBreak/>
              <w:t>each costing not less than the amount equal to 40% of the estimated cost.</w:t>
            </w:r>
          </w:p>
          <w:p w14:paraId="7CC0F37C" w14:textId="77777777" w:rsidR="00D9573F" w:rsidRPr="003629C0" w:rsidRDefault="00D9573F" w:rsidP="00D9573F">
            <w:pPr>
              <w:pStyle w:val="TableParagraph"/>
              <w:spacing w:line="290" w:lineRule="auto"/>
              <w:ind w:left="107" w:right="256"/>
              <w:jc w:val="both"/>
              <w:rPr>
                <w:spacing w:val="-1"/>
                <w:sz w:val="6"/>
                <w:szCs w:val="6"/>
              </w:rPr>
            </w:pPr>
          </w:p>
          <w:p w14:paraId="1149CF5D" w14:textId="77777777" w:rsidR="00D9573F" w:rsidRPr="003629C0" w:rsidRDefault="00D9573F" w:rsidP="00D9573F">
            <w:pPr>
              <w:widowControl/>
              <w:autoSpaceDE/>
              <w:autoSpaceDN/>
              <w:spacing w:after="79" w:line="276" w:lineRule="auto"/>
              <w:jc w:val="both"/>
              <w:rPr>
                <w:sz w:val="24"/>
                <w:szCs w:val="24"/>
              </w:rPr>
            </w:pPr>
            <w:r w:rsidRPr="003629C0">
              <w:rPr>
                <w:b/>
                <w:sz w:val="24"/>
                <w:szCs w:val="24"/>
              </w:rPr>
              <w:t xml:space="preserve">If the bidder has served any office of the Bank in the past or providing service to any office of the Bank, it is mandatory for the bidder to submit client certificate </w:t>
            </w:r>
            <w:r w:rsidRPr="003629C0">
              <w:rPr>
                <w:spacing w:val="-1"/>
                <w:sz w:val="24"/>
              </w:rPr>
              <w:t xml:space="preserve">as per specified format in </w:t>
            </w:r>
            <w:hyperlink w:anchor="_Annexure-IV" w:history="1">
              <w:r w:rsidRPr="00123BB0">
                <w:rPr>
                  <w:rStyle w:val="Hyperlink"/>
                  <w:b/>
                  <w:bCs/>
                  <w:spacing w:val="-1"/>
                  <w:sz w:val="24"/>
                </w:rPr>
                <w:t>Annexure-IV</w:t>
              </w:r>
            </w:hyperlink>
            <w:r w:rsidRPr="003629C0">
              <w:rPr>
                <w:b/>
                <w:sz w:val="24"/>
                <w:szCs w:val="24"/>
              </w:rPr>
              <w:t xml:space="preserve"> from such office of the Bank</w:t>
            </w:r>
            <w:r w:rsidRPr="003629C0">
              <w:rPr>
                <w:bCs/>
                <w:sz w:val="24"/>
                <w:szCs w:val="24"/>
              </w:rPr>
              <w:t>.</w:t>
            </w:r>
          </w:p>
          <w:p w14:paraId="60D77428" w14:textId="57A4EB3D" w:rsidR="00D9573F" w:rsidRPr="00D9573F" w:rsidRDefault="00D9573F" w:rsidP="00D9573F">
            <w:pPr>
              <w:adjustRightInd w:val="0"/>
              <w:spacing w:line="276" w:lineRule="auto"/>
              <w:jc w:val="both"/>
              <w:rPr>
                <w:sz w:val="24"/>
                <w:szCs w:val="24"/>
              </w:rPr>
            </w:pPr>
            <w:r w:rsidRPr="00D9573F">
              <w:rPr>
                <w:sz w:val="24"/>
                <w:szCs w:val="24"/>
              </w:rPr>
              <w:t xml:space="preserve">Documentary evidence for the above as per specified format </w:t>
            </w:r>
            <w:hyperlink w:anchor="_Annexure-IV" w:history="1">
              <w:r w:rsidRPr="00D9573F">
                <w:rPr>
                  <w:rStyle w:val="Hyperlink"/>
                  <w:b/>
                  <w:bCs/>
                  <w:spacing w:val="-1"/>
                  <w:sz w:val="24"/>
                </w:rPr>
                <w:t>Annexure-IV</w:t>
              </w:r>
            </w:hyperlink>
            <w:r w:rsidRPr="00D9573F">
              <w:rPr>
                <w:spacing w:val="36"/>
                <w:sz w:val="24"/>
                <w:szCs w:val="24"/>
              </w:rPr>
              <w:t xml:space="preserve"> </w:t>
            </w:r>
            <w:r w:rsidRPr="00D9573F">
              <w:rPr>
                <w:sz w:val="24"/>
                <w:szCs w:val="24"/>
              </w:rPr>
              <w:t>should be uploaded on the</w:t>
            </w:r>
            <w:r w:rsidRPr="00D9573F">
              <w:rPr>
                <w:spacing w:val="1"/>
                <w:sz w:val="24"/>
                <w:szCs w:val="24"/>
              </w:rPr>
              <w:t xml:space="preserve"> </w:t>
            </w:r>
            <w:r w:rsidRPr="00D9573F">
              <w:rPr>
                <w:sz w:val="24"/>
                <w:szCs w:val="24"/>
              </w:rPr>
              <w:t>MSTC</w:t>
            </w:r>
            <w:r w:rsidRPr="00D9573F">
              <w:rPr>
                <w:spacing w:val="-9"/>
                <w:sz w:val="24"/>
                <w:szCs w:val="24"/>
              </w:rPr>
              <w:t xml:space="preserve"> </w:t>
            </w:r>
            <w:r w:rsidRPr="00D9573F">
              <w:rPr>
                <w:sz w:val="24"/>
                <w:szCs w:val="24"/>
              </w:rPr>
              <w:t>Portal,</w:t>
            </w:r>
            <w:r w:rsidRPr="00D9573F">
              <w:rPr>
                <w:spacing w:val="-9"/>
                <w:sz w:val="24"/>
                <w:szCs w:val="24"/>
              </w:rPr>
              <w:t xml:space="preserve"> </w:t>
            </w:r>
            <w:r w:rsidRPr="00D9573F">
              <w:rPr>
                <w:sz w:val="24"/>
                <w:szCs w:val="24"/>
              </w:rPr>
              <w:t>without</w:t>
            </w:r>
            <w:r w:rsidRPr="00D9573F">
              <w:rPr>
                <w:spacing w:val="-11"/>
                <w:sz w:val="24"/>
                <w:szCs w:val="24"/>
              </w:rPr>
              <w:t xml:space="preserve"> </w:t>
            </w:r>
            <w:r w:rsidRPr="00D9573F">
              <w:rPr>
                <w:sz w:val="24"/>
                <w:szCs w:val="24"/>
              </w:rPr>
              <w:t>which</w:t>
            </w:r>
            <w:r w:rsidRPr="00D9573F">
              <w:rPr>
                <w:spacing w:val="-8"/>
                <w:sz w:val="24"/>
                <w:szCs w:val="24"/>
              </w:rPr>
              <w:t xml:space="preserve"> </w:t>
            </w:r>
            <w:r w:rsidRPr="00D9573F">
              <w:rPr>
                <w:sz w:val="24"/>
                <w:szCs w:val="24"/>
              </w:rPr>
              <w:t>the</w:t>
            </w:r>
            <w:r w:rsidRPr="00D9573F">
              <w:rPr>
                <w:spacing w:val="-11"/>
                <w:sz w:val="24"/>
                <w:szCs w:val="24"/>
              </w:rPr>
              <w:t xml:space="preserve"> </w:t>
            </w:r>
            <w:r w:rsidRPr="00D9573F">
              <w:rPr>
                <w:sz w:val="24"/>
                <w:szCs w:val="24"/>
              </w:rPr>
              <w:t>e-tender</w:t>
            </w:r>
            <w:r w:rsidRPr="00D9573F">
              <w:rPr>
                <w:spacing w:val="-9"/>
                <w:sz w:val="24"/>
                <w:szCs w:val="24"/>
              </w:rPr>
              <w:t xml:space="preserve"> </w:t>
            </w:r>
            <w:r w:rsidRPr="00D9573F">
              <w:rPr>
                <w:sz w:val="24"/>
                <w:szCs w:val="24"/>
              </w:rPr>
              <w:t>is</w:t>
            </w:r>
            <w:r w:rsidRPr="00D9573F">
              <w:rPr>
                <w:spacing w:val="-9"/>
                <w:sz w:val="24"/>
                <w:szCs w:val="24"/>
              </w:rPr>
              <w:t xml:space="preserve"> </w:t>
            </w:r>
            <w:r w:rsidRPr="00D9573F">
              <w:rPr>
                <w:sz w:val="24"/>
                <w:szCs w:val="24"/>
              </w:rPr>
              <w:t>liable</w:t>
            </w:r>
            <w:r w:rsidRPr="00D9573F">
              <w:rPr>
                <w:spacing w:val="-9"/>
                <w:sz w:val="24"/>
                <w:szCs w:val="24"/>
              </w:rPr>
              <w:t xml:space="preserve"> </w:t>
            </w:r>
            <w:r w:rsidRPr="00D9573F">
              <w:rPr>
                <w:sz w:val="24"/>
                <w:szCs w:val="24"/>
              </w:rPr>
              <w:t>for</w:t>
            </w:r>
            <w:r w:rsidRPr="00D9573F">
              <w:rPr>
                <w:spacing w:val="-9"/>
                <w:sz w:val="24"/>
                <w:szCs w:val="24"/>
              </w:rPr>
              <w:t xml:space="preserve"> </w:t>
            </w:r>
            <w:r w:rsidRPr="00D9573F">
              <w:rPr>
                <w:sz w:val="24"/>
                <w:szCs w:val="24"/>
              </w:rPr>
              <w:t>rejection</w:t>
            </w:r>
            <w:r w:rsidRPr="00D9573F">
              <w:rPr>
                <w:spacing w:val="-9"/>
                <w:sz w:val="24"/>
                <w:szCs w:val="24"/>
              </w:rPr>
              <w:t xml:space="preserve"> </w:t>
            </w:r>
            <w:r w:rsidRPr="00D9573F">
              <w:rPr>
                <w:sz w:val="24"/>
                <w:szCs w:val="24"/>
              </w:rPr>
              <w:t>at</w:t>
            </w:r>
            <w:r w:rsidRPr="00D9573F">
              <w:rPr>
                <w:spacing w:val="-9"/>
                <w:sz w:val="24"/>
                <w:szCs w:val="24"/>
              </w:rPr>
              <w:t xml:space="preserve"> </w:t>
            </w:r>
            <w:r w:rsidRPr="00D9573F">
              <w:rPr>
                <w:sz w:val="24"/>
                <w:szCs w:val="24"/>
              </w:rPr>
              <w:t>the</w:t>
            </w:r>
            <w:r w:rsidRPr="00D9573F">
              <w:rPr>
                <w:spacing w:val="-64"/>
                <w:sz w:val="24"/>
                <w:szCs w:val="24"/>
              </w:rPr>
              <w:t xml:space="preserve">                      </w:t>
            </w:r>
            <w:r w:rsidRPr="00D9573F">
              <w:rPr>
                <w:sz w:val="24"/>
                <w:szCs w:val="24"/>
              </w:rPr>
              <w:t>discretion</w:t>
            </w:r>
            <w:r w:rsidRPr="00D9573F">
              <w:rPr>
                <w:spacing w:val="-4"/>
                <w:sz w:val="24"/>
                <w:szCs w:val="24"/>
              </w:rPr>
              <w:t xml:space="preserve"> </w:t>
            </w:r>
            <w:r w:rsidRPr="00D9573F">
              <w:rPr>
                <w:sz w:val="24"/>
                <w:szCs w:val="24"/>
              </w:rPr>
              <w:t>of</w:t>
            </w:r>
            <w:r w:rsidRPr="00D9573F">
              <w:rPr>
                <w:spacing w:val="-2"/>
                <w:sz w:val="24"/>
                <w:szCs w:val="24"/>
              </w:rPr>
              <w:t xml:space="preserve"> </w:t>
            </w:r>
            <w:r w:rsidRPr="00D9573F">
              <w:rPr>
                <w:sz w:val="24"/>
                <w:szCs w:val="24"/>
              </w:rPr>
              <w:t>the</w:t>
            </w:r>
            <w:r w:rsidRPr="00D9573F">
              <w:rPr>
                <w:spacing w:val="-3"/>
                <w:sz w:val="24"/>
                <w:szCs w:val="24"/>
              </w:rPr>
              <w:t xml:space="preserve"> </w:t>
            </w:r>
            <w:r w:rsidRPr="00D9573F">
              <w:rPr>
                <w:sz w:val="24"/>
                <w:szCs w:val="24"/>
              </w:rPr>
              <w:t>Bank</w:t>
            </w:r>
            <w:r w:rsidRPr="00D9573F">
              <w:rPr>
                <w:spacing w:val="-4"/>
                <w:sz w:val="24"/>
                <w:szCs w:val="24"/>
              </w:rPr>
              <w:t xml:space="preserve"> </w:t>
            </w:r>
            <w:r w:rsidRPr="00D9573F">
              <w:rPr>
                <w:sz w:val="24"/>
                <w:szCs w:val="24"/>
              </w:rPr>
              <w:t>without</w:t>
            </w:r>
            <w:r w:rsidRPr="00D9573F">
              <w:rPr>
                <w:spacing w:val="-4"/>
                <w:sz w:val="24"/>
                <w:szCs w:val="24"/>
              </w:rPr>
              <w:t xml:space="preserve"> </w:t>
            </w:r>
            <w:r w:rsidRPr="00D9573F">
              <w:rPr>
                <w:sz w:val="24"/>
                <w:szCs w:val="24"/>
              </w:rPr>
              <w:t>assigning</w:t>
            </w:r>
            <w:r w:rsidRPr="00D9573F">
              <w:rPr>
                <w:spacing w:val="-3"/>
                <w:sz w:val="24"/>
                <w:szCs w:val="24"/>
              </w:rPr>
              <w:t xml:space="preserve"> </w:t>
            </w:r>
            <w:r w:rsidRPr="00D9573F">
              <w:rPr>
                <w:sz w:val="24"/>
                <w:szCs w:val="24"/>
              </w:rPr>
              <w:t>further</w:t>
            </w:r>
            <w:r w:rsidRPr="00D9573F">
              <w:rPr>
                <w:spacing w:val="-3"/>
                <w:sz w:val="24"/>
                <w:szCs w:val="24"/>
              </w:rPr>
              <w:t xml:space="preserve"> </w:t>
            </w:r>
            <w:r w:rsidRPr="00D9573F">
              <w:rPr>
                <w:sz w:val="24"/>
                <w:szCs w:val="24"/>
              </w:rPr>
              <w:t>reasons</w:t>
            </w:r>
            <w:r w:rsidRPr="00D9573F">
              <w:rPr>
                <w:spacing w:val="-3"/>
                <w:sz w:val="24"/>
                <w:szCs w:val="24"/>
              </w:rPr>
              <w:t xml:space="preserve"> </w:t>
            </w:r>
            <w:r w:rsidRPr="00D9573F">
              <w:rPr>
                <w:sz w:val="24"/>
                <w:szCs w:val="24"/>
              </w:rPr>
              <w:t>thereof.</w:t>
            </w:r>
          </w:p>
        </w:tc>
      </w:tr>
      <w:tr w:rsidR="006C3367" w:rsidRPr="006C3367" w14:paraId="3C143614" w14:textId="77777777" w:rsidTr="00D9573F">
        <w:tc>
          <w:tcPr>
            <w:tcW w:w="688" w:type="dxa"/>
            <w:shd w:val="clear" w:color="auto" w:fill="auto"/>
          </w:tcPr>
          <w:p w14:paraId="18329B89" w14:textId="2A102C24" w:rsidR="003125E5" w:rsidRPr="006C3367" w:rsidRDefault="003125E5" w:rsidP="003125E5">
            <w:pPr>
              <w:adjustRightInd w:val="0"/>
              <w:spacing w:line="276" w:lineRule="auto"/>
              <w:jc w:val="both"/>
              <w:rPr>
                <w:sz w:val="24"/>
                <w:szCs w:val="24"/>
              </w:rPr>
            </w:pPr>
            <w:r w:rsidRPr="006C3367">
              <w:rPr>
                <w:sz w:val="24"/>
                <w:szCs w:val="24"/>
              </w:rPr>
              <w:lastRenderedPageBreak/>
              <w:t>4.</w:t>
            </w:r>
          </w:p>
        </w:tc>
        <w:tc>
          <w:tcPr>
            <w:tcW w:w="3617" w:type="dxa"/>
            <w:shd w:val="clear" w:color="auto" w:fill="auto"/>
          </w:tcPr>
          <w:p w14:paraId="78CEA278" w14:textId="77777777" w:rsidR="003125E5" w:rsidRPr="006C3367" w:rsidRDefault="003125E5" w:rsidP="003125E5">
            <w:pPr>
              <w:spacing w:after="97" w:line="276" w:lineRule="auto"/>
              <w:ind w:left="2"/>
              <w:jc w:val="both"/>
              <w:rPr>
                <w:sz w:val="24"/>
                <w:szCs w:val="24"/>
              </w:rPr>
            </w:pPr>
            <w:r w:rsidRPr="006C3367">
              <w:rPr>
                <w:b/>
                <w:bCs/>
                <w:sz w:val="24"/>
                <w:szCs w:val="24"/>
              </w:rPr>
              <w:t>Turn Over:</w:t>
            </w:r>
            <w:r w:rsidRPr="006C3367">
              <w:rPr>
                <w:sz w:val="24"/>
                <w:szCs w:val="24"/>
              </w:rPr>
              <w:t xml:space="preserve"> </w:t>
            </w:r>
          </w:p>
          <w:p w14:paraId="2A3BCCE2" w14:textId="0D3E18DF" w:rsidR="003125E5" w:rsidRPr="006C3367" w:rsidRDefault="003125E5" w:rsidP="003125E5">
            <w:pPr>
              <w:spacing w:after="97" w:line="276" w:lineRule="auto"/>
              <w:ind w:left="2"/>
              <w:jc w:val="both"/>
              <w:rPr>
                <w:sz w:val="24"/>
                <w:szCs w:val="24"/>
              </w:rPr>
            </w:pPr>
            <w:r w:rsidRPr="006C3367">
              <w:rPr>
                <w:sz w:val="24"/>
                <w:szCs w:val="24"/>
              </w:rPr>
              <w:t xml:space="preserve">The bidder Should have minimum average annual turnover of </w:t>
            </w:r>
            <w:r w:rsidRPr="006C3367">
              <w:rPr>
                <w:b/>
                <w:sz w:val="24"/>
                <w:szCs w:val="24"/>
                <w:u w:val="single" w:color="000000"/>
              </w:rPr>
              <w:t xml:space="preserve">₹ </w:t>
            </w:r>
            <w:r w:rsidR="00086802">
              <w:rPr>
                <w:b/>
                <w:sz w:val="24"/>
                <w:szCs w:val="24"/>
                <w:u w:val="single" w:color="000000"/>
              </w:rPr>
              <w:t>3</w:t>
            </w:r>
            <w:r w:rsidR="00485F91">
              <w:rPr>
                <w:b/>
                <w:sz w:val="24"/>
                <w:szCs w:val="24"/>
                <w:u w:val="single" w:color="000000"/>
              </w:rPr>
              <w:t>1</w:t>
            </w:r>
            <w:r w:rsidRPr="006C3367">
              <w:rPr>
                <w:b/>
                <w:sz w:val="24"/>
                <w:szCs w:val="24"/>
                <w:u w:val="single" w:color="000000"/>
              </w:rPr>
              <w:t xml:space="preserve"> Lakhs</w:t>
            </w:r>
            <w:r w:rsidRPr="006C3367">
              <w:rPr>
                <w:b/>
                <w:sz w:val="24"/>
                <w:szCs w:val="24"/>
              </w:rPr>
              <w:t xml:space="preserve"> </w:t>
            </w:r>
            <w:r w:rsidRPr="006C3367">
              <w:rPr>
                <w:bCs/>
                <w:sz w:val="24"/>
                <w:szCs w:val="24"/>
              </w:rPr>
              <w:t xml:space="preserve">during the last </w:t>
            </w:r>
            <w:r w:rsidRPr="006C3367">
              <w:rPr>
                <w:sz w:val="24"/>
                <w:szCs w:val="24"/>
              </w:rPr>
              <w:t xml:space="preserve">three financial years </w:t>
            </w:r>
            <w:proofErr w:type="gramStart"/>
            <w:r w:rsidRPr="006C3367">
              <w:rPr>
                <w:sz w:val="24"/>
                <w:szCs w:val="24"/>
              </w:rPr>
              <w:t>i.e.</w:t>
            </w:r>
            <w:proofErr w:type="gramEnd"/>
            <w:r w:rsidR="00931CC1" w:rsidRPr="006C3367">
              <w:rPr>
                <w:sz w:val="24"/>
                <w:szCs w:val="24"/>
              </w:rPr>
              <w:t xml:space="preserve"> </w:t>
            </w:r>
            <w:r w:rsidRPr="006C3367">
              <w:rPr>
                <w:sz w:val="24"/>
                <w:szCs w:val="24"/>
              </w:rPr>
              <w:t>202</w:t>
            </w:r>
            <w:r w:rsidR="00AC4695">
              <w:rPr>
                <w:sz w:val="24"/>
                <w:szCs w:val="24"/>
              </w:rPr>
              <w:t>2</w:t>
            </w:r>
            <w:r w:rsidRPr="006C3367">
              <w:rPr>
                <w:sz w:val="24"/>
                <w:szCs w:val="24"/>
              </w:rPr>
              <w:t>-2</w:t>
            </w:r>
            <w:r w:rsidR="00AC4695">
              <w:rPr>
                <w:sz w:val="24"/>
                <w:szCs w:val="24"/>
              </w:rPr>
              <w:t>3</w:t>
            </w:r>
            <w:r w:rsidR="00931CC1" w:rsidRPr="006C3367">
              <w:rPr>
                <w:sz w:val="24"/>
                <w:szCs w:val="24"/>
              </w:rPr>
              <w:t>, 202</w:t>
            </w:r>
            <w:r w:rsidR="00AC4695">
              <w:rPr>
                <w:sz w:val="24"/>
                <w:szCs w:val="24"/>
              </w:rPr>
              <w:t>3</w:t>
            </w:r>
            <w:r w:rsidR="00931CC1" w:rsidRPr="006C3367">
              <w:rPr>
                <w:sz w:val="24"/>
                <w:szCs w:val="24"/>
              </w:rPr>
              <w:t>-2</w:t>
            </w:r>
            <w:r w:rsidR="00AC4695">
              <w:rPr>
                <w:sz w:val="24"/>
                <w:szCs w:val="24"/>
              </w:rPr>
              <w:t>4</w:t>
            </w:r>
            <w:r w:rsidRPr="006C3367">
              <w:rPr>
                <w:sz w:val="24"/>
                <w:szCs w:val="24"/>
              </w:rPr>
              <w:t xml:space="preserve"> and 202</w:t>
            </w:r>
            <w:r w:rsidR="00AC4695">
              <w:rPr>
                <w:sz w:val="24"/>
                <w:szCs w:val="24"/>
              </w:rPr>
              <w:t>4</w:t>
            </w:r>
            <w:r w:rsidR="00931CC1" w:rsidRPr="006C3367">
              <w:rPr>
                <w:sz w:val="24"/>
                <w:szCs w:val="24"/>
              </w:rPr>
              <w:t>-2</w:t>
            </w:r>
            <w:r w:rsidR="00AC4695">
              <w:rPr>
                <w:sz w:val="24"/>
                <w:szCs w:val="24"/>
              </w:rPr>
              <w:t>5</w:t>
            </w:r>
            <w:r w:rsidRPr="006C3367">
              <w:rPr>
                <w:sz w:val="24"/>
                <w:szCs w:val="24"/>
              </w:rPr>
              <w:t>.</w:t>
            </w:r>
          </w:p>
          <w:p w14:paraId="688591F6" w14:textId="77777777" w:rsidR="003125E5" w:rsidRPr="006C3367" w:rsidRDefault="003125E5" w:rsidP="003125E5">
            <w:pPr>
              <w:adjustRightInd w:val="0"/>
              <w:spacing w:line="276" w:lineRule="auto"/>
              <w:jc w:val="both"/>
              <w:rPr>
                <w:sz w:val="24"/>
                <w:szCs w:val="24"/>
              </w:rPr>
            </w:pPr>
          </w:p>
        </w:tc>
        <w:tc>
          <w:tcPr>
            <w:tcW w:w="4626" w:type="dxa"/>
            <w:shd w:val="clear" w:color="auto" w:fill="auto"/>
          </w:tcPr>
          <w:p w14:paraId="09FC5758" w14:textId="63619F66" w:rsidR="003125E5" w:rsidRPr="006C3367" w:rsidRDefault="003125E5">
            <w:pPr>
              <w:pStyle w:val="ListParagraph"/>
              <w:numPr>
                <w:ilvl w:val="0"/>
                <w:numId w:val="28"/>
              </w:numPr>
              <w:adjustRightInd w:val="0"/>
              <w:spacing w:line="276" w:lineRule="auto"/>
              <w:ind w:left="461" w:hanging="287"/>
              <w:jc w:val="both"/>
              <w:rPr>
                <w:sz w:val="24"/>
                <w:szCs w:val="24"/>
              </w:rPr>
            </w:pPr>
            <w:r w:rsidRPr="006C3367">
              <w:rPr>
                <w:sz w:val="24"/>
                <w:szCs w:val="24"/>
              </w:rPr>
              <w:t>Audited Balance Sheets and Profit and Loss Accounts of last 3 financial years ended March 31, 202</w:t>
            </w:r>
            <w:r w:rsidR="00A47606">
              <w:rPr>
                <w:sz w:val="24"/>
                <w:szCs w:val="24"/>
              </w:rPr>
              <w:t>5</w:t>
            </w:r>
            <w:r w:rsidRPr="006C3367">
              <w:rPr>
                <w:sz w:val="24"/>
                <w:szCs w:val="24"/>
              </w:rPr>
              <w:t xml:space="preserve"> (</w:t>
            </w:r>
            <w:proofErr w:type="gramStart"/>
            <w:r w:rsidRPr="006C3367">
              <w:rPr>
                <w:sz w:val="24"/>
                <w:szCs w:val="24"/>
              </w:rPr>
              <w:t>i.e.</w:t>
            </w:r>
            <w:proofErr w:type="gramEnd"/>
            <w:r w:rsidRPr="006C3367">
              <w:rPr>
                <w:sz w:val="24"/>
                <w:szCs w:val="24"/>
              </w:rPr>
              <w:t xml:space="preserve"> 202</w:t>
            </w:r>
            <w:r w:rsidR="00D576AD">
              <w:rPr>
                <w:sz w:val="24"/>
                <w:szCs w:val="24"/>
              </w:rPr>
              <w:t>2</w:t>
            </w:r>
            <w:r w:rsidRPr="006C3367">
              <w:rPr>
                <w:sz w:val="24"/>
                <w:szCs w:val="24"/>
              </w:rPr>
              <w:t>-2</w:t>
            </w:r>
            <w:r w:rsidR="00D576AD">
              <w:rPr>
                <w:sz w:val="24"/>
                <w:szCs w:val="24"/>
              </w:rPr>
              <w:t>3</w:t>
            </w:r>
            <w:r w:rsidRPr="006C3367">
              <w:rPr>
                <w:sz w:val="24"/>
                <w:szCs w:val="24"/>
              </w:rPr>
              <w:t>, 202</w:t>
            </w:r>
            <w:r w:rsidR="00D576AD">
              <w:rPr>
                <w:sz w:val="24"/>
                <w:szCs w:val="24"/>
              </w:rPr>
              <w:t>3</w:t>
            </w:r>
            <w:r w:rsidRPr="006C3367">
              <w:rPr>
                <w:sz w:val="24"/>
                <w:szCs w:val="24"/>
              </w:rPr>
              <w:t>-2</w:t>
            </w:r>
            <w:r w:rsidR="00D576AD">
              <w:rPr>
                <w:sz w:val="24"/>
                <w:szCs w:val="24"/>
              </w:rPr>
              <w:t>4</w:t>
            </w:r>
            <w:r w:rsidR="00931CC1" w:rsidRPr="006C3367">
              <w:rPr>
                <w:sz w:val="24"/>
                <w:szCs w:val="24"/>
              </w:rPr>
              <w:t>, 202</w:t>
            </w:r>
            <w:r w:rsidR="00D576AD">
              <w:rPr>
                <w:sz w:val="24"/>
                <w:szCs w:val="24"/>
              </w:rPr>
              <w:t>4</w:t>
            </w:r>
            <w:r w:rsidR="00931CC1" w:rsidRPr="006C3367">
              <w:rPr>
                <w:sz w:val="24"/>
                <w:szCs w:val="24"/>
              </w:rPr>
              <w:t>-2</w:t>
            </w:r>
            <w:r w:rsidR="00D576AD">
              <w:rPr>
                <w:sz w:val="24"/>
                <w:szCs w:val="24"/>
              </w:rPr>
              <w:t>5</w:t>
            </w:r>
            <w:r w:rsidRPr="006C3367">
              <w:rPr>
                <w:sz w:val="24"/>
                <w:szCs w:val="24"/>
              </w:rPr>
              <w:t xml:space="preserve">). </w:t>
            </w:r>
          </w:p>
          <w:p w14:paraId="30AF8530" w14:textId="77777777" w:rsidR="003125E5" w:rsidRPr="006C3367" w:rsidRDefault="003125E5">
            <w:pPr>
              <w:pStyle w:val="ListParagraph"/>
              <w:numPr>
                <w:ilvl w:val="0"/>
                <w:numId w:val="28"/>
              </w:numPr>
              <w:adjustRightInd w:val="0"/>
              <w:spacing w:line="276" w:lineRule="auto"/>
              <w:ind w:left="461" w:hanging="287"/>
              <w:jc w:val="both"/>
              <w:rPr>
                <w:sz w:val="24"/>
                <w:szCs w:val="24"/>
              </w:rPr>
            </w:pPr>
            <w:r w:rsidRPr="006C3367">
              <w:rPr>
                <w:sz w:val="24"/>
                <w:szCs w:val="24"/>
              </w:rPr>
              <w:t>Certificate of turnover for the last three financial years issued by a Chartered Accountant.</w:t>
            </w:r>
          </w:p>
          <w:p w14:paraId="673D773C" w14:textId="040619FA" w:rsidR="003125E5" w:rsidRPr="006C3367" w:rsidRDefault="003125E5">
            <w:pPr>
              <w:pStyle w:val="ListParagraph"/>
              <w:numPr>
                <w:ilvl w:val="0"/>
                <w:numId w:val="28"/>
              </w:numPr>
              <w:adjustRightInd w:val="0"/>
              <w:spacing w:line="276" w:lineRule="auto"/>
              <w:ind w:left="461" w:hanging="287"/>
              <w:jc w:val="both"/>
              <w:rPr>
                <w:sz w:val="24"/>
                <w:szCs w:val="24"/>
              </w:rPr>
            </w:pPr>
            <w:r w:rsidRPr="006C3367">
              <w:rPr>
                <w:sz w:val="24"/>
                <w:szCs w:val="24"/>
              </w:rPr>
              <w:t>Income Tax Returns for the last 3 financial years should be enclosed by the tenderer.</w:t>
            </w:r>
          </w:p>
        </w:tc>
      </w:tr>
      <w:tr w:rsidR="006C3367" w:rsidRPr="006C3367" w14:paraId="2D82E1BD" w14:textId="77777777" w:rsidTr="00D9573F">
        <w:tc>
          <w:tcPr>
            <w:tcW w:w="688" w:type="dxa"/>
            <w:shd w:val="clear" w:color="auto" w:fill="auto"/>
          </w:tcPr>
          <w:p w14:paraId="4CF736FC" w14:textId="47D884F3" w:rsidR="008F36AF" w:rsidRPr="006C3367" w:rsidRDefault="001C2F79" w:rsidP="00B43B32">
            <w:pPr>
              <w:adjustRightInd w:val="0"/>
              <w:spacing w:line="276" w:lineRule="auto"/>
              <w:jc w:val="both"/>
              <w:rPr>
                <w:sz w:val="24"/>
                <w:szCs w:val="24"/>
              </w:rPr>
            </w:pPr>
            <w:r w:rsidRPr="006C3367">
              <w:rPr>
                <w:sz w:val="24"/>
                <w:szCs w:val="24"/>
              </w:rPr>
              <w:t>5.</w:t>
            </w:r>
          </w:p>
        </w:tc>
        <w:tc>
          <w:tcPr>
            <w:tcW w:w="3617" w:type="dxa"/>
            <w:shd w:val="clear" w:color="auto" w:fill="auto"/>
          </w:tcPr>
          <w:p w14:paraId="43052E46" w14:textId="0B461FC8" w:rsidR="008F36AF" w:rsidRPr="006C3367" w:rsidRDefault="008F36AF" w:rsidP="00B43B32">
            <w:pPr>
              <w:adjustRightInd w:val="0"/>
              <w:spacing w:line="276" w:lineRule="auto"/>
              <w:jc w:val="both"/>
              <w:rPr>
                <w:b/>
                <w:bCs/>
                <w:sz w:val="24"/>
                <w:szCs w:val="24"/>
              </w:rPr>
            </w:pPr>
            <w:r w:rsidRPr="006C3367">
              <w:rPr>
                <w:b/>
                <w:bCs/>
                <w:sz w:val="24"/>
                <w:szCs w:val="24"/>
              </w:rPr>
              <w:t>Solvency Certificate</w:t>
            </w:r>
          </w:p>
        </w:tc>
        <w:tc>
          <w:tcPr>
            <w:tcW w:w="4626" w:type="dxa"/>
            <w:shd w:val="clear" w:color="auto" w:fill="auto"/>
          </w:tcPr>
          <w:p w14:paraId="38CD0D45" w14:textId="70DA9FA3" w:rsidR="008F36AF" w:rsidRPr="006C3367" w:rsidRDefault="008E18B8">
            <w:pPr>
              <w:pStyle w:val="ListParagraph"/>
              <w:numPr>
                <w:ilvl w:val="0"/>
                <w:numId w:val="28"/>
              </w:numPr>
              <w:adjustRightInd w:val="0"/>
              <w:spacing w:line="276" w:lineRule="auto"/>
              <w:ind w:left="461" w:hanging="287"/>
              <w:jc w:val="both"/>
              <w:rPr>
                <w:sz w:val="24"/>
                <w:szCs w:val="24"/>
              </w:rPr>
            </w:pPr>
            <w:r w:rsidRPr="006C3367">
              <w:rPr>
                <w:sz w:val="24"/>
                <w:szCs w:val="24"/>
              </w:rPr>
              <w:t xml:space="preserve">Valid Bankers’ Solvency Certificate of value not less than </w:t>
            </w:r>
            <w:r w:rsidRPr="006C3367">
              <w:rPr>
                <w:b/>
                <w:sz w:val="24"/>
                <w:szCs w:val="24"/>
              </w:rPr>
              <w:t xml:space="preserve">₹ </w:t>
            </w:r>
            <w:r w:rsidR="00F040C9">
              <w:rPr>
                <w:b/>
                <w:sz w:val="24"/>
                <w:szCs w:val="24"/>
              </w:rPr>
              <w:t>3</w:t>
            </w:r>
            <w:r w:rsidR="00E60416">
              <w:rPr>
                <w:b/>
                <w:sz w:val="24"/>
                <w:szCs w:val="24"/>
              </w:rPr>
              <w:t>1</w:t>
            </w:r>
            <w:r w:rsidRPr="006C3367">
              <w:rPr>
                <w:b/>
                <w:sz w:val="24"/>
                <w:szCs w:val="24"/>
              </w:rPr>
              <w:t xml:space="preserve"> lakhs </w:t>
            </w:r>
            <w:r w:rsidRPr="006C3367">
              <w:rPr>
                <w:sz w:val="24"/>
                <w:szCs w:val="24"/>
              </w:rPr>
              <w:t xml:space="preserve">as per the proforma given in </w:t>
            </w:r>
            <w:hyperlink w:anchor="_Annexure-III" w:history="1">
              <w:r w:rsidRPr="006436B4">
                <w:rPr>
                  <w:rStyle w:val="Hyperlink"/>
                  <w:b/>
                  <w:sz w:val="24"/>
                  <w:szCs w:val="24"/>
                </w:rPr>
                <w:t>Annexure- III</w:t>
              </w:r>
            </w:hyperlink>
            <w:r w:rsidRPr="006C3367">
              <w:rPr>
                <w:b/>
                <w:sz w:val="24"/>
                <w:szCs w:val="24"/>
              </w:rPr>
              <w:t>.</w:t>
            </w:r>
          </w:p>
        </w:tc>
      </w:tr>
      <w:tr w:rsidR="006C3367" w:rsidRPr="006C3367" w14:paraId="498C10BC" w14:textId="77777777" w:rsidTr="00D9573F">
        <w:tc>
          <w:tcPr>
            <w:tcW w:w="688" w:type="dxa"/>
            <w:shd w:val="clear" w:color="auto" w:fill="auto"/>
          </w:tcPr>
          <w:p w14:paraId="64154C15" w14:textId="294F0FBD" w:rsidR="00992DCF" w:rsidRPr="006C3367" w:rsidRDefault="00992DCF" w:rsidP="00B43B32">
            <w:pPr>
              <w:adjustRightInd w:val="0"/>
              <w:spacing w:line="276" w:lineRule="auto"/>
              <w:jc w:val="both"/>
              <w:rPr>
                <w:sz w:val="24"/>
                <w:szCs w:val="24"/>
              </w:rPr>
            </w:pPr>
            <w:r w:rsidRPr="006C3367">
              <w:rPr>
                <w:sz w:val="24"/>
                <w:szCs w:val="24"/>
              </w:rPr>
              <w:t>6.</w:t>
            </w:r>
          </w:p>
        </w:tc>
        <w:tc>
          <w:tcPr>
            <w:tcW w:w="3617" w:type="dxa"/>
            <w:shd w:val="clear" w:color="auto" w:fill="auto"/>
          </w:tcPr>
          <w:p w14:paraId="6FA34644" w14:textId="77777777" w:rsidR="00992DCF" w:rsidRPr="006C3367" w:rsidRDefault="00992DCF" w:rsidP="00B43B32">
            <w:pPr>
              <w:pStyle w:val="Default"/>
              <w:spacing w:line="276" w:lineRule="auto"/>
              <w:jc w:val="both"/>
              <w:rPr>
                <w:color w:val="auto"/>
              </w:rPr>
            </w:pPr>
            <w:r w:rsidRPr="006C3367">
              <w:rPr>
                <w:color w:val="auto"/>
              </w:rPr>
              <w:t xml:space="preserve">The agency should not have been blacklisted by any Central/ State Govt. or any other PSUs/ Corporation or organisation including Reserve Bank of India at any location of India on any grounds as on the date of this Tender. </w:t>
            </w:r>
          </w:p>
          <w:p w14:paraId="65CBA20D" w14:textId="77777777" w:rsidR="00992DCF" w:rsidRPr="006C3367" w:rsidRDefault="00992DCF" w:rsidP="00B43B32">
            <w:pPr>
              <w:pStyle w:val="Default"/>
              <w:spacing w:line="276" w:lineRule="auto"/>
              <w:jc w:val="both"/>
              <w:rPr>
                <w:color w:val="auto"/>
              </w:rPr>
            </w:pPr>
            <w:r w:rsidRPr="006C3367">
              <w:rPr>
                <w:color w:val="auto"/>
              </w:rPr>
              <w:t xml:space="preserve">-The bidder should not have rescinded/abandoned any contract awarded by his clients before the expiry of prescribed period of contract. </w:t>
            </w:r>
          </w:p>
          <w:p w14:paraId="2014C009" w14:textId="5014B698" w:rsidR="00992DCF" w:rsidRPr="006C3367" w:rsidRDefault="00992DCF" w:rsidP="00B43B32">
            <w:pPr>
              <w:pStyle w:val="Default"/>
              <w:spacing w:line="276" w:lineRule="auto"/>
              <w:jc w:val="both"/>
              <w:rPr>
                <w:rFonts w:eastAsia="Arial"/>
                <w:color w:val="auto"/>
              </w:rPr>
            </w:pPr>
            <w:r w:rsidRPr="006C3367">
              <w:rPr>
                <w:color w:val="auto"/>
              </w:rPr>
              <w:t xml:space="preserve">-Must not have any pending judicial proceedings for any </w:t>
            </w:r>
            <w:r w:rsidRPr="006C3367">
              <w:rPr>
                <w:color w:val="auto"/>
              </w:rPr>
              <w:lastRenderedPageBreak/>
              <w:t>criminal offence against the Proprietor/ Director or Persons to be deployed by the service provider.</w:t>
            </w:r>
          </w:p>
        </w:tc>
        <w:tc>
          <w:tcPr>
            <w:tcW w:w="4626" w:type="dxa"/>
            <w:shd w:val="clear" w:color="auto" w:fill="auto"/>
          </w:tcPr>
          <w:p w14:paraId="45ADD84F" w14:textId="3E169F1C" w:rsidR="00992DCF" w:rsidRPr="006C3367" w:rsidRDefault="00992DCF">
            <w:pPr>
              <w:pStyle w:val="ListParagraph"/>
              <w:numPr>
                <w:ilvl w:val="0"/>
                <w:numId w:val="28"/>
              </w:numPr>
              <w:adjustRightInd w:val="0"/>
              <w:spacing w:line="276" w:lineRule="auto"/>
              <w:ind w:left="461" w:hanging="287"/>
              <w:jc w:val="both"/>
              <w:rPr>
                <w:sz w:val="24"/>
                <w:szCs w:val="24"/>
              </w:rPr>
            </w:pPr>
            <w:r w:rsidRPr="006C3367">
              <w:rPr>
                <w:sz w:val="24"/>
                <w:szCs w:val="24"/>
              </w:rPr>
              <w:lastRenderedPageBreak/>
              <w:t xml:space="preserve">The bidder shall give details of all disputes he/she had with his/her clients and furnish the status thereof. In the absence of the same, an undertaking with this effect to be furnished by the bidder as per the format prescribed at </w:t>
            </w:r>
            <w:hyperlink w:anchor="_Annexure-IX" w:history="1">
              <w:r w:rsidRPr="00460913">
                <w:rPr>
                  <w:rStyle w:val="Hyperlink"/>
                  <w:sz w:val="24"/>
                  <w:szCs w:val="24"/>
                </w:rPr>
                <w:t>Annexure-</w:t>
              </w:r>
              <w:r w:rsidR="00F258E6" w:rsidRPr="00460913">
                <w:rPr>
                  <w:rStyle w:val="Hyperlink"/>
                  <w:sz w:val="24"/>
                  <w:szCs w:val="24"/>
                </w:rPr>
                <w:t>IX</w:t>
              </w:r>
            </w:hyperlink>
            <w:r w:rsidRPr="006C3367">
              <w:rPr>
                <w:sz w:val="24"/>
                <w:szCs w:val="24"/>
              </w:rPr>
              <w:t xml:space="preserve">. </w:t>
            </w:r>
          </w:p>
          <w:p w14:paraId="5717DD27" w14:textId="01963594" w:rsidR="00992DCF" w:rsidRPr="006C3367" w:rsidRDefault="00992DCF">
            <w:pPr>
              <w:pStyle w:val="ListParagraph"/>
              <w:numPr>
                <w:ilvl w:val="0"/>
                <w:numId w:val="28"/>
              </w:numPr>
              <w:adjustRightInd w:val="0"/>
              <w:spacing w:line="276" w:lineRule="auto"/>
              <w:ind w:left="461" w:hanging="287"/>
              <w:jc w:val="both"/>
              <w:rPr>
                <w:sz w:val="24"/>
                <w:szCs w:val="24"/>
              </w:rPr>
            </w:pPr>
            <w:r w:rsidRPr="006C3367">
              <w:rPr>
                <w:sz w:val="24"/>
                <w:szCs w:val="24"/>
              </w:rPr>
              <w:t>There shall not be any case with the Police / Court / Regulatory authorities against the Bidder. If found at any stage during the evaluation or after the award of contract that the Bidder had withheld or misrepresented facts and information in these regards, the Bid shall be rejected.</w:t>
            </w:r>
          </w:p>
        </w:tc>
      </w:tr>
      <w:tr w:rsidR="006C3367" w:rsidRPr="006C3367" w14:paraId="2C0F371B" w14:textId="77777777" w:rsidTr="00D9573F">
        <w:tc>
          <w:tcPr>
            <w:tcW w:w="688" w:type="dxa"/>
            <w:shd w:val="clear" w:color="auto" w:fill="auto"/>
          </w:tcPr>
          <w:p w14:paraId="7F974F87" w14:textId="4A5365D6" w:rsidR="00680F0B" w:rsidRPr="006C3367" w:rsidRDefault="00680F0B" w:rsidP="00B43B32">
            <w:pPr>
              <w:adjustRightInd w:val="0"/>
              <w:spacing w:line="276" w:lineRule="auto"/>
              <w:jc w:val="both"/>
              <w:rPr>
                <w:sz w:val="24"/>
                <w:szCs w:val="24"/>
              </w:rPr>
            </w:pPr>
            <w:r w:rsidRPr="006C3367">
              <w:rPr>
                <w:sz w:val="24"/>
                <w:szCs w:val="24"/>
              </w:rPr>
              <w:t>7.</w:t>
            </w:r>
          </w:p>
        </w:tc>
        <w:tc>
          <w:tcPr>
            <w:tcW w:w="3617" w:type="dxa"/>
            <w:shd w:val="clear" w:color="auto" w:fill="auto"/>
          </w:tcPr>
          <w:p w14:paraId="144F2449" w14:textId="77777777" w:rsidR="00680F0B" w:rsidRPr="006C3367" w:rsidRDefault="00680F0B" w:rsidP="00B43B32">
            <w:pPr>
              <w:pStyle w:val="Default"/>
              <w:spacing w:line="276" w:lineRule="auto"/>
              <w:jc w:val="both"/>
              <w:rPr>
                <w:b/>
                <w:bCs/>
                <w:color w:val="auto"/>
              </w:rPr>
            </w:pPr>
            <w:r w:rsidRPr="006C3367">
              <w:rPr>
                <w:b/>
                <w:bCs/>
                <w:color w:val="auto"/>
              </w:rPr>
              <w:t>Details of Bank Accounts:</w:t>
            </w:r>
          </w:p>
          <w:p w14:paraId="6AD2F955" w14:textId="6E0C4771" w:rsidR="00680F0B" w:rsidRPr="006C3367" w:rsidRDefault="00680F0B" w:rsidP="00B43B32">
            <w:pPr>
              <w:pStyle w:val="Default"/>
              <w:spacing w:line="276" w:lineRule="auto"/>
              <w:jc w:val="both"/>
              <w:rPr>
                <w:rFonts w:eastAsia="Arial"/>
                <w:color w:val="auto"/>
              </w:rPr>
            </w:pPr>
            <w:r w:rsidRPr="006C3367">
              <w:rPr>
                <w:color w:val="auto"/>
              </w:rPr>
              <w:t>The bidder shall have a current account in a Scheduled Commercial Bank and should give an undertaking that they are ready to receive the payments through electronic modes of payment.</w:t>
            </w:r>
          </w:p>
        </w:tc>
        <w:tc>
          <w:tcPr>
            <w:tcW w:w="4626" w:type="dxa"/>
            <w:shd w:val="clear" w:color="auto" w:fill="auto"/>
          </w:tcPr>
          <w:p w14:paraId="3AB4257E" w14:textId="2AD4110B" w:rsidR="00680F0B" w:rsidRPr="006C3367" w:rsidRDefault="00000000">
            <w:pPr>
              <w:pStyle w:val="ListParagraph"/>
              <w:numPr>
                <w:ilvl w:val="0"/>
                <w:numId w:val="28"/>
              </w:numPr>
              <w:adjustRightInd w:val="0"/>
              <w:spacing w:line="276" w:lineRule="auto"/>
              <w:ind w:left="461" w:hanging="287"/>
              <w:jc w:val="both"/>
            </w:pPr>
            <w:hyperlink w:anchor="_Section-X" w:history="1">
              <w:r w:rsidR="00680F0B" w:rsidRPr="00B81271">
                <w:rPr>
                  <w:rStyle w:val="Hyperlink"/>
                  <w:b/>
                  <w:bCs/>
                  <w:sz w:val="24"/>
                  <w:szCs w:val="24"/>
                </w:rPr>
                <w:t>Section-X</w:t>
              </w:r>
            </w:hyperlink>
            <w:r w:rsidR="00680F0B" w:rsidRPr="006C3367">
              <w:rPr>
                <w:sz w:val="24"/>
                <w:szCs w:val="24"/>
              </w:rPr>
              <w:t xml:space="preserve"> of the Part-I tender document should be uploaded.</w:t>
            </w:r>
          </w:p>
        </w:tc>
      </w:tr>
      <w:tr w:rsidR="00680F0B" w:rsidRPr="006C3367" w14:paraId="674AFE98" w14:textId="77777777" w:rsidTr="00D9573F">
        <w:tc>
          <w:tcPr>
            <w:tcW w:w="688" w:type="dxa"/>
            <w:shd w:val="clear" w:color="auto" w:fill="auto"/>
          </w:tcPr>
          <w:p w14:paraId="3364194A" w14:textId="5C00DE8B" w:rsidR="00680F0B" w:rsidRPr="006C3367" w:rsidRDefault="000E4F51" w:rsidP="00B43B32">
            <w:pPr>
              <w:adjustRightInd w:val="0"/>
              <w:spacing w:line="276" w:lineRule="auto"/>
              <w:jc w:val="both"/>
              <w:rPr>
                <w:sz w:val="24"/>
                <w:szCs w:val="24"/>
              </w:rPr>
            </w:pPr>
            <w:r>
              <w:rPr>
                <w:sz w:val="24"/>
                <w:szCs w:val="24"/>
              </w:rPr>
              <w:t>8</w:t>
            </w:r>
            <w:r w:rsidR="00680F0B" w:rsidRPr="006C3367">
              <w:rPr>
                <w:sz w:val="24"/>
                <w:szCs w:val="24"/>
              </w:rPr>
              <w:t>.</w:t>
            </w:r>
          </w:p>
        </w:tc>
        <w:tc>
          <w:tcPr>
            <w:tcW w:w="8243" w:type="dxa"/>
            <w:gridSpan w:val="2"/>
            <w:shd w:val="clear" w:color="auto" w:fill="auto"/>
          </w:tcPr>
          <w:p w14:paraId="222B0427" w14:textId="43728D32" w:rsidR="00680F0B" w:rsidRPr="006C3367" w:rsidRDefault="00680F0B" w:rsidP="00B43B32">
            <w:pPr>
              <w:spacing w:after="39" w:line="276" w:lineRule="auto"/>
              <w:ind w:left="2"/>
              <w:jc w:val="both"/>
              <w:rPr>
                <w:b/>
                <w:bCs/>
                <w:sz w:val="24"/>
                <w:szCs w:val="24"/>
              </w:rPr>
            </w:pPr>
            <w:r w:rsidRPr="006C3367">
              <w:rPr>
                <w:sz w:val="24"/>
                <w:szCs w:val="24"/>
              </w:rPr>
              <w:t xml:space="preserve">The bidder shall submit all relevant documents, reports and other particulars which are to be submitted along with the tender within the due date of submission of tender. However, the Bank reserves the right to ask for clarifications, certificates, </w:t>
            </w:r>
            <w:proofErr w:type="gramStart"/>
            <w:r w:rsidRPr="006C3367">
              <w:rPr>
                <w:sz w:val="24"/>
                <w:szCs w:val="24"/>
              </w:rPr>
              <w:t>reports</w:t>
            </w:r>
            <w:proofErr w:type="gramEnd"/>
            <w:r w:rsidRPr="006C3367">
              <w:rPr>
                <w:sz w:val="24"/>
                <w:szCs w:val="24"/>
              </w:rPr>
              <w:t xml:space="preserve"> or any other relevant information from any or all bidders, which shall form part of the eligibility criteria, even after the due date of submission of tender. The bidder shall submit the same within the time frame specified by the Bank without which the Bank will be constrained to consider the bidder as ineligible.</w:t>
            </w:r>
          </w:p>
        </w:tc>
      </w:tr>
    </w:tbl>
    <w:p w14:paraId="2DC4DA60" w14:textId="77777777" w:rsidR="00BF6781" w:rsidRPr="006C3367" w:rsidRDefault="00BF6781" w:rsidP="00B43B32">
      <w:pPr>
        <w:adjustRightInd w:val="0"/>
        <w:spacing w:line="276" w:lineRule="auto"/>
        <w:jc w:val="both"/>
        <w:rPr>
          <w:b/>
          <w:bCs/>
          <w:sz w:val="18"/>
          <w:szCs w:val="18"/>
        </w:rPr>
      </w:pPr>
    </w:p>
    <w:p w14:paraId="73FA6951" w14:textId="23403866" w:rsidR="00BF6781" w:rsidRPr="006C3367" w:rsidRDefault="00BF6781" w:rsidP="00B43B32">
      <w:pPr>
        <w:adjustRightInd w:val="0"/>
        <w:spacing w:line="276" w:lineRule="auto"/>
        <w:jc w:val="both"/>
        <w:rPr>
          <w:b/>
          <w:bCs/>
          <w:sz w:val="24"/>
          <w:szCs w:val="24"/>
        </w:rPr>
      </w:pPr>
      <w:r w:rsidRPr="006C3367">
        <w:rPr>
          <w:b/>
          <w:bCs/>
          <w:sz w:val="24"/>
          <w:szCs w:val="24"/>
        </w:rPr>
        <w:t>Note:</w:t>
      </w:r>
    </w:p>
    <w:p w14:paraId="68A73D76" w14:textId="3F266C4F" w:rsidR="00BF6781" w:rsidRPr="006C3367" w:rsidRDefault="00BF6781">
      <w:pPr>
        <w:pStyle w:val="ListParagraph"/>
        <w:numPr>
          <w:ilvl w:val="0"/>
          <w:numId w:val="10"/>
        </w:numPr>
        <w:adjustRightInd w:val="0"/>
        <w:spacing w:line="276" w:lineRule="auto"/>
        <w:jc w:val="both"/>
        <w:rPr>
          <w:sz w:val="24"/>
          <w:szCs w:val="24"/>
        </w:rPr>
      </w:pPr>
      <w:r w:rsidRPr="006C3367">
        <w:rPr>
          <w:sz w:val="24"/>
          <w:szCs w:val="24"/>
        </w:rPr>
        <w:t>The tenderer should submit the reports on past performance of his firm/company from his clients and bankers along with the part I of the tender. If any tenderer is not found to possess the required eligibility for participating in the tendering process at any point of time and/or his performance reports received from his clients and/or his bankers are found not satisfactory, the Bank reserves the right to reject his offer even after opening of Part -I of the tender. The Bank is not bound to assign any reason for rejecting the tender.</w:t>
      </w:r>
    </w:p>
    <w:p w14:paraId="72EDCD94" w14:textId="4AE92182" w:rsidR="00BC1813" w:rsidRPr="006C3367" w:rsidRDefault="00BC1813">
      <w:pPr>
        <w:pStyle w:val="ListParagraph"/>
        <w:numPr>
          <w:ilvl w:val="0"/>
          <w:numId w:val="10"/>
        </w:numPr>
        <w:adjustRightInd w:val="0"/>
        <w:spacing w:line="276" w:lineRule="auto"/>
        <w:jc w:val="both"/>
        <w:rPr>
          <w:sz w:val="24"/>
          <w:szCs w:val="24"/>
        </w:rPr>
      </w:pPr>
      <w:r w:rsidRPr="006C3367">
        <w:rPr>
          <w:sz w:val="24"/>
          <w:szCs w:val="24"/>
        </w:rPr>
        <w:t xml:space="preserve">The proof of having remitted the EMD is to be uploaded in MSTC portal. </w:t>
      </w:r>
    </w:p>
    <w:p w14:paraId="27F48E51" w14:textId="1DA933B8" w:rsidR="00BC1813" w:rsidRPr="006C3367" w:rsidRDefault="00BC1813">
      <w:pPr>
        <w:pStyle w:val="ListParagraph"/>
        <w:numPr>
          <w:ilvl w:val="0"/>
          <w:numId w:val="10"/>
        </w:numPr>
        <w:adjustRightInd w:val="0"/>
        <w:spacing w:line="276" w:lineRule="auto"/>
        <w:jc w:val="both"/>
        <w:rPr>
          <w:sz w:val="24"/>
          <w:szCs w:val="24"/>
        </w:rPr>
      </w:pPr>
      <w:r w:rsidRPr="006C3367">
        <w:rPr>
          <w:sz w:val="24"/>
          <w:szCs w:val="24"/>
        </w:rPr>
        <w:t>The firm should provide details of civil suit, if any, pending in any of the works executed or if any bank having declared any loan of the tenderer as NPA in the last three years</w:t>
      </w:r>
      <w:r w:rsidR="000A4E13" w:rsidRPr="006C3367">
        <w:rPr>
          <w:sz w:val="24"/>
          <w:szCs w:val="24"/>
        </w:rPr>
        <w:t>.</w:t>
      </w:r>
    </w:p>
    <w:p w14:paraId="6C049476" w14:textId="77777777" w:rsidR="00630705" w:rsidRPr="006C3367" w:rsidRDefault="00630705" w:rsidP="00B43B32">
      <w:pPr>
        <w:spacing w:after="32" w:line="276" w:lineRule="auto"/>
        <w:jc w:val="both"/>
        <w:rPr>
          <w:sz w:val="8"/>
          <w:szCs w:val="8"/>
        </w:rPr>
      </w:pPr>
    </w:p>
    <w:p w14:paraId="06C0674F" w14:textId="77777777" w:rsidR="000A4E13" w:rsidRPr="006C3367" w:rsidRDefault="001144AA" w:rsidP="00B43B32">
      <w:pPr>
        <w:spacing w:after="32" w:line="276" w:lineRule="auto"/>
        <w:jc w:val="both"/>
        <w:rPr>
          <w:b/>
          <w:bCs/>
          <w:sz w:val="24"/>
          <w:szCs w:val="24"/>
        </w:rPr>
      </w:pPr>
      <w:r w:rsidRPr="006C3367">
        <w:rPr>
          <w:b/>
          <w:bCs/>
          <w:sz w:val="24"/>
          <w:szCs w:val="24"/>
        </w:rPr>
        <w:t>UNDERTAKING BY THE VENDOR</w:t>
      </w:r>
    </w:p>
    <w:p w14:paraId="1E47FFAB" w14:textId="77777777" w:rsidR="00BF6781" w:rsidRPr="006C3367" w:rsidRDefault="00BF6781" w:rsidP="00B43B32">
      <w:pPr>
        <w:spacing w:after="32" w:line="276" w:lineRule="auto"/>
        <w:jc w:val="both"/>
        <w:rPr>
          <w:sz w:val="24"/>
          <w:szCs w:val="24"/>
        </w:rPr>
      </w:pPr>
      <w:r w:rsidRPr="006C3367">
        <w:rPr>
          <w:sz w:val="24"/>
          <w:szCs w:val="24"/>
        </w:rPr>
        <w:t xml:space="preserve">I/We hereby declare that I/we have read and understood the schedule of Eligibility Criteria </w:t>
      </w:r>
      <w:proofErr w:type="gramStart"/>
      <w:r w:rsidRPr="006C3367">
        <w:rPr>
          <w:sz w:val="24"/>
          <w:szCs w:val="24"/>
        </w:rPr>
        <w:t>and also</w:t>
      </w:r>
      <w:proofErr w:type="gramEnd"/>
      <w:r w:rsidRPr="006C3367">
        <w:rPr>
          <w:sz w:val="24"/>
          <w:szCs w:val="24"/>
        </w:rPr>
        <w:t xml:space="preserve"> have read and understood all the above conditions and the same shall remain binding upon me/us.</w:t>
      </w:r>
    </w:p>
    <w:p w14:paraId="5C9DB898" w14:textId="7D9C92DD" w:rsidR="00CA1157" w:rsidRPr="006C3367" w:rsidRDefault="00CA1157" w:rsidP="00B43B32">
      <w:pPr>
        <w:spacing w:after="32" w:line="276" w:lineRule="auto"/>
        <w:ind w:left="470"/>
        <w:jc w:val="both"/>
        <w:rPr>
          <w:sz w:val="24"/>
          <w:szCs w:val="24"/>
        </w:rPr>
      </w:pPr>
    </w:p>
    <w:p w14:paraId="7ABB2530" w14:textId="77777777" w:rsidR="00B4689F" w:rsidRPr="006C3367" w:rsidRDefault="00B4689F" w:rsidP="00B43B32">
      <w:pPr>
        <w:spacing w:after="32" w:line="276" w:lineRule="auto"/>
        <w:ind w:left="470"/>
        <w:jc w:val="both"/>
        <w:rPr>
          <w:sz w:val="24"/>
          <w:szCs w:val="24"/>
        </w:rPr>
      </w:pPr>
    </w:p>
    <w:p w14:paraId="586B2EE6" w14:textId="2FEB9A50" w:rsidR="00BF6781" w:rsidRPr="006C3367" w:rsidRDefault="00BF6781" w:rsidP="00B43B32">
      <w:pPr>
        <w:adjustRightInd w:val="0"/>
        <w:spacing w:line="276" w:lineRule="auto"/>
        <w:jc w:val="both"/>
        <w:rPr>
          <w:b/>
          <w:bCs/>
          <w:sz w:val="24"/>
          <w:szCs w:val="24"/>
        </w:rPr>
      </w:pPr>
      <w:r w:rsidRPr="006C3367">
        <w:rPr>
          <w:b/>
          <w:bCs/>
          <w:sz w:val="24"/>
          <w:szCs w:val="24"/>
        </w:rPr>
        <w:t>Date:</w:t>
      </w:r>
      <w:r w:rsidR="007C7DA6" w:rsidRPr="006C3367">
        <w:rPr>
          <w:b/>
          <w:bCs/>
          <w:sz w:val="24"/>
          <w:szCs w:val="24"/>
        </w:rPr>
        <w:tab/>
      </w:r>
      <w:r w:rsidR="007C7DA6" w:rsidRPr="006C3367">
        <w:rPr>
          <w:b/>
          <w:bCs/>
          <w:sz w:val="24"/>
          <w:szCs w:val="24"/>
        </w:rPr>
        <w:tab/>
      </w:r>
      <w:r w:rsidR="00892AC4" w:rsidRPr="006C3367">
        <w:rPr>
          <w:b/>
          <w:bCs/>
          <w:sz w:val="24"/>
          <w:szCs w:val="24"/>
        </w:rPr>
        <w:t xml:space="preserve">                                                  </w:t>
      </w:r>
      <w:r w:rsidRPr="006C3367">
        <w:rPr>
          <w:b/>
          <w:bCs/>
          <w:sz w:val="24"/>
          <w:szCs w:val="24"/>
        </w:rPr>
        <w:t xml:space="preserve">Signature and seal of the </w:t>
      </w:r>
      <w:r w:rsidR="004F53DC" w:rsidRPr="006C3367">
        <w:rPr>
          <w:b/>
          <w:bCs/>
          <w:sz w:val="24"/>
          <w:szCs w:val="24"/>
        </w:rPr>
        <w:t>Vendor</w:t>
      </w:r>
      <w:r w:rsidRPr="006C3367">
        <w:rPr>
          <w:b/>
          <w:bCs/>
          <w:sz w:val="24"/>
          <w:szCs w:val="24"/>
        </w:rPr>
        <w:t>/s</w:t>
      </w:r>
    </w:p>
    <w:p w14:paraId="16EE7B52" w14:textId="55FDBDDF" w:rsidR="007C7DA6" w:rsidRPr="006C3367" w:rsidRDefault="007C7DA6" w:rsidP="00B43B32">
      <w:pPr>
        <w:adjustRightInd w:val="0"/>
        <w:spacing w:line="276" w:lineRule="auto"/>
        <w:jc w:val="both"/>
        <w:rPr>
          <w:b/>
          <w:bCs/>
          <w:sz w:val="18"/>
          <w:szCs w:val="18"/>
        </w:rPr>
      </w:pPr>
    </w:p>
    <w:p w14:paraId="60CE5B18" w14:textId="5C82F7EC" w:rsidR="00BF6781" w:rsidRPr="006C3367" w:rsidRDefault="0082475B" w:rsidP="00B43B32">
      <w:pPr>
        <w:adjustRightInd w:val="0"/>
        <w:spacing w:line="276" w:lineRule="auto"/>
        <w:jc w:val="both"/>
        <w:rPr>
          <w:b/>
          <w:bCs/>
          <w:sz w:val="24"/>
          <w:szCs w:val="24"/>
        </w:rPr>
      </w:pPr>
      <w:r w:rsidRPr="006C3367">
        <w:rPr>
          <w:b/>
          <w:bCs/>
          <w:sz w:val="24"/>
          <w:szCs w:val="24"/>
        </w:rPr>
        <w:t xml:space="preserve">Place: </w:t>
      </w:r>
      <w:r w:rsidR="007C7DA6" w:rsidRPr="006C3367">
        <w:rPr>
          <w:b/>
          <w:bCs/>
          <w:sz w:val="24"/>
          <w:szCs w:val="24"/>
        </w:rPr>
        <w:tab/>
      </w:r>
      <w:r w:rsidR="007C7DA6" w:rsidRPr="006C3367">
        <w:rPr>
          <w:b/>
          <w:bCs/>
          <w:sz w:val="24"/>
          <w:szCs w:val="24"/>
        </w:rPr>
        <w:tab/>
      </w:r>
      <w:r w:rsidR="007C7DA6" w:rsidRPr="006C3367">
        <w:rPr>
          <w:b/>
          <w:bCs/>
          <w:sz w:val="24"/>
          <w:szCs w:val="24"/>
        </w:rPr>
        <w:tab/>
      </w:r>
      <w:r w:rsidR="00892AC4" w:rsidRPr="006C3367">
        <w:rPr>
          <w:b/>
          <w:bCs/>
          <w:sz w:val="24"/>
          <w:szCs w:val="24"/>
        </w:rPr>
        <w:t xml:space="preserve">                                         </w:t>
      </w:r>
      <w:r w:rsidR="000329CF" w:rsidRPr="006C3367">
        <w:rPr>
          <w:b/>
          <w:bCs/>
          <w:sz w:val="24"/>
          <w:szCs w:val="24"/>
        </w:rPr>
        <w:t xml:space="preserve"> </w:t>
      </w:r>
      <w:r w:rsidR="00BF6781" w:rsidRPr="006C3367">
        <w:rPr>
          <w:b/>
          <w:bCs/>
          <w:sz w:val="24"/>
          <w:szCs w:val="24"/>
        </w:rPr>
        <w:t>Landline/Mobile No</w:t>
      </w:r>
      <w:r w:rsidR="008B39F0" w:rsidRPr="006C3367">
        <w:rPr>
          <w:b/>
          <w:bCs/>
          <w:sz w:val="24"/>
          <w:szCs w:val="24"/>
        </w:rPr>
        <w:t>:</w:t>
      </w:r>
    </w:p>
    <w:p w14:paraId="74B9023A" w14:textId="77777777" w:rsidR="000E62C8" w:rsidRDefault="000E62C8" w:rsidP="009434D2">
      <w:pPr>
        <w:pStyle w:val="Heading3"/>
        <w:jc w:val="center"/>
        <w:rPr>
          <w:u w:color="000000"/>
        </w:rPr>
      </w:pPr>
      <w:bookmarkStart w:id="10" w:name="_Section_–_IV:"/>
      <w:bookmarkEnd w:id="10"/>
    </w:p>
    <w:p w14:paraId="62715FF8" w14:textId="77777777" w:rsidR="000E62C8" w:rsidRDefault="000E62C8" w:rsidP="009434D2">
      <w:pPr>
        <w:pStyle w:val="Heading3"/>
        <w:jc w:val="center"/>
        <w:rPr>
          <w:u w:color="000000"/>
        </w:rPr>
      </w:pPr>
    </w:p>
    <w:p w14:paraId="04AEF380" w14:textId="78976101" w:rsidR="00CE6D24" w:rsidRDefault="00CE6D24" w:rsidP="009434D2">
      <w:pPr>
        <w:pStyle w:val="Heading3"/>
        <w:jc w:val="center"/>
        <w:rPr>
          <w:u w:color="000000"/>
        </w:rPr>
      </w:pPr>
      <w:r w:rsidRPr="006C3367">
        <w:rPr>
          <w:u w:color="000000"/>
        </w:rPr>
        <w:lastRenderedPageBreak/>
        <w:t>Section – IV: Check List of Documents to be submitted with the Tender</w:t>
      </w:r>
    </w:p>
    <w:p w14:paraId="42034D44" w14:textId="77777777" w:rsidR="00073077" w:rsidRPr="006C3367" w:rsidRDefault="00073077" w:rsidP="009434D2">
      <w:pPr>
        <w:pStyle w:val="Heading3"/>
        <w:jc w:val="center"/>
        <w:rPr>
          <w:u w:color="000000"/>
        </w:rPr>
      </w:pPr>
    </w:p>
    <w:tbl>
      <w:tblPr>
        <w:tblStyle w:val="TableGrid"/>
        <w:tblW w:w="4947" w:type="pct"/>
        <w:tblLook w:val="04A0" w:firstRow="1" w:lastRow="0" w:firstColumn="1" w:lastColumn="0" w:noHBand="0" w:noVBand="1"/>
      </w:tblPr>
      <w:tblGrid>
        <w:gridCol w:w="854"/>
        <w:gridCol w:w="6806"/>
        <w:gridCol w:w="1260"/>
      </w:tblGrid>
      <w:tr w:rsidR="006C3367" w:rsidRPr="006C3367" w14:paraId="4EF73525" w14:textId="77777777" w:rsidTr="000E4F51">
        <w:trPr>
          <w:trHeight w:val="615"/>
        </w:trPr>
        <w:tc>
          <w:tcPr>
            <w:tcW w:w="479" w:type="pct"/>
          </w:tcPr>
          <w:p w14:paraId="46C03A82" w14:textId="77777777" w:rsidR="00CE6D24" w:rsidRPr="006C3367" w:rsidRDefault="00CE6D24" w:rsidP="00B43B32">
            <w:pPr>
              <w:spacing w:after="60" w:line="276" w:lineRule="auto"/>
              <w:jc w:val="center"/>
              <w:rPr>
                <w:sz w:val="24"/>
                <w:szCs w:val="24"/>
              </w:rPr>
            </w:pPr>
            <w:r w:rsidRPr="006C3367">
              <w:rPr>
                <w:b/>
                <w:sz w:val="24"/>
                <w:szCs w:val="24"/>
              </w:rPr>
              <w:t xml:space="preserve">Sr. </w:t>
            </w:r>
          </w:p>
          <w:p w14:paraId="5791723B" w14:textId="77777777" w:rsidR="00CE6D24" w:rsidRPr="006C3367" w:rsidRDefault="00CE6D24" w:rsidP="00B43B32">
            <w:pPr>
              <w:spacing w:line="276" w:lineRule="auto"/>
              <w:jc w:val="center"/>
              <w:rPr>
                <w:sz w:val="24"/>
                <w:szCs w:val="24"/>
              </w:rPr>
            </w:pPr>
            <w:r w:rsidRPr="006C3367">
              <w:rPr>
                <w:b/>
                <w:sz w:val="24"/>
                <w:szCs w:val="24"/>
              </w:rPr>
              <w:t xml:space="preserve">No </w:t>
            </w:r>
          </w:p>
        </w:tc>
        <w:tc>
          <w:tcPr>
            <w:tcW w:w="3815" w:type="pct"/>
          </w:tcPr>
          <w:p w14:paraId="01D81595" w14:textId="77777777" w:rsidR="00CE6D24" w:rsidRPr="006C3367" w:rsidRDefault="00CE6D24" w:rsidP="00B43B32">
            <w:pPr>
              <w:spacing w:line="276" w:lineRule="auto"/>
              <w:jc w:val="center"/>
              <w:rPr>
                <w:sz w:val="24"/>
                <w:szCs w:val="24"/>
              </w:rPr>
            </w:pPr>
            <w:r w:rsidRPr="006C3367">
              <w:rPr>
                <w:b/>
                <w:sz w:val="24"/>
                <w:szCs w:val="24"/>
              </w:rPr>
              <w:t xml:space="preserve">Prequalification documents </w:t>
            </w:r>
          </w:p>
        </w:tc>
        <w:tc>
          <w:tcPr>
            <w:tcW w:w="706" w:type="pct"/>
          </w:tcPr>
          <w:p w14:paraId="59C0A7EE" w14:textId="77777777" w:rsidR="00CE6D24" w:rsidRPr="006C3367" w:rsidRDefault="00CE6D24" w:rsidP="00B43B32">
            <w:pPr>
              <w:spacing w:line="276" w:lineRule="auto"/>
              <w:ind w:left="127" w:hanging="110"/>
              <w:rPr>
                <w:sz w:val="24"/>
                <w:szCs w:val="24"/>
              </w:rPr>
            </w:pPr>
            <w:r w:rsidRPr="006C3367">
              <w:rPr>
                <w:b/>
                <w:sz w:val="24"/>
                <w:szCs w:val="24"/>
              </w:rPr>
              <w:t>Attached Yes/No</w:t>
            </w:r>
            <w:r w:rsidRPr="006C3367">
              <w:rPr>
                <w:sz w:val="24"/>
                <w:szCs w:val="24"/>
              </w:rPr>
              <w:t xml:space="preserve"> </w:t>
            </w:r>
          </w:p>
        </w:tc>
      </w:tr>
      <w:tr w:rsidR="006C3367" w:rsidRPr="006C3367" w14:paraId="4DD57455" w14:textId="77777777" w:rsidTr="000E4F51">
        <w:trPr>
          <w:trHeight w:val="414"/>
        </w:trPr>
        <w:tc>
          <w:tcPr>
            <w:tcW w:w="479" w:type="pct"/>
          </w:tcPr>
          <w:p w14:paraId="7CBEBB8F" w14:textId="77777777" w:rsidR="00CE6D24" w:rsidRPr="006C3367" w:rsidRDefault="00CE6D24" w:rsidP="00B43B32">
            <w:pPr>
              <w:spacing w:line="276" w:lineRule="auto"/>
              <w:jc w:val="center"/>
              <w:rPr>
                <w:b/>
                <w:bCs/>
                <w:sz w:val="24"/>
                <w:szCs w:val="24"/>
              </w:rPr>
            </w:pPr>
            <w:r w:rsidRPr="006C3367">
              <w:rPr>
                <w:b/>
                <w:bCs/>
                <w:sz w:val="24"/>
                <w:szCs w:val="24"/>
              </w:rPr>
              <w:t xml:space="preserve">1. </w:t>
            </w:r>
          </w:p>
        </w:tc>
        <w:tc>
          <w:tcPr>
            <w:tcW w:w="3815" w:type="pct"/>
          </w:tcPr>
          <w:p w14:paraId="3C2E451A" w14:textId="77777777" w:rsidR="00CE6D24" w:rsidRPr="00364A42" w:rsidRDefault="00CE6D24" w:rsidP="00B43B32">
            <w:pPr>
              <w:spacing w:line="276" w:lineRule="auto"/>
              <w:ind w:left="2"/>
              <w:jc w:val="both"/>
              <w:rPr>
                <w:sz w:val="24"/>
                <w:szCs w:val="24"/>
              </w:rPr>
            </w:pPr>
            <w:r w:rsidRPr="00364A42">
              <w:rPr>
                <w:sz w:val="24"/>
                <w:szCs w:val="24"/>
              </w:rPr>
              <w:t xml:space="preserve">Tender documents signed and stamped  </w:t>
            </w:r>
          </w:p>
        </w:tc>
        <w:tc>
          <w:tcPr>
            <w:tcW w:w="706" w:type="pct"/>
          </w:tcPr>
          <w:p w14:paraId="561DBC81"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427E9219" w14:textId="77777777" w:rsidTr="000E4F51">
        <w:trPr>
          <w:trHeight w:val="1079"/>
        </w:trPr>
        <w:tc>
          <w:tcPr>
            <w:tcW w:w="479" w:type="pct"/>
          </w:tcPr>
          <w:p w14:paraId="10DCC80F" w14:textId="77777777" w:rsidR="00CE6D24" w:rsidRPr="006C3367" w:rsidRDefault="00CE6D24" w:rsidP="00B43B32">
            <w:pPr>
              <w:spacing w:line="276" w:lineRule="auto"/>
              <w:jc w:val="center"/>
              <w:rPr>
                <w:b/>
                <w:bCs/>
                <w:sz w:val="24"/>
                <w:szCs w:val="24"/>
              </w:rPr>
            </w:pPr>
            <w:r w:rsidRPr="006C3367">
              <w:rPr>
                <w:b/>
                <w:bCs/>
                <w:sz w:val="24"/>
                <w:szCs w:val="24"/>
              </w:rPr>
              <w:t xml:space="preserve">2. </w:t>
            </w:r>
          </w:p>
        </w:tc>
        <w:tc>
          <w:tcPr>
            <w:tcW w:w="3815" w:type="pct"/>
          </w:tcPr>
          <w:p w14:paraId="00F39F80" w14:textId="5610D338" w:rsidR="00CE6D24" w:rsidRPr="00364A42" w:rsidRDefault="00CE6D24" w:rsidP="00B43B32">
            <w:pPr>
              <w:spacing w:after="57" w:line="276" w:lineRule="auto"/>
              <w:ind w:left="2"/>
              <w:jc w:val="both"/>
              <w:rPr>
                <w:sz w:val="24"/>
                <w:szCs w:val="24"/>
              </w:rPr>
            </w:pPr>
            <w:r w:rsidRPr="00364A42">
              <w:rPr>
                <w:sz w:val="24"/>
                <w:szCs w:val="24"/>
              </w:rPr>
              <w:t xml:space="preserve">EMD of </w:t>
            </w:r>
            <w:r w:rsidRPr="00364A42">
              <w:rPr>
                <w:b/>
                <w:bCs/>
                <w:sz w:val="24"/>
                <w:szCs w:val="24"/>
              </w:rPr>
              <w:t>₹</w:t>
            </w:r>
            <w:r w:rsidR="009422EA" w:rsidRPr="00364A42">
              <w:rPr>
                <w:b/>
                <w:bCs/>
                <w:sz w:val="24"/>
                <w:szCs w:val="24"/>
              </w:rPr>
              <w:t>6</w:t>
            </w:r>
            <w:r w:rsidR="00885075" w:rsidRPr="00364A42">
              <w:rPr>
                <w:b/>
                <w:bCs/>
                <w:sz w:val="24"/>
                <w:szCs w:val="24"/>
              </w:rPr>
              <w:t>2</w:t>
            </w:r>
            <w:r w:rsidR="00872CC3" w:rsidRPr="00364A42">
              <w:rPr>
                <w:b/>
                <w:bCs/>
                <w:sz w:val="24"/>
                <w:szCs w:val="24"/>
              </w:rPr>
              <w:t>,000</w:t>
            </w:r>
            <w:r w:rsidRPr="00364A42">
              <w:rPr>
                <w:b/>
                <w:bCs/>
                <w:sz w:val="24"/>
                <w:szCs w:val="24"/>
              </w:rPr>
              <w:t>/-</w:t>
            </w:r>
            <w:r w:rsidRPr="00364A42">
              <w:rPr>
                <w:sz w:val="24"/>
                <w:szCs w:val="24"/>
              </w:rPr>
              <w:t xml:space="preserve"> </w:t>
            </w:r>
            <w:r w:rsidR="006260DF" w:rsidRPr="00364A42">
              <w:rPr>
                <w:sz w:val="24"/>
                <w:szCs w:val="24"/>
              </w:rPr>
              <w:t>(</w:t>
            </w:r>
            <w:r w:rsidR="002C7508" w:rsidRPr="00364A42">
              <w:rPr>
                <w:b/>
                <w:sz w:val="24"/>
                <w:szCs w:val="24"/>
              </w:rPr>
              <w:t xml:space="preserve">Rupees </w:t>
            </w:r>
            <w:r w:rsidR="0051737B" w:rsidRPr="00364A42">
              <w:rPr>
                <w:b/>
                <w:sz w:val="24"/>
                <w:szCs w:val="24"/>
              </w:rPr>
              <w:t>Sixty-Two</w:t>
            </w:r>
            <w:r w:rsidR="00885075" w:rsidRPr="00364A42">
              <w:rPr>
                <w:b/>
                <w:sz w:val="24"/>
                <w:szCs w:val="24"/>
              </w:rPr>
              <w:t xml:space="preserve"> </w:t>
            </w:r>
            <w:r w:rsidR="002C7508" w:rsidRPr="00364A42">
              <w:rPr>
                <w:b/>
                <w:sz w:val="24"/>
                <w:szCs w:val="24"/>
              </w:rPr>
              <w:t xml:space="preserve">Thousand only) </w:t>
            </w:r>
            <w:r w:rsidRPr="00364A42">
              <w:rPr>
                <w:sz w:val="24"/>
                <w:szCs w:val="24"/>
              </w:rPr>
              <w:t>should be remitted through NEFT. Details of NEFT should be attached.</w:t>
            </w:r>
          </w:p>
          <w:p w14:paraId="1D3A9FE2" w14:textId="5C81B3BA" w:rsidR="00CE6D24" w:rsidRPr="00364A42" w:rsidRDefault="00CE6D24" w:rsidP="00B43B32">
            <w:pPr>
              <w:spacing w:line="276" w:lineRule="auto"/>
              <w:ind w:left="2"/>
              <w:jc w:val="both"/>
              <w:rPr>
                <w:sz w:val="24"/>
                <w:szCs w:val="24"/>
              </w:rPr>
            </w:pPr>
            <w:r w:rsidRPr="00364A42">
              <w:rPr>
                <w:sz w:val="24"/>
                <w:szCs w:val="24"/>
              </w:rPr>
              <w:t xml:space="preserve">(Details for NEFT payment is given in </w:t>
            </w:r>
            <w:hyperlink w:anchor="_Annexure-V_1" w:history="1">
              <w:r w:rsidRPr="00364A42">
                <w:rPr>
                  <w:rStyle w:val="Hyperlink"/>
                  <w:b/>
                  <w:sz w:val="24"/>
                  <w:szCs w:val="24"/>
                </w:rPr>
                <w:t>Annexure – V</w:t>
              </w:r>
            </w:hyperlink>
            <w:r w:rsidRPr="00364A42">
              <w:rPr>
                <w:b/>
                <w:sz w:val="24"/>
                <w:szCs w:val="24"/>
              </w:rPr>
              <w:t>)</w:t>
            </w:r>
          </w:p>
        </w:tc>
        <w:tc>
          <w:tcPr>
            <w:tcW w:w="706" w:type="pct"/>
          </w:tcPr>
          <w:p w14:paraId="6D146549"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1B2D715C" w14:textId="77777777" w:rsidTr="000E4F51">
        <w:trPr>
          <w:trHeight w:val="2197"/>
        </w:trPr>
        <w:tc>
          <w:tcPr>
            <w:tcW w:w="479" w:type="pct"/>
          </w:tcPr>
          <w:p w14:paraId="0CB7B2F6" w14:textId="77777777" w:rsidR="00CE6D24" w:rsidRPr="006C3367" w:rsidRDefault="00CE6D24" w:rsidP="00B43B32">
            <w:pPr>
              <w:spacing w:line="276" w:lineRule="auto"/>
              <w:jc w:val="center"/>
              <w:rPr>
                <w:b/>
                <w:bCs/>
                <w:sz w:val="24"/>
                <w:szCs w:val="24"/>
              </w:rPr>
            </w:pPr>
            <w:r w:rsidRPr="006C3367">
              <w:rPr>
                <w:b/>
                <w:bCs/>
                <w:sz w:val="24"/>
                <w:szCs w:val="24"/>
              </w:rPr>
              <w:t xml:space="preserve">3. </w:t>
            </w:r>
          </w:p>
        </w:tc>
        <w:tc>
          <w:tcPr>
            <w:tcW w:w="3815" w:type="pct"/>
          </w:tcPr>
          <w:p w14:paraId="5655AC6B" w14:textId="0F5216F2" w:rsidR="002C7508" w:rsidRPr="00364A42" w:rsidRDefault="002C7508" w:rsidP="002C7508">
            <w:pPr>
              <w:spacing w:after="59" w:line="276" w:lineRule="auto"/>
              <w:ind w:left="2"/>
              <w:jc w:val="both"/>
              <w:rPr>
                <w:sz w:val="24"/>
                <w:szCs w:val="24"/>
              </w:rPr>
            </w:pPr>
            <w:r w:rsidRPr="00364A42">
              <w:rPr>
                <w:sz w:val="24"/>
                <w:szCs w:val="24"/>
              </w:rPr>
              <w:t>(i) Audited Balance Sheets and Profit and Loss Accounts of last 3 financial years ended March 31, 202</w:t>
            </w:r>
            <w:r w:rsidR="00C13FFC" w:rsidRPr="00364A42">
              <w:rPr>
                <w:sz w:val="24"/>
                <w:szCs w:val="24"/>
              </w:rPr>
              <w:t>5</w:t>
            </w:r>
            <w:r w:rsidRPr="00364A42">
              <w:rPr>
                <w:sz w:val="24"/>
                <w:szCs w:val="24"/>
              </w:rPr>
              <w:t xml:space="preserve"> (</w:t>
            </w:r>
            <w:proofErr w:type="gramStart"/>
            <w:r w:rsidRPr="00364A42">
              <w:rPr>
                <w:sz w:val="24"/>
                <w:szCs w:val="24"/>
              </w:rPr>
              <w:t>i.e.</w:t>
            </w:r>
            <w:proofErr w:type="gramEnd"/>
            <w:r w:rsidRPr="00364A42">
              <w:rPr>
                <w:sz w:val="24"/>
                <w:szCs w:val="24"/>
              </w:rPr>
              <w:t xml:space="preserve"> 202</w:t>
            </w:r>
            <w:r w:rsidR="00C13FFC" w:rsidRPr="00364A42">
              <w:rPr>
                <w:sz w:val="24"/>
                <w:szCs w:val="24"/>
              </w:rPr>
              <w:t>2</w:t>
            </w:r>
            <w:r w:rsidRPr="00364A42">
              <w:rPr>
                <w:sz w:val="24"/>
                <w:szCs w:val="24"/>
              </w:rPr>
              <w:t>-2</w:t>
            </w:r>
            <w:r w:rsidR="00C13FFC" w:rsidRPr="00364A42">
              <w:rPr>
                <w:sz w:val="24"/>
                <w:szCs w:val="24"/>
              </w:rPr>
              <w:t>3</w:t>
            </w:r>
            <w:r w:rsidRPr="00364A42">
              <w:rPr>
                <w:sz w:val="24"/>
                <w:szCs w:val="24"/>
              </w:rPr>
              <w:t>, 202</w:t>
            </w:r>
            <w:r w:rsidR="00C13FFC" w:rsidRPr="00364A42">
              <w:rPr>
                <w:sz w:val="24"/>
                <w:szCs w:val="24"/>
              </w:rPr>
              <w:t>3</w:t>
            </w:r>
            <w:r w:rsidRPr="00364A42">
              <w:rPr>
                <w:sz w:val="24"/>
                <w:szCs w:val="24"/>
              </w:rPr>
              <w:t>-2</w:t>
            </w:r>
            <w:r w:rsidR="00C13FFC" w:rsidRPr="00364A42">
              <w:rPr>
                <w:sz w:val="24"/>
                <w:szCs w:val="24"/>
              </w:rPr>
              <w:t>4</w:t>
            </w:r>
            <w:r w:rsidR="00931CC1" w:rsidRPr="00364A42">
              <w:rPr>
                <w:sz w:val="24"/>
                <w:szCs w:val="24"/>
              </w:rPr>
              <w:t>, 202</w:t>
            </w:r>
            <w:r w:rsidR="00C13FFC" w:rsidRPr="00364A42">
              <w:rPr>
                <w:sz w:val="24"/>
                <w:szCs w:val="24"/>
              </w:rPr>
              <w:t>4</w:t>
            </w:r>
            <w:r w:rsidR="00931CC1" w:rsidRPr="00364A42">
              <w:rPr>
                <w:sz w:val="24"/>
                <w:szCs w:val="24"/>
              </w:rPr>
              <w:t>-2</w:t>
            </w:r>
            <w:r w:rsidR="00C13FFC" w:rsidRPr="00364A42">
              <w:rPr>
                <w:sz w:val="24"/>
                <w:szCs w:val="24"/>
              </w:rPr>
              <w:t>5</w:t>
            </w:r>
            <w:r w:rsidRPr="00364A42">
              <w:rPr>
                <w:sz w:val="24"/>
                <w:szCs w:val="24"/>
              </w:rPr>
              <w:t>).</w:t>
            </w:r>
          </w:p>
          <w:p w14:paraId="2FC47364" w14:textId="1959B3DB" w:rsidR="002C7508" w:rsidRPr="00364A42" w:rsidRDefault="002C7508" w:rsidP="002C7508">
            <w:pPr>
              <w:spacing w:after="59" w:line="276" w:lineRule="auto"/>
              <w:ind w:left="2"/>
              <w:jc w:val="both"/>
              <w:rPr>
                <w:sz w:val="24"/>
                <w:szCs w:val="24"/>
              </w:rPr>
            </w:pPr>
            <w:r w:rsidRPr="00364A42">
              <w:rPr>
                <w:sz w:val="24"/>
                <w:szCs w:val="24"/>
              </w:rPr>
              <w:t>(ii) Certificate of turnover issued by a Chartered Accountant should be enclosed as proof of the bidders’ turnover for three years ending March 31, 202</w:t>
            </w:r>
            <w:r w:rsidR="009B3B07" w:rsidRPr="00364A42">
              <w:rPr>
                <w:sz w:val="24"/>
                <w:szCs w:val="24"/>
              </w:rPr>
              <w:t>5</w:t>
            </w:r>
            <w:r w:rsidRPr="00364A42">
              <w:rPr>
                <w:sz w:val="24"/>
                <w:szCs w:val="24"/>
              </w:rPr>
              <w:t>.</w:t>
            </w:r>
          </w:p>
          <w:p w14:paraId="275AD5AE" w14:textId="1E8B9A19" w:rsidR="00CE6D24" w:rsidRPr="00364A42" w:rsidRDefault="002C7508" w:rsidP="002C7508">
            <w:pPr>
              <w:spacing w:after="59" w:line="276" w:lineRule="auto"/>
              <w:ind w:left="2"/>
              <w:jc w:val="both"/>
              <w:rPr>
                <w:sz w:val="24"/>
                <w:szCs w:val="24"/>
              </w:rPr>
            </w:pPr>
            <w:r w:rsidRPr="00364A42">
              <w:rPr>
                <w:sz w:val="24"/>
                <w:szCs w:val="24"/>
              </w:rPr>
              <w:t>(iii) Copies Income Tax Returns for the last three years duly certified by a Chartered Accountant.</w:t>
            </w:r>
          </w:p>
        </w:tc>
        <w:tc>
          <w:tcPr>
            <w:tcW w:w="706" w:type="pct"/>
          </w:tcPr>
          <w:p w14:paraId="62C42E34"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1E7AAFCE" w14:textId="77777777" w:rsidTr="000E4F51">
        <w:trPr>
          <w:trHeight w:val="693"/>
        </w:trPr>
        <w:tc>
          <w:tcPr>
            <w:tcW w:w="479" w:type="pct"/>
          </w:tcPr>
          <w:p w14:paraId="3962A28D" w14:textId="77777777" w:rsidR="00CE6D24" w:rsidRPr="006C3367" w:rsidRDefault="00CE6D24" w:rsidP="00B43B32">
            <w:pPr>
              <w:spacing w:line="276" w:lineRule="auto"/>
              <w:jc w:val="center"/>
              <w:rPr>
                <w:b/>
                <w:bCs/>
                <w:sz w:val="24"/>
                <w:szCs w:val="24"/>
              </w:rPr>
            </w:pPr>
            <w:r w:rsidRPr="006C3367">
              <w:rPr>
                <w:b/>
                <w:bCs/>
                <w:sz w:val="24"/>
                <w:szCs w:val="24"/>
              </w:rPr>
              <w:t>4.</w:t>
            </w:r>
          </w:p>
        </w:tc>
        <w:tc>
          <w:tcPr>
            <w:tcW w:w="3815" w:type="pct"/>
          </w:tcPr>
          <w:p w14:paraId="1802C3AE" w14:textId="1C6CCAC3" w:rsidR="00CE6D24" w:rsidRPr="00364A42" w:rsidRDefault="00CE6D24" w:rsidP="00B43B32">
            <w:pPr>
              <w:spacing w:after="59" w:line="276" w:lineRule="auto"/>
              <w:ind w:left="2"/>
              <w:jc w:val="both"/>
              <w:rPr>
                <w:sz w:val="24"/>
                <w:szCs w:val="24"/>
              </w:rPr>
            </w:pPr>
            <w:r w:rsidRPr="00364A42">
              <w:rPr>
                <w:sz w:val="24"/>
                <w:szCs w:val="24"/>
              </w:rPr>
              <w:t xml:space="preserve">Bankers’ Solvency certificate of value not less than ₹ </w:t>
            </w:r>
            <w:r w:rsidR="00A47606" w:rsidRPr="00364A42">
              <w:rPr>
                <w:sz w:val="24"/>
                <w:szCs w:val="24"/>
              </w:rPr>
              <w:t>3</w:t>
            </w:r>
            <w:r w:rsidR="003C11AA" w:rsidRPr="00364A42">
              <w:rPr>
                <w:sz w:val="24"/>
                <w:szCs w:val="24"/>
              </w:rPr>
              <w:t>1</w:t>
            </w:r>
            <w:r w:rsidRPr="00364A42">
              <w:rPr>
                <w:sz w:val="24"/>
                <w:szCs w:val="24"/>
              </w:rPr>
              <w:t xml:space="preserve"> lakh as per the proforma given in </w:t>
            </w:r>
            <w:hyperlink w:anchor="_Annexure-III" w:history="1">
              <w:r w:rsidRPr="00364A42">
                <w:rPr>
                  <w:rStyle w:val="Hyperlink"/>
                  <w:b/>
                  <w:sz w:val="24"/>
                  <w:szCs w:val="24"/>
                </w:rPr>
                <w:t>Annexure-III</w:t>
              </w:r>
            </w:hyperlink>
          </w:p>
        </w:tc>
        <w:tc>
          <w:tcPr>
            <w:tcW w:w="706" w:type="pct"/>
          </w:tcPr>
          <w:p w14:paraId="3D19B67D" w14:textId="77777777" w:rsidR="00CE6D24" w:rsidRPr="006C3367" w:rsidRDefault="00CE6D24" w:rsidP="00B43B32">
            <w:pPr>
              <w:spacing w:line="276" w:lineRule="auto"/>
              <w:rPr>
                <w:sz w:val="24"/>
                <w:szCs w:val="24"/>
              </w:rPr>
            </w:pPr>
          </w:p>
        </w:tc>
      </w:tr>
      <w:tr w:rsidR="006C3367" w:rsidRPr="006C3367" w14:paraId="37B8B2FA" w14:textId="77777777" w:rsidTr="000E4F51">
        <w:trPr>
          <w:trHeight w:val="1546"/>
        </w:trPr>
        <w:tc>
          <w:tcPr>
            <w:tcW w:w="479" w:type="pct"/>
          </w:tcPr>
          <w:p w14:paraId="63B735DE" w14:textId="77777777" w:rsidR="00CE6D24" w:rsidRPr="006C3367" w:rsidRDefault="00CE6D24" w:rsidP="00B43B32">
            <w:pPr>
              <w:spacing w:line="276" w:lineRule="auto"/>
              <w:jc w:val="center"/>
              <w:rPr>
                <w:b/>
                <w:bCs/>
                <w:sz w:val="24"/>
                <w:szCs w:val="24"/>
              </w:rPr>
            </w:pPr>
            <w:r w:rsidRPr="006C3367">
              <w:rPr>
                <w:b/>
                <w:bCs/>
                <w:sz w:val="24"/>
                <w:szCs w:val="24"/>
              </w:rPr>
              <w:t xml:space="preserve">5. </w:t>
            </w:r>
          </w:p>
        </w:tc>
        <w:tc>
          <w:tcPr>
            <w:tcW w:w="3815" w:type="pct"/>
          </w:tcPr>
          <w:p w14:paraId="0DF11961" w14:textId="77777777" w:rsidR="000E4F51" w:rsidRPr="00364A42" w:rsidRDefault="000E4F51" w:rsidP="000E4F51">
            <w:pPr>
              <w:spacing w:after="49" w:line="276" w:lineRule="auto"/>
              <w:ind w:right="-15"/>
              <w:jc w:val="both"/>
              <w:rPr>
                <w:bCs/>
                <w:sz w:val="24"/>
                <w:szCs w:val="24"/>
              </w:rPr>
            </w:pPr>
            <w:r w:rsidRPr="00364A42">
              <w:rPr>
                <w:bCs/>
                <w:sz w:val="24"/>
                <w:szCs w:val="24"/>
              </w:rPr>
              <w:t>List of Clients/ Details of Previous Experience: - (executed during last five years starting from February 01, 2021, till January 31, 2026) (To be submitted in Vendor’s letter head)</w:t>
            </w:r>
          </w:p>
          <w:p w14:paraId="069A8328" w14:textId="78FC39A9" w:rsidR="00CE6D24" w:rsidRPr="00364A42" w:rsidRDefault="000E4F51" w:rsidP="00B43B32">
            <w:pPr>
              <w:spacing w:line="276" w:lineRule="auto"/>
              <w:ind w:left="2"/>
              <w:jc w:val="both"/>
              <w:rPr>
                <w:sz w:val="24"/>
                <w:szCs w:val="24"/>
              </w:rPr>
            </w:pPr>
            <w:r w:rsidRPr="00364A42">
              <w:t>(</w:t>
            </w:r>
            <w:hyperlink w:anchor="_Annexure-VI" w:history="1">
              <w:r w:rsidR="00CE6D24" w:rsidRPr="00364A42">
                <w:rPr>
                  <w:rStyle w:val="Hyperlink"/>
                  <w:b/>
                  <w:sz w:val="24"/>
                  <w:szCs w:val="24"/>
                </w:rPr>
                <w:t>Annexure–VI</w:t>
              </w:r>
            </w:hyperlink>
            <w:r w:rsidR="00CE6D24" w:rsidRPr="00364A42">
              <w:rPr>
                <w:b/>
                <w:sz w:val="24"/>
                <w:szCs w:val="24"/>
              </w:rPr>
              <w:t xml:space="preserve"> </w:t>
            </w:r>
            <w:r w:rsidRPr="00364A42">
              <w:rPr>
                <w:bCs/>
                <w:sz w:val="24"/>
                <w:szCs w:val="24"/>
              </w:rPr>
              <w:t>)</w:t>
            </w:r>
          </w:p>
        </w:tc>
        <w:tc>
          <w:tcPr>
            <w:tcW w:w="706" w:type="pct"/>
          </w:tcPr>
          <w:p w14:paraId="70A65285"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544E852D" w14:textId="77777777" w:rsidTr="000E4F51">
        <w:trPr>
          <w:trHeight w:val="638"/>
        </w:trPr>
        <w:tc>
          <w:tcPr>
            <w:tcW w:w="479" w:type="pct"/>
          </w:tcPr>
          <w:p w14:paraId="43B6E1A2" w14:textId="77777777" w:rsidR="00CE6D24" w:rsidRPr="006C3367" w:rsidRDefault="00CE6D24" w:rsidP="00B43B32">
            <w:pPr>
              <w:spacing w:line="276" w:lineRule="auto"/>
              <w:jc w:val="center"/>
              <w:rPr>
                <w:b/>
                <w:bCs/>
                <w:sz w:val="24"/>
                <w:szCs w:val="24"/>
              </w:rPr>
            </w:pPr>
            <w:r w:rsidRPr="006C3367">
              <w:rPr>
                <w:b/>
                <w:bCs/>
                <w:sz w:val="24"/>
                <w:szCs w:val="24"/>
              </w:rPr>
              <w:t xml:space="preserve">6. </w:t>
            </w:r>
          </w:p>
        </w:tc>
        <w:tc>
          <w:tcPr>
            <w:tcW w:w="3815" w:type="pct"/>
          </w:tcPr>
          <w:p w14:paraId="59FAE243" w14:textId="5A8EBF19" w:rsidR="00CE6D24" w:rsidRPr="00364A42" w:rsidRDefault="00CE6D24" w:rsidP="00B43B32">
            <w:pPr>
              <w:spacing w:line="276" w:lineRule="auto"/>
              <w:ind w:left="12"/>
              <w:jc w:val="both"/>
              <w:rPr>
                <w:sz w:val="24"/>
                <w:szCs w:val="24"/>
              </w:rPr>
            </w:pPr>
            <w:r w:rsidRPr="00364A42">
              <w:rPr>
                <w:sz w:val="24"/>
                <w:szCs w:val="24"/>
              </w:rPr>
              <w:t xml:space="preserve">The details along with documentary evidence of previous experience if any, of carrying out similar works for the Bank (RBI) at any other </w:t>
            </w:r>
            <w:r w:rsidR="007B14EB" w:rsidRPr="00364A42">
              <w:rPr>
                <w:sz w:val="24"/>
                <w:szCs w:val="24"/>
              </w:rPr>
              <w:t>centre</w:t>
            </w:r>
            <w:r w:rsidR="007B14EB">
              <w:rPr>
                <w:sz w:val="24"/>
                <w:szCs w:val="24"/>
              </w:rPr>
              <w:t>(s)</w:t>
            </w:r>
            <w:r w:rsidRPr="00364A42">
              <w:rPr>
                <w:sz w:val="24"/>
                <w:szCs w:val="24"/>
              </w:rPr>
              <w:t>. Details of work experience shall be supported by work orders and experience certificates.</w:t>
            </w:r>
          </w:p>
        </w:tc>
        <w:tc>
          <w:tcPr>
            <w:tcW w:w="706" w:type="pct"/>
          </w:tcPr>
          <w:p w14:paraId="08C6F916"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565947F4" w14:textId="77777777" w:rsidTr="000E4F51">
        <w:trPr>
          <w:trHeight w:val="922"/>
        </w:trPr>
        <w:tc>
          <w:tcPr>
            <w:tcW w:w="479" w:type="pct"/>
          </w:tcPr>
          <w:p w14:paraId="6357F46D" w14:textId="77777777" w:rsidR="00CE6D24" w:rsidRPr="006C3367" w:rsidRDefault="00CE6D24" w:rsidP="00B43B32">
            <w:pPr>
              <w:spacing w:line="276" w:lineRule="auto"/>
              <w:jc w:val="center"/>
              <w:rPr>
                <w:b/>
                <w:bCs/>
                <w:sz w:val="24"/>
                <w:szCs w:val="24"/>
              </w:rPr>
            </w:pPr>
            <w:r w:rsidRPr="006C3367">
              <w:rPr>
                <w:b/>
                <w:bCs/>
                <w:sz w:val="24"/>
                <w:szCs w:val="24"/>
              </w:rPr>
              <w:t xml:space="preserve">7. </w:t>
            </w:r>
          </w:p>
        </w:tc>
        <w:tc>
          <w:tcPr>
            <w:tcW w:w="3815" w:type="pct"/>
          </w:tcPr>
          <w:p w14:paraId="4048D4B6" w14:textId="1202C7C9" w:rsidR="00CE6D24" w:rsidRPr="00364A42" w:rsidRDefault="00CE6D24" w:rsidP="00B43B32">
            <w:pPr>
              <w:spacing w:line="276" w:lineRule="auto"/>
              <w:ind w:left="2"/>
              <w:jc w:val="both"/>
              <w:rPr>
                <w:sz w:val="24"/>
                <w:szCs w:val="24"/>
              </w:rPr>
            </w:pPr>
            <w:r w:rsidRPr="00364A42">
              <w:rPr>
                <w:sz w:val="24"/>
                <w:szCs w:val="24"/>
              </w:rPr>
              <w:t xml:space="preserve">Client Reports in Client’s letterhead (as per </w:t>
            </w:r>
            <w:hyperlink w:anchor="_Annexure-IV" w:history="1">
              <w:r w:rsidRPr="00364A42">
                <w:rPr>
                  <w:rStyle w:val="Hyperlink"/>
                  <w:b/>
                  <w:sz w:val="24"/>
                  <w:szCs w:val="24"/>
                </w:rPr>
                <w:t>Annexure-IV</w:t>
              </w:r>
            </w:hyperlink>
            <w:r w:rsidRPr="00364A42">
              <w:rPr>
                <w:sz w:val="24"/>
                <w:szCs w:val="24"/>
              </w:rPr>
              <w:t xml:space="preserve">) must be enclosed along with techno-commercial Bid for proof of works </w:t>
            </w:r>
            <w:proofErr w:type="gramStart"/>
            <w:r w:rsidRPr="00364A42">
              <w:rPr>
                <w:sz w:val="24"/>
                <w:szCs w:val="24"/>
              </w:rPr>
              <w:t>actually executed</w:t>
            </w:r>
            <w:proofErr w:type="gramEnd"/>
            <w:r w:rsidRPr="00364A42">
              <w:rPr>
                <w:sz w:val="24"/>
                <w:szCs w:val="24"/>
              </w:rPr>
              <w:t xml:space="preserve">. </w:t>
            </w:r>
          </w:p>
        </w:tc>
        <w:tc>
          <w:tcPr>
            <w:tcW w:w="706" w:type="pct"/>
          </w:tcPr>
          <w:p w14:paraId="45151F29"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644B70E2" w14:textId="77777777" w:rsidTr="000E4F51">
        <w:trPr>
          <w:trHeight w:val="497"/>
        </w:trPr>
        <w:tc>
          <w:tcPr>
            <w:tcW w:w="479" w:type="pct"/>
          </w:tcPr>
          <w:p w14:paraId="3A2A303C" w14:textId="77777777" w:rsidR="00CE6D24" w:rsidRPr="006C3367" w:rsidRDefault="00CE6D24" w:rsidP="00B43B32">
            <w:pPr>
              <w:spacing w:line="276" w:lineRule="auto"/>
              <w:jc w:val="center"/>
              <w:rPr>
                <w:b/>
                <w:bCs/>
                <w:sz w:val="24"/>
                <w:szCs w:val="24"/>
              </w:rPr>
            </w:pPr>
            <w:r w:rsidRPr="006C3367">
              <w:rPr>
                <w:b/>
                <w:bCs/>
                <w:sz w:val="24"/>
                <w:szCs w:val="24"/>
              </w:rPr>
              <w:t>8.</w:t>
            </w:r>
          </w:p>
        </w:tc>
        <w:tc>
          <w:tcPr>
            <w:tcW w:w="3815" w:type="pct"/>
          </w:tcPr>
          <w:p w14:paraId="7F894A68" w14:textId="01C1CA44" w:rsidR="00CE6D24" w:rsidRPr="00364A42" w:rsidRDefault="00CE6D24" w:rsidP="00B43B32">
            <w:pPr>
              <w:spacing w:line="276" w:lineRule="auto"/>
              <w:ind w:left="2"/>
              <w:jc w:val="both"/>
              <w:rPr>
                <w:sz w:val="24"/>
                <w:szCs w:val="24"/>
              </w:rPr>
            </w:pPr>
            <w:proofErr w:type="gramStart"/>
            <w:r w:rsidRPr="00364A42">
              <w:rPr>
                <w:sz w:val="24"/>
                <w:szCs w:val="24"/>
              </w:rPr>
              <w:t>Particulars of</w:t>
            </w:r>
            <w:proofErr w:type="gramEnd"/>
            <w:r w:rsidRPr="00364A42">
              <w:rPr>
                <w:sz w:val="24"/>
                <w:szCs w:val="24"/>
              </w:rPr>
              <w:t xml:space="preserve"> the Bidders and their Bankers as per </w:t>
            </w:r>
            <w:hyperlink w:anchor="_Section_–_IX" w:history="1">
              <w:r w:rsidRPr="00364A42">
                <w:rPr>
                  <w:rStyle w:val="Hyperlink"/>
                  <w:b/>
                  <w:bCs/>
                  <w:sz w:val="24"/>
                  <w:szCs w:val="24"/>
                </w:rPr>
                <w:t>Section-</w:t>
              </w:r>
              <w:r w:rsidR="00852E76" w:rsidRPr="00364A42">
                <w:rPr>
                  <w:rStyle w:val="Hyperlink"/>
                  <w:b/>
                  <w:bCs/>
                  <w:sz w:val="24"/>
                  <w:szCs w:val="24"/>
                </w:rPr>
                <w:t>I</w:t>
              </w:r>
              <w:r w:rsidRPr="00364A42">
                <w:rPr>
                  <w:rStyle w:val="Hyperlink"/>
                  <w:b/>
                  <w:bCs/>
                  <w:sz w:val="24"/>
                  <w:szCs w:val="24"/>
                </w:rPr>
                <w:t>X</w:t>
              </w:r>
            </w:hyperlink>
            <w:r w:rsidRPr="00364A42">
              <w:rPr>
                <w:b/>
                <w:bCs/>
                <w:sz w:val="24"/>
                <w:szCs w:val="24"/>
              </w:rPr>
              <w:t xml:space="preserve"> &amp; </w:t>
            </w:r>
            <w:hyperlink w:anchor="_Section-X" w:history="1">
              <w:r w:rsidRPr="00364A42">
                <w:rPr>
                  <w:rStyle w:val="Hyperlink"/>
                  <w:b/>
                  <w:bCs/>
                  <w:sz w:val="24"/>
                  <w:szCs w:val="24"/>
                </w:rPr>
                <w:t>X</w:t>
              </w:r>
            </w:hyperlink>
            <w:r w:rsidRPr="00364A42">
              <w:rPr>
                <w:sz w:val="24"/>
                <w:szCs w:val="24"/>
              </w:rPr>
              <w:t xml:space="preserve">.  </w:t>
            </w:r>
          </w:p>
        </w:tc>
        <w:tc>
          <w:tcPr>
            <w:tcW w:w="706" w:type="pct"/>
          </w:tcPr>
          <w:p w14:paraId="50F8651A" w14:textId="77777777" w:rsidR="00CE6D24" w:rsidRPr="006C3367" w:rsidRDefault="00CE6D24" w:rsidP="00B43B32">
            <w:pPr>
              <w:spacing w:line="276" w:lineRule="auto"/>
              <w:rPr>
                <w:sz w:val="24"/>
                <w:szCs w:val="24"/>
              </w:rPr>
            </w:pPr>
          </w:p>
        </w:tc>
      </w:tr>
      <w:tr w:rsidR="006C3367" w:rsidRPr="006C3367" w14:paraId="16BF1440" w14:textId="77777777" w:rsidTr="000E4F51">
        <w:trPr>
          <w:trHeight w:val="455"/>
        </w:trPr>
        <w:tc>
          <w:tcPr>
            <w:tcW w:w="479" w:type="pct"/>
          </w:tcPr>
          <w:p w14:paraId="3D367128" w14:textId="77777777" w:rsidR="00CE6D24" w:rsidRPr="006C3367" w:rsidRDefault="00CE6D24" w:rsidP="00B43B32">
            <w:pPr>
              <w:spacing w:line="276" w:lineRule="auto"/>
              <w:jc w:val="center"/>
              <w:rPr>
                <w:b/>
                <w:bCs/>
                <w:sz w:val="24"/>
                <w:szCs w:val="24"/>
              </w:rPr>
            </w:pPr>
            <w:r w:rsidRPr="006C3367">
              <w:rPr>
                <w:b/>
                <w:bCs/>
                <w:sz w:val="24"/>
                <w:szCs w:val="24"/>
              </w:rPr>
              <w:t>9.</w:t>
            </w:r>
          </w:p>
        </w:tc>
        <w:tc>
          <w:tcPr>
            <w:tcW w:w="3815" w:type="pct"/>
          </w:tcPr>
          <w:p w14:paraId="6C9FEA50" w14:textId="77777777" w:rsidR="00CE6D24" w:rsidRPr="00364A42" w:rsidRDefault="00CE6D24" w:rsidP="00B43B32">
            <w:pPr>
              <w:spacing w:line="276" w:lineRule="auto"/>
              <w:ind w:left="2"/>
              <w:jc w:val="both"/>
              <w:rPr>
                <w:sz w:val="24"/>
                <w:szCs w:val="24"/>
              </w:rPr>
            </w:pPr>
            <w:r w:rsidRPr="00364A42">
              <w:rPr>
                <w:sz w:val="24"/>
                <w:szCs w:val="24"/>
              </w:rPr>
              <w:t xml:space="preserve">Copy of Permanent Account Number (PAN)  </w:t>
            </w:r>
          </w:p>
        </w:tc>
        <w:tc>
          <w:tcPr>
            <w:tcW w:w="706" w:type="pct"/>
          </w:tcPr>
          <w:p w14:paraId="4DECF6A6"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4B8228B7" w14:textId="77777777" w:rsidTr="000E4F51">
        <w:trPr>
          <w:trHeight w:val="457"/>
        </w:trPr>
        <w:tc>
          <w:tcPr>
            <w:tcW w:w="479" w:type="pct"/>
          </w:tcPr>
          <w:p w14:paraId="3B789BD7" w14:textId="77777777" w:rsidR="00CE6D24" w:rsidRPr="006C3367" w:rsidRDefault="00CE6D24" w:rsidP="00B43B32">
            <w:pPr>
              <w:spacing w:line="276" w:lineRule="auto"/>
              <w:jc w:val="center"/>
              <w:rPr>
                <w:b/>
                <w:bCs/>
                <w:sz w:val="24"/>
                <w:szCs w:val="24"/>
              </w:rPr>
            </w:pPr>
            <w:r w:rsidRPr="006C3367">
              <w:rPr>
                <w:b/>
                <w:bCs/>
                <w:sz w:val="24"/>
                <w:szCs w:val="24"/>
              </w:rPr>
              <w:t>10.</w:t>
            </w:r>
          </w:p>
        </w:tc>
        <w:tc>
          <w:tcPr>
            <w:tcW w:w="3815" w:type="pct"/>
          </w:tcPr>
          <w:p w14:paraId="1CFF509D" w14:textId="77777777" w:rsidR="00CE6D24" w:rsidRPr="00364A42" w:rsidRDefault="00CE6D24" w:rsidP="00B43B32">
            <w:pPr>
              <w:spacing w:line="276" w:lineRule="auto"/>
              <w:ind w:left="2"/>
              <w:jc w:val="both"/>
              <w:rPr>
                <w:sz w:val="24"/>
                <w:szCs w:val="24"/>
              </w:rPr>
            </w:pPr>
            <w:r w:rsidRPr="00364A42">
              <w:rPr>
                <w:sz w:val="24"/>
                <w:szCs w:val="24"/>
              </w:rPr>
              <w:t xml:space="preserve">Proof of Registration with ESI. </w:t>
            </w:r>
          </w:p>
        </w:tc>
        <w:tc>
          <w:tcPr>
            <w:tcW w:w="706" w:type="pct"/>
          </w:tcPr>
          <w:p w14:paraId="09C451C8"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65967E34" w14:textId="77777777" w:rsidTr="000E4F51">
        <w:trPr>
          <w:trHeight w:val="407"/>
        </w:trPr>
        <w:tc>
          <w:tcPr>
            <w:tcW w:w="479" w:type="pct"/>
          </w:tcPr>
          <w:p w14:paraId="5B60E41F" w14:textId="77777777" w:rsidR="00CE6D24" w:rsidRPr="006C3367" w:rsidRDefault="00CE6D24" w:rsidP="00B43B32">
            <w:pPr>
              <w:spacing w:line="276" w:lineRule="auto"/>
              <w:jc w:val="center"/>
              <w:rPr>
                <w:b/>
                <w:bCs/>
                <w:sz w:val="24"/>
                <w:szCs w:val="24"/>
              </w:rPr>
            </w:pPr>
            <w:r w:rsidRPr="006C3367">
              <w:rPr>
                <w:b/>
                <w:bCs/>
                <w:sz w:val="24"/>
                <w:szCs w:val="24"/>
              </w:rPr>
              <w:t>11.</w:t>
            </w:r>
          </w:p>
        </w:tc>
        <w:tc>
          <w:tcPr>
            <w:tcW w:w="3815" w:type="pct"/>
          </w:tcPr>
          <w:p w14:paraId="2F1C6BD4" w14:textId="77777777" w:rsidR="00CE6D24" w:rsidRPr="00364A42" w:rsidRDefault="00CE6D24" w:rsidP="00B43B32">
            <w:pPr>
              <w:spacing w:line="276" w:lineRule="auto"/>
              <w:ind w:left="2"/>
              <w:jc w:val="both"/>
              <w:rPr>
                <w:sz w:val="24"/>
                <w:szCs w:val="24"/>
              </w:rPr>
            </w:pPr>
            <w:r w:rsidRPr="00364A42">
              <w:rPr>
                <w:sz w:val="24"/>
                <w:szCs w:val="24"/>
              </w:rPr>
              <w:t xml:space="preserve">Proof of Registration with EPF authorities. </w:t>
            </w:r>
          </w:p>
        </w:tc>
        <w:tc>
          <w:tcPr>
            <w:tcW w:w="706" w:type="pct"/>
          </w:tcPr>
          <w:p w14:paraId="70617370"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59AA48F5" w14:textId="77777777" w:rsidTr="000E4F51">
        <w:trPr>
          <w:trHeight w:val="426"/>
        </w:trPr>
        <w:tc>
          <w:tcPr>
            <w:tcW w:w="479" w:type="pct"/>
          </w:tcPr>
          <w:p w14:paraId="59748E18" w14:textId="77777777" w:rsidR="00CE6D24" w:rsidRPr="006C3367" w:rsidRDefault="00CE6D24" w:rsidP="00B43B32">
            <w:pPr>
              <w:spacing w:line="276" w:lineRule="auto"/>
              <w:jc w:val="center"/>
              <w:rPr>
                <w:b/>
                <w:bCs/>
                <w:sz w:val="24"/>
                <w:szCs w:val="24"/>
              </w:rPr>
            </w:pPr>
            <w:r w:rsidRPr="006C3367">
              <w:rPr>
                <w:b/>
                <w:bCs/>
                <w:sz w:val="24"/>
                <w:szCs w:val="24"/>
              </w:rPr>
              <w:t>12.</w:t>
            </w:r>
          </w:p>
        </w:tc>
        <w:tc>
          <w:tcPr>
            <w:tcW w:w="3815" w:type="pct"/>
          </w:tcPr>
          <w:p w14:paraId="677C1C90" w14:textId="77777777" w:rsidR="00CE6D24" w:rsidRPr="00364A42" w:rsidRDefault="00CE6D24" w:rsidP="00B43B32">
            <w:pPr>
              <w:spacing w:line="276" w:lineRule="auto"/>
              <w:ind w:left="2"/>
              <w:jc w:val="both"/>
              <w:rPr>
                <w:sz w:val="24"/>
                <w:szCs w:val="24"/>
              </w:rPr>
            </w:pPr>
            <w:r w:rsidRPr="00364A42">
              <w:rPr>
                <w:sz w:val="24"/>
                <w:szCs w:val="24"/>
              </w:rPr>
              <w:t xml:space="preserve">Proof of Registration with GST authorities. </w:t>
            </w:r>
          </w:p>
        </w:tc>
        <w:tc>
          <w:tcPr>
            <w:tcW w:w="706" w:type="pct"/>
          </w:tcPr>
          <w:p w14:paraId="1F60A518"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52D93731" w14:textId="77777777" w:rsidTr="000E4F51">
        <w:trPr>
          <w:trHeight w:val="419"/>
        </w:trPr>
        <w:tc>
          <w:tcPr>
            <w:tcW w:w="479" w:type="pct"/>
          </w:tcPr>
          <w:p w14:paraId="74BDC487" w14:textId="77777777" w:rsidR="00CE6D24" w:rsidRPr="006C3367" w:rsidRDefault="00CE6D24" w:rsidP="00B43B32">
            <w:pPr>
              <w:spacing w:line="276" w:lineRule="auto"/>
              <w:jc w:val="center"/>
              <w:rPr>
                <w:b/>
                <w:bCs/>
                <w:sz w:val="24"/>
                <w:szCs w:val="24"/>
              </w:rPr>
            </w:pPr>
            <w:r w:rsidRPr="006C3367">
              <w:rPr>
                <w:b/>
                <w:bCs/>
                <w:sz w:val="24"/>
                <w:szCs w:val="24"/>
              </w:rPr>
              <w:t>13.</w:t>
            </w:r>
          </w:p>
        </w:tc>
        <w:tc>
          <w:tcPr>
            <w:tcW w:w="3815" w:type="pct"/>
          </w:tcPr>
          <w:p w14:paraId="2F2973F8" w14:textId="77777777" w:rsidR="00CE6D24" w:rsidRPr="00364A42" w:rsidRDefault="00CE6D24" w:rsidP="00B43B32">
            <w:pPr>
              <w:spacing w:line="276" w:lineRule="auto"/>
              <w:ind w:left="2"/>
              <w:jc w:val="both"/>
              <w:rPr>
                <w:sz w:val="24"/>
                <w:szCs w:val="24"/>
              </w:rPr>
            </w:pPr>
            <w:r w:rsidRPr="00364A42">
              <w:rPr>
                <w:sz w:val="24"/>
                <w:szCs w:val="24"/>
              </w:rPr>
              <w:t xml:space="preserve">Proof of Registration under Labour laws. </w:t>
            </w:r>
          </w:p>
        </w:tc>
        <w:tc>
          <w:tcPr>
            <w:tcW w:w="706" w:type="pct"/>
          </w:tcPr>
          <w:p w14:paraId="6452AD8F" w14:textId="77777777" w:rsidR="00CE6D24" w:rsidRPr="006C3367" w:rsidRDefault="00CE6D24" w:rsidP="00B43B32">
            <w:pPr>
              <w:spacing w:line="276" w:lineRule="auto"/>
              <w:rPr>
                <w:sz w:val="24"/>
                <w:szCs w:val="24"/>
              </w:rPr>
            </w:pPr>
            <w:r w:rsidRPr="006C3367">
              <w:rPr>
                <w:sz w:val="24"/>
                <w:szCs w:val="24"/>
              </w:rPr>
              <w:t xml:space="preserve"> </w:t>
            </w:r>
          </w:p>
        </w:tc>
      </w:tr>
      <w:tr w:rsidR="006C3367" w:rsidRPr="006C3367" w14:paraId="4BE4E4F1" w14:textId="77777777" w:rsidTr="000E4F51">
        <w:trPr>
          <w:trHeight w:val="525"/>
        </w:trPr>
        <w:tc>
          <w:tcPr>
            <w:tcW w:w="479" w:type="pct"/>
          </w:tcPr>
          <w:p w14:paraId="72273062" w14:textId="77777777" w:rsidR="00CE6D24" w:rsidRPr="006C3367" w:rsidRDefault="00CE6D24" w:rsidP="00B43B32">
            <w:pPr>
              <w:spacing w:line="276" w:lineRule="auto"/>
              <w:jc w:val="center"/>
              <w:rPr>
                <w:b/>
                <w:bCs/>
                <w:sz w:val="24"/>
                <w:szCs w:val="24"/>
              </w:rPr>
            </w:pPr>
            <w:r w:rsidRPr="006C3367">
              <w:rPr>
                <w:b/>
                <w:bCs/>
                <w:sz w:val="24"/>
                <w:szCs w:val="24"/>
              </w:rPr>
              <w:t>14.</w:t>
            </w:r>
          </w:p>
        </w:tc>
        <w:tc>
          <w:tcPr>
            <w:tcW w:w="3815" w:type="pct"/>
          </w:tcPr>
          <w:p w14:paraId="64781AC8" w14:textId="77777777" w:rsidR="00CE6D24" w:rsidRPr="00364A42" w:rsidRDefault="00CE6D24" w:rsidP="00B43B32">
            <w:pPr>
              <w:spacing w:line="276" w:lineRule="auto"/>
              <w:ind w:left="2"/>
              <w:jc w:val="both"/>
              <w:rPr>
                <w:sz w:val="24"/>
                <w:szCs w:val="24"/>
              </w:rPr>
            </w:pPr>
            <w:r w:rsidRPr="00364A42">
              <w:rPr>
                <w:sz w:val="24"/>
                <w:szCs w:val="24"/>
              </w:rPr>
              <w:t xml:space="preserve">MSME Registration certificate, if applicable. </w:t>
            </w:r>
          </w:p>
        </w:tc>
        <w:tc>
          <w:tcPr>
            <w:tcW w:w="706" w:type="pct"/>
          </w:tcPr>
          <w:p w14:paraId="6EA85C2C" w14:textId="77777777" w:rsidR="00CE6D24" w:rsidRPr="006C3367" w:rsidRDefault="00CE6D24" w:rsidP="00B43B32">
            <w:pPr>
              <w:spacing w:line="276" w:lineRule="auto"/>
              <w:rPr>
                <w:sz w:val="24"/>
                <w:szCs w:val="24"/>
              </w:rPr>
            </w:pPr>
            <w:r w:rsidRPr="006C3367">
              <w:rPr>
                <w:sz w:val="24"/>
                <w:szCs w:val="24"/>
              </w:rPr>
              <w:t xml:space="preserve"> </w:t>
            </w:r>
          </w:p>
        </w:tc>
      </w:tr>
      <w:tr w:rsidR="000E4F51" w:rsidRPr="006C3367" w14:paraId="7D58C99F" w14:textId="77777777" w:rsidTr="000E4F51">
        <w:trPr>
          <w:trHeight w:val="525"/>
        </w:trPr>
        <w:tc>
          <w:tcPr>
            <w:tcW w:w="479" w:type="pct"/>
          </w:tcPr>
          <w:p w14:paraId="3640CAAF" w14:textId="383C7FFC" w:rsidR="000E4F51" w:rsidRPr="006C3367" w:rsidRDefault="000E4F51" w:rsidP="000E4F51">
            <w:pPr>
              <w:spacing w:line="276" w:lineRule="auto"/>
              <w:jc w:val="center"/>
              <w:rPr>
                <w:b/>
                <w:bCs/>
                <w:sz w:val="24"/>
                <w:szCs w:val="24"/>
              </w:rPr>
            </w:pPr>
            <w:r w:rsidRPr="006C3367">
              <w:rPr>
                <w:b/>
                <w:bCs/>
                <w:sz w:val="24"/>
                <w:szCs w:val="24"/>
              </w:rPr>
              <w:lastRenderedPageBreak/>
              <w:t xml:space="preserve">15. </w:t>
            </w:r>
          </w:p>
        </w:tc>
        <w:tc>
          <w:tcPr>
            <w:tcW w:w="3815" w:type="pct"/>
          </w:tcPr>
          <w:p w14:paraId="6EAC65FA" w14:textId="4592B45F" w:rsidR="000E4F51" w:rsidRPr="00364A42" w:rsidRDefault="000E4F51" w:rsidP="000E4F51">
            <w:pPr>
              <w:spacing w:line="276" w:lineRule="auto"/>
              <w:ind w:left="2"/>
              <w:jc w:val="both"/>
              <w:rPr>
                <w:sz w:val="24"/>
                <w:szCs w:val="24"/>
              </w:rPr>
            </w:pPr>
            <w:r w:rsidRPr="00364A42">
              <w:rPr>
                <w:sz w:val="24"/>
                <w:szCs w:val="24"/>
              </w:rPr>
              <w:t>Copy of FSSAI License</w:t>
            </w:r>
          </w:p>
        </w:tc>
        <w:tc>
          <w:tcPr>
            <w:tcW w:w="706" w:type="pct"/>
          </w:tcPr>
          <w:p w14:paraId="66D10FD2" w14:textId="77777777" w:rsidR="000E4F51" w:rsidRPr="006C3367" w:rsidRDefault="000E4F51" w:rsidP="000E4F51">
            <w:pPr>
              <w:spacing w:line="276" w:lineRule="auto"/>
              <w:rPr>
                <w:sz w:val="24"/>
                <w:szCs w:val="24"/>
              </w:rPr>
            </w:pPr>
          </w:p>
        </w:tc>
      </w:tr>
      <w:tr w:rsidR="000E4F51" w:rsidRPr="006C3367" w14:paraId="1395D97F" w14:textId="77777777" w:rsidTr="000E4F51">
        <w:trPr>
          <w:trHeight w:val="1211"/>
        </w:trPr>
        <w:tc>
          <w:tcPr>
            <w:tcW w:w="479" w:type="pct"/>
          </w:tcPr>
          <w:p w14:paraId="272FCD31" w14:textId="0406CB08" w:rsidR="000E4F51" w:rsidRPr="006C3367" w:rsidRDefault="000E4F51" w:rsidP="000E4F51">
            <w:pPr>
              <w:spacing w:line="276" w:lineRule="auto"/>
              <w:jc w:val="center"/>
              <w:rPr>
                <w:b/>
                <w:bCs/>
                <w:sz w:val="24"/>
                <w:szCs w:val="24"/>
              </w:rPr>
            </w:pPr>
            <w:r w:rsidRPr="006C3367">
              <w:rPr>
                <w:b/>
                <w:bCs/>
                <w:sz w:val="24"/>
                <w:szCs w:val="24"/>
              </w:rPr>
              <w:t xml:space="preserve">16. </w:t>
            </w:r>
          </w:p>
        </w:tc>
        <w:tc>
          <w:tcPr>
            <w:tcW w:w="3815" w:type="pct"/>
          </w:tcPr>
          <w:p w14:paraId="6FDF89E5" w14:textId="77777777" w:rsidR="000E4F51" w:rsidRPr="00364A42" w:rsidRDefault="000E4F51" w:rsidP="000E4F51">
            <w:pPr>
              <w:spacing w:line="276" w:lineRule="auto"/>
              <w:ind w:left="2"/>
              <w:jc w:val="both"/>
              <w:rPr>
                <w:sz w:val="24"/>
                <w:szCs w:val="24"/>
              </w:rPr>
            </w:pPr>
            <w:r w:rsidRPr="00364A42">
              <w:rPr>
                <w:sz w:val="24"/>
                <w:szCs w:val="24"/>
              </w:rPr>
              <w:t xml:space="preserve">Copy of the Certificate of Incorporation/Articles of Association/Memorandum of Association/ Partnership Deed/ Registration under Shops and Establishment Act and any other similar relevant document. </w:t>
            </w:r>
          </w:p>
        </w:tc>
        <w:tc>
          <w:tcPr>
            <w:tcW w:w="706" w:type="pct"/>
          </w:tcPr>
          <w:p w14:paraId="6DB9FFC3" w14:textId="77777777" w:rsidR="000E4F51" w:rsidRPr="006C3367" w:rsidRDefault="000E4F51" w:rsidP="000E4F51">
            <w:pPr>
              <w:spacing w:line="276" w:lineRule="auto"/>
              <w:rPr>
                <w:sz w:val="24"/>
                <w:szCs w:val="24"/>
              </w:rPr>
            </w:pPr>
            <w:r w:rsidRPr="006C3367">
              <w:rPr>
                <w:sz w:val="24"/>
                <w:szCs w:val="24"/>
              </w:rPr>
              <w:t xml:space="preserve"> </w:t>
            </w:r>
          </w:p>
        </w:tc>
      </w:tr>
      <w:tr w:rsidR="000E4F51" w:rsidRPr="006C3367" w14:paraId="1A051656" w14:textId="77777777" w:rsidTr="000E4F51">
        <w:trPr>
          <w:trHeight w:val="616"/>
        </w:trPr>
        <w:tc>
          <w:tcPr>
            <w:tcW w:w="479" w:type="pct"/>
          </w:tcPr>
          <w:p w14:paraId="76C5A823" w14:textId="13A79547" w:rsidR="000E4F51" w:rsidRPr="006C3367" w:rsidRDefault="000E4F51" w:rsidP="000E4F51">
            <w:pPr>
              <w:spacing w:line="276" w:lineRule="auto"/>
              <w:jc w:val="center"/>
              <w:rPr>
                <w:b/>
                <w:bCs/>
                <w:sz w:val="24"/>
                <w:szCs w:val="24"/>
              </w:rPr>
            </w:pPr>
            <w:r w:rsidRPr="006C3367">
              <w:rPr>
                <w:b/>
                <w:bCs/>
                <w:sz w:val="24"/>
                <w:szCs w:val="24"/>
              </w:rPr>
              <w:t xml:space="preserve">17. </w:t>
            </w:r>
          </w:p>
        </w:tc>
        <w:tc>
          <w:tcPr>
            <w:tcW w:w="3815" w:type="pct"/>
          </w:tcPr>
          <w:p w14:paraId="17D0401A" w14:textId="4B5C50C8" w:rsidR="000E4F51" w:rsidRPr="00364A42" w:rsidRDefault="000E4F51" w:rsidP="000E4F51">
            <w:pPr>
              <w:spacing w:line="276" w:lineRule="auto"/>
              <w:ind w:left="2"/>
              <w:jc w:val="both"/>
              <w:rPr>
                <w:sz w:val="24"/>
                <w:szCs w:val="24"/>
              </w:rPr>
            </w:pPr>
            <w:r w:rsidRPr="00364A42">
              <w:rPr>
                <w:sz w:val="24"/>
                <w:szCs w:val="24"/>
              </w:rPr>
              <w:t>Power of Attorney in favour of the person signing the tender documents in case of a Company/Firm (</w:t>
            </w:r>
            <w:hyperlink w:anchor="_Annexure_-_VII" w:history="1">
              <w:r w:rsidRPr="00364A42">
                <w:rPr>
                  <w:rStyle w:val="Hyperlink"/>
                  <w:b/>
                  <w:sz w:val="24"/>
                  <w:szCs w:val="24"/>
                </w:rPr>
                <w:t>Annexure – VII</w:t>
              </w:r>
            </w:hyperlink>
            <w:r w:rsidRPr="00364A42">
              <w:rPr>
                <w:b/>
                <w:sz w:val="24"/>
                <w:szCs w:val="24"/>
              </w:rPr>
              <w:t>)</w:t>
            </w:r>
          </w:p>
        </w:tc>
        <w:tc>
          <w:tcPr>
            <w:tcW w:w="706" w:type="pct"/>
          </w:tcPr>
          <w:p w14:paraId="2B37E2D0" w14:textId="77777777" w:rsidR="000E4F51" w:rsidRPr="006C3367" w:rsidRDefault="000E4F51" w:rsidP="000E4F51">
            <w:pPr>
              <w:spacing w:line="276" w:lineRule="auto"/>
              <w:rPr>
                <w:sz w:val="24"/>
                <w:szCs w:val="24"/>
              </w:rPr>
            </w:pPr>
            <w:r w:rsidRPr="006C3367">
              <w:rPr>
                <w:sz w:val="24"/>
                <w:szCs w:val="24"/>
              </w:rPr>
              <w:t xml:space="preserve"> </w:t>
            </w:r>
          </w:p>
        </w:tc>
      </w:tr>
      <w:tr w:rsidR="000E4F51" w:rsidRPr="006C3367" w14:paraId="147F9724" w14:textId="77777777" w:rsidTr="000E4F51">
        <w:trPr>
          <w:trHeight w:val="659"/>
        </w:trPr>
        <w:tc>
          <w:tcPr>
            <w:tcW w:w="479" w:type="pct"/>
          </w:tcPr>
          <w:p w14:paraId="5036B3BD" w14:textId="1F166E15" w:rsidR="000E4F51" w:rsidRPr="006C3367" w:rsidRDefault="000E4F51" w:rsidP="000E4F51">
            <w:pPr>
              <w:spacing w:line="276" w:lineRule="auto"/>
              <w:jc w:val="center"/>
              <w:rPr>
                <w:b/>
                <w:bCs/>
                <w:sz w:val="24"/>
                <w:szCs w:val="24"/>
              </w:rPr>
            </w:pPr>
            <w:r w:rsidRPr="006C3367">
              <w:rPr>
                <w:b/>
                <w:bCs/>
                <w:sz w:val="24"/>
                <w:szCs w:val="24"/>
              </w:rPr>
              <w:t xml:space="preserve">18. </w:t>
            </w:r>
          </w:p>
        </w:tc>
        <w:tc>
          <w:tcPr>
            <w:tcW w:w="3815" w:type="pct"/>
          </w:tcPr>
          <w:p w14:paraId="5D9A32F9" w14:textId="14955CAF" w:rsidR="000E4F51" w:rsidRPr="006C3367" w:rsidRDefault="000E4F51" w:rsidP="000E4F51">
            <w:pPr>
              <w:spacing w:line="276" w:lineRule="auto"/>
              <w:ind w:left="2"/>
              <w:jc w:val="both"/>
              <w:rPr>
                <w:sz w:val="24"/>
                <w:szCs w:val="24"/>
              </w:rPr>
            </w:pPr>
            <w:r w:rsidRPr="006C3367">
              <w:rPr>
                <w:sz w:val="24"/>
                <w:szCs w:val="24"/>
              </w:rPr>
              <w:t xml:space="preserve">Indemnifying the Employer against Contract Labour Rules/Regulations </w:t>
            </w:r>
            <w:r w:rsidRPr="006C3367">
              <w:rPr>
                <w:b/>
                <w:sz w:val="24"/>
                <w:szCs w:val="24"/>
              </w:rPr>
              <w:t>(</w:t>
            </w:r>
            <w:hyperlink w:anchor="_Annexure-VIII" w:history="1">
              <w:r w:rsidRPr="00CF2B5C">
                <w:rPr>
                  <w:rStyle w:val="Hyperlink"/>
                  <w:b/>
                  <w:sz w:val="24"/>
                  <w:szCs w:val="24"/>
                </w:rPr>
                <w:t>Annexure-VIII</w:t>
              </w:r>
            </w:hyperlink>
            <w:r w:rsidRPr="006C3367">
              <w:rPr>
                <w:b/>
                <w:sz w:val="24"/>
                <w:szCs w:val="24"/>
              </w:rPr>
              <w:t>)</w:t>
            </w:r>
          </w:p>
        </w:tc>
        <w:tc>
          <w:tcPr>
            <w:tcW w:w="706" w:type="pct"/>
          </w:tcPr>
          <w:p w14:paraId="7FA26813" w14:textId="77777777" w:rsidR="000E4F51" w:rsidRPr="006C3367" w:rsidRDefault="000E4F51" w:rsidP="000E4F51">
            <w:pPr>
              <w:spacing w:line="276" w:lineRule="auto"/>
              <w:rPr>
                <w:sz w:val="24"/>
                <w:szCs w:val="24"/>
              </w:rPr>
            </w:pPr>
            <w:r w:rsidRPr="006C3367">
              <w:rPr>
                <w:sz w:val="24"/>
                <w:szCs w:val="24"/>
              </w:rPr>
              <w:t xml:space="preserve"> </w:t>
            </w:r>
          </w:p>
        </w:tc>
      </w:tr>
      <w:tr w:rsidR="000E4F51" w:rsidRPr="006C3367" w14:paraId="04472ED1" w14:textId="77777777" w:rsidTr="000E4F51">
        <w:trPr>
          <w:trHeight w:val="437"/>
        </w:trPr>
        <w:tc>
          <w:tcPr>
            <w:tcW w:w="479" w:type="pct"/>
          </w:tcPr>
          <w:p w14:paraId="7DD60BD4" w14:textId="3A89D254" w:rsidR="000E4F51" w:rsidRPr="006C3367" w:rsidRDefault="000E4F51" w:rsidP="000E4F51">
            <w:pPr>
              <w:spacing w:line="276" w:lineRule="auto"/>
              <w:jc w:val="center"/>
              <w:rPr>
                <w:b/>
                <w:bCs/>
                <w:sz w:val="24"/>
                <w:szCs w:val="24"/>
              </w:rPr>
            </w:pPr>
            <w:r w:rsidRPr="006C3367">
              <w:rPr>
                <w:b/>
                <w:bCs/>
                <w:sz w:val="24"/>
                <w:szCs w:val="24"/>
              </w:rPr>
              <w:t>19.</w:t>
            </w:r>
          </w:p>
        </w:tc>
        <w:tc>
          <w:tcPr>
            <w:tcW w:w="3815" w:type="pct"/>
          </w:tcPr>
          <w:p w14:paraId="1790B65C" w14:textId="5E33F000" w:rsidR="000E4F51" w:rsidRPr="006C3367" w:rsidRDefault="000E4F51" w:rsidP="000E4F51">
            <w:pPr>
              <w:spacing w:line="276" w:lineRule="auto"/>
              <w:ind w:left="2"/>
              <w:jc w:val="both"/>
              <w:rPr>
                <w:sz w:val="24"/>
                <w:szCs w:val="24"/>
              </w:rPr>
            </w:pPr>
            <w:r w:rsidRPr="006C3367">
              <w:rPr>
                <w:sz w:val="24"/>
                <w:szCs w:val="24"/>
              </w:rPr>
              <w:t>Declaration (</w:t>
            </w:r>
            <w:hyperlink w:anchor="_Annexure-IX" w:history="1">
              <w:r w:rsidRPr="00CF2B5C">
                <w:rPr>
                  <w:rStyle w:val="Hyperlink"/>
                  <w:b/>
                  <w:bCs/>
                  <w:sz w:val="24"/>
                  <w:szCs w:val="24"/>
                </w:rPr>
                <w:t>Annexure-IX</w:t>
              </w:r>
            </w:hyperlink>
            <w:r w:rsidRPr="006C3367">
              <w:rPr>
                <w:sz w:val="24"/>
                <w:szCs w:val="24"/>
              </w:rPr>
              <w:t>)</w:t>
            </w:r>
          </w:p>
        </w:tc>
        <w:tc>
          <w:tcPr>
            <w:tcW w:w="706" w:type="pct"/>
          </w:tcPr>
          <w:p w14:paraId="25B0A218" w14:textId="77777777" w:rsidR="000E4F51" w:rsidRPr="006C3367" w:rsidRDefault="000E4F51" w:rsidP="000E4F51">
            <w:pPr>
              <w:spacing w:line="276" w:lineRule="auto"/>
              <w:rPr>
                <w:sz w:val="24"/>
                <w:szCs w:val="24"/>
              </w:rPr>
            </w:pPr>
            <w:r w:rsidRPr="006C3367">
              <w:rPr>
                <w:sz w:val="24"/>
                <w:szCs w:val="24"/>
              </w:rPr>
              <w:t xml:space="preserve"> </w:t>
            </w:r>
          </w:p>
        </w:tc>
      </w:tr>
      <w:tr w:rsidR="000E4F51" w:rsidRPr="006C3367" w14:paraId="3F790A67" w14:textId="77777777" w:rsidTr="000E4F51">
        <w:trPr>
          <w:trHeight w:val="543"/>
        </w:trPr>
        <w:tc>
          <w:tcPr>
            <w:tcW w:w="479" w:type="pct"/>
          </w:tcPr>
          <w:p w14:paraId="69F81443" w14:textId="5456AAEB" w:rsidR="000E4F51" w:rsidRPr="006C3367" w:rsidRDefault="000E4F51" w:rsidP="000E4F51">
            <w:pPr>
              <w:spacing w:line="276" w:lineRule="auto"/>
              <w:jc w:val="center"/>
              <w:rPr>
                <w:b/>
                <w:bCs/>
                <w:sz w:val="24"/>
                <w:szCs w:val="24"/>
              </w:rPr>
            </w:pPr>
            <w:r w:rsidRPr="006C3367">
              <w:rPr>
                <w:b/>
                <w:bCs/>
                <w:sz w:val="24"/>
                <w:szCs w:val="24"/>
              </w:rPr>
              <w:t>20.</w:t>
            </w:r>
          </w:p>
        </w:tc>
        <w:tc>
          <w:tcPr>
            <w:tcW w:w="3815" w:type="pct"/>
          </w:tcPr>
          <w:p w14:paraId="6D2E415A" w14:textId="40FA8437" w:rsidR="000E4F51" w:rsidRPr="006C3367" w:rsidRDefault="000E4F51" w:rsidP="000E4F51">
            <w:pPr>
              <w:spacing w:line="276" w:lineRule="auto"/>
              <w:ind w:left="2"/>
              <w:jc w:val="both"/>
              <w:rPr>
                <w:sz w:val="24"/>
                <w:szCs w:val="24"/>
              </w:rPr>
            </w:pPr>
            <w:r>
              <w:rPr>
                <w:sz w:val="24"/>
                <w:szCs w:val="24"/>
              </w:rPr>
              <w:t xml:space="preserve">Undertaking </w:t>
            </w:r>
            <w:r w:rsidRPr="007D7DF6">
              <w:rPr>
                <w:b/>
                <w:bCs/>
                <w:sz w:val="24"/>
                <w:szCs w:val="24"/>
              </w:rPr>
              <w:t>(</w:t>
            </w:r>
            <w:hyperlink w:anchor="_Annexure_–_XII" w:history="1">
              <w:r w:rsidRPr="00CF2B5C">
                <w:rPr>
                  <w:rStyle w:val="Hyperlink"/>
                  <w:b/>
                  <w:bCs/>
                  <w:sz w:val="24"/>
                  <w:szCs w:val="24"/>
                </w:rPr>
                <w:t>Annexure – XII</w:t>
              </w:r>
            </w:hyperlink>
            <w:r w:rsidRPr="007D7DF6">
              <w:rPr>
                <w:b/>
                <w:bCs/>
                <w:sz w:val="24"/>
                <w:szCs w:val="24"/>
              </w:rPr>
              <w:t>)</w:t>
            </w:r>
          </w:p>
        </w:tc>
        <w:tc>
          <w:tcPr>
            <w:tcW w:w="706" w:type="pct"/>
          </w:tcPr>
          <w:p w14:paraId="228E12EE" w14:textId="77777777" w:rsidR="000E4F51" w:rsidRPr="006C3367" w:rsidRDefault="000E4F51" w:rsidP="000E4F51">
            <w:pPr>
              <w:spacing w:line="276" w:lineRule="auto"/>
              <w:rPr>
                <w:sz w:val="24"/>
                <w:szCs w:val="24"/>
              </w:rPr>
            </w:pPr>
          </w:p>
        </w:tc>
      </w:tr>
      <w:tr w:rsidR="000E4F51" w:rsidRPr="006C3367" w14:paraId="48495AF4" w14:textId="77777777" w:rsidTr="000E4F51">
        <w:trPr>
          <w:trHeight w:val="543"/>
        </w:trPr>
        <w:tc>
          <w:tcPr>
            <w:tcW w:w="479" w:type="pct"/>
          </w:tcPr>
          <w:p w14:paraId="39DBAEF7" w14:textId="1BE7E160" w:rsidR="000E4F51" w:rsidRPr="006C3367" w:rsidRDefault="000E4F51" w:rsidP="000E4F51">
            <w:pPr>
              <w:spacing w:line="276" w:lineRule="auto"/>
              <w:jc w:val="center"/>
              <w:rPr>
                <w:b/>
                <w:bCs/>
                <w:sz w:val="24"/>
                <w:szCs w:val="24"/>
              </w:rPr>
            </w:pPr>
            <w:r>
              <w:rPr>
                <w:b/>
                <w:bCs/>
                <w:sz w:val="24"/>
                <w:szCs w:val="24"/>
              </w:rPr>
              <w:t>21.</w:t>
            </w:r>
          </w:p>
        </w:tc>
        <w:tc>
          <w:tcPr>
            <w:tcW w:w="3815" w:type="pct"/>
          </w:tcPr>
          <w:p w14:paraId="3BD4058F" w14:textId="77777777" w:rsidR="000E4F51" w:rsidRPr="006C3367" w:rsidRDefault="000E4F51" w:rsidP="000E4F51">
            <w:pPr>
              <w:spacing w:line="276" w:lineRule="auto"/>
              <w:ind w:left="2"/>
              <w:jc w:val="both"/>
              <w:rPr>
                <w:sz w:val="24"/>
                <w:szCs w:val="24"/>
              </w:rPr>
            </w:pPr>
            <w:r w:rsidRPr="006C3367">
              <w:rPr>
                <w:sz w:val="24"/>
                <w:szCs w:val="24"/>
              </w:rPr>
              <w:t>Cancelled Cheques</w:t>
            </w:r>
          </w:p>
        </w:tc>
        <w:tc>
          <w:tcPr>
            <w:tcW w:w="706" w:type="pct"/>
          </w:tcPr>
          <w:p w14:paraId="4FE611E5" w14:textId="77777777" w:rsidR="000E4F51" w:rsidRPr="006C3367" w:rsidRDefault="000E4F51" w:rsidP="000E4F51">
            <w:pPr>
              <w:spacing w:line="276" w:lineRule="auto"/>
              <w:rPr>
                <w:sz w:val="24"/>
                <w:szCs w:val="24"/>
              </w:rPr>
            </w:pPr>
          </w:p>
        </w:tc>
      </w:tr>
      <w:tr w:rsidR="00364A42" w:rsidRPr="006C3367" w14:paraId="053876A6" w14:textId="77777777" w:rsidTr="000E4F51">
        <w:trPr>
          <w:trHeight w:val="543"/>
        </w:trPr>
        <w:tc>
          <w:tcPr>
            <w:tcW w:w="479" w:type="pct"/>
          </w:tcPr>
          <w:p w14:paraId="17498EBD" w14:textId="06BC87A6" w:rsidR="00364A42" w:rsidRDefault="00364A42" w:rsidP="000E4F51">
            <w:pPr>
              <w:spacing w:line="276" w:lineRule="auto"/>
              <w:jc w:val="center"/>
              <w:rPr>
                <w:b/>
                <w:bCs/>
                <w:sz w:val="24"/>
                <w:szCs w:val="24"/>
              </w:rPr>
            </w:pPr>
            <w:r>
              <w:rPr>
                <w:b/>
                <w:bCs/>
                <w:sz w:val="24"/>
                <w:szCs w:val="24"/>
              </w:rPr>
              <w:t>22.</w:t>
            </w:r>
          </w:p>
        </w:tc>
        <w:tc>
          <w:tcPr>
            <w:tcW w:w="3815" w:type="pct"/>
          </w:tcPr>
          <w:p w14:paraId="7BF5AD11" w14:textId="622C6E1B" w:rsidR="00364A42" w:rsidRPr="007B14EB" w:rsidRDefault="00364A42" w:rsidP="000E4F51">
            <w:pPr>
              <w:spacing w:line="276" w:lineRule="auto"/>
              <w:ind w:left="2"/>
              <w:jc w:val="both"/>
              <w:rPr>
                <w:sz w:val="24"/>
                <w:szCs w:val="24"/>
              </w:rPr>
            </w:pPr>
            <w:r w:rsidRPr="007B14EB">
              <w:rPr>
                <w:sz w:val="24"/>
                <w:szCs w:val="24"/>
              </w:rPr>
              <w:t>Techno-Commercial Conditions (</w:t>
            </w:r>
            <w:hyperlink w:anchor="_Section_-_XI" w:history="1">
              <w:r w:rsidRPr="007B14EB">
                <w:rPr>
                  <w:rStyle w:val="Hyperlink"/>
                  <w:b/>
                  <w:bCs/>
                  <w:sz w:val="24"/>
                  <w:szCs w:val="24"/>
                </w:rPr>
                <w:t>Section-XI</w:t>
              </w:r>
            </w:hyperlink>
            <w:r w:rsidRPr="007B14EB">
              <w:rPr>
                <w:sz w:val="24"/>
                <w:szCs w:val="24"/>
              </w:rPr>
              <w:t>)</w:t>
            </w:r>
          </w:p>
        </w:tc>
        <w:tc>
          <w:tcPr>
            <w:tcW w:w="706" w:type="pct"/>
          </w:tcPr>
          <w:p w14:paraId="1AFD5F29" w14:textId="77777777" w:rsidR="00364A42" w:rsidRPr="006C3367" w:rsidRDefault="00364A42" w:rsidP="000E4F51">
            <w:pPr>
              <w:spacing w:line="276" w:lineRule="auto"/>
              <w:rPr>
                <w:sz w:val="24"/>
                <w:szCs w:val="24"/>
              </w:rPr>
            </w:pPr>
          </w:p>
        </w:tc>
      </w:tr>
      <w:tr w:rsidR="00364A42" w:rsidRPr="006C3367" w14:paraId="599F4465" w14:textId="77777777" w:rsidTr="000E4F51">
        <w:trPr>
          <w:trHeight w:val="543"/>
        </w:trPr>
        <w:tc>
          <w:tcPr>
            <w:tcW w:w="479" w:type="pct"/>
          </w:tcPr>
          <w:p w14:paraId="2B56552B" w14:textId="0F188F8F" w:rsidR="00364A42" w:rsidRDefault="00364A42" w:rsidP="000E4F51">
            <w:pPr>
              <w:spacing w:line="276" w:lineRule="auto"/>
              <w:jc w:val="center"/>
              <w:rPr>
                <w:b/>
                <w:bCs/>
                <w:sz w:val="24"/>
                <w:szCs w:val="24"/>
              </w:rPr>
            </w:pPr>
            <w:r>
              <w:rPr>
                <w:b/>
                <w:bCs/>
                <w:sz w:val="24"/>
                <w:szCs w:val="24"/>
              </w:rPr>
              <w:t>23.</w:t>
            </w:r>
          </w:p>
        </w:tc>
        <w:tc>
          <w:tcPr>
            <w:tcW w:w="3815" w:type="pct"/>
          </w:tcPr>
          <w:p w14:paraId="2CE5804C" w14:textId="77777777" w:rsidR="00364A42" w:rsidRPr="007B14EB" w:rsidRDefault="00364A42" w:rsidP="00364A42">
            <w:pPr>
              <w:spacing w:after="49" w:line="276" w:lineRule="auto"/>
              <w:ind w:right="-15"/>
              <w:jc w:val="both"/>
              <w:rPr>
                <w:bCs/>
                <w:sz w:val="24"/>
                <w:szCs w:val="24"/>
              </w:rPr>
            </w:pPr>
            <w:r w:rsidRPr="007B14EB">
              <w:rPr>
                <w:bCs/>
                <w:sz w:val="24"/>
                <w:szCs w:val="24"/>
              </w:rPr>
              <w:t>List of Clients/ Details of Previous Experience: - (executed during last five years starting from February 01, 2021, till January 31, 2026) (To be submitted in Vendor’s letter head)</w:t>
            </w:r>
          </w:p>
          <w:p w14:paraId="2A0E2BDD" w14:textId="7B77A851" w:rsidR="00364A42" w:rsidRPr="007B14EB" w:rsidRDefault="00364A42" w:rsidP="00364A42">
            <w:pPr>
              <w:spacing w:line="276" w:lineRule="auto"/>
              <w:ind w:left="2"/>
              <w:jc w:val="both"/>
              <w:rPr>
                <w:sz w:val="24"/>
                <w:szCs w:val="24"/>
              </w:rPr>
            </w:pPr>
            <w:r w:rsidRPr="007B14EB">
              <w:rPr>
                <w:bCs/>
                <w:sz w:val="24"/>
                <w:szCs w:val="24"/>
              </w:rPr>
              <w:t>(</w:t>
            </w:r>
            <w:hyperlink w:anchor="_Annexure-VI" w:history="1">
              <w:r w:rsidRPr="007B14EB">
                <w:rPr>
                  <w:rStyle w:val="Hyperlink"/>
                  <w:b/>
                  <w:sz w:val="24"/>
                  <w:szCs w:val="24"/>
                </w:rPr>
                <w:t>Annexure-VI</w:t>
              </w:r>
            </w:hyperlink>
            <w:r w:rsidRPr="007B14EB">
              <w:rPr>
                <w:bCs/>
                <w:sz w:val="24"/>
                <w:szCs w:val="24"/>
              </w:rPr>
              <w:t>)</w:t>
            </w:r>
          </w:p>
        </w:tc>
        <w:tc>
          <w:tcPr>
            <w:tcW w:w="706" w:type="pct"/>
          </w:tcPr>
          <w:p w14:paraId="7CB57D92" w14:textId="77777777" w:rsidR="00364A42" w:rsidRPr="006C3367" w:rsidRDefault="00364A42" w:rsidP="000E4F51">
            <w:pPr>
              <w:spacing w:line="276" w:lineRule="auto"/>
              <w:rPr>
                <w:sz w:val="24"/>
                <w:szCs w:val="24"/>
              </w:rPr>
            </w:pPr>
          </w:p>
        </w:tc>
      </w:tr>
      <w:tr w:rsidR="000E4F51" w:rsidRPr="006C3367" w14:paraId="043FEDDF" w14:textId="77777777" w:rsidTr="000E4F51">
        <w:trPr>
          <w:trHeight w:val="791"/>
        </w:trPr>
        <w:tc>
          <w:tcPr>
            <w:tcW w:w="479" w:type="pct"/>
          </w:tcPr>
          <w:p w14:paraId="0AEC85EA" w14:textId="1B21EF01" w:rsidR="000E4F51" w:rsidRPr="006C3367" w:rsidRDefault="000E4F51" w:rsidP="000E4F51">
            <w:pPr>
              <w:spacing w:line="276" w:lineRule="auto"/>
              <w:jc w:val="center"/>
              <w:rPr>
                <w:b/>
                <w:bCs/>
                <w:sz w:val="24"/>
                <w:szCs w:val="24"/>
              </w:rPr>
            </w:pPr>
            <w:r>
              <w:rPr>
                <w:b/>
                <w:bCs/>
                <w:sz w:val="24"/>
                <w:szCs w:val="24"/>
              </w:rPr>
              <w:t>2</w:t>
            </w:r>
            <w:r w:rsidR="00364A42">
              <w:rPr>
                <w:b/>
                <w:bCs/>
                <w:sz w:val="24"/>
                <w:szCs w:val="24"/>
              </w:rPr>
              <w:t>4.</w:t>
            </w:r>
          </w:p>
        </w:tc>
        <w:tc>
          <w:tcPr>
            <w:tcW w:w="3815" w:type="pct"/>
          </w:tcPr>
          <w:p w14:paraId="2EDA26DE" w14:textId="77777777" w:rsidR="000E4F51" w:rsidRPr="006C3367" w:rsidRDefault="000E4F51" w:rsidP="000E4F51">
            <w:pPr>
              <w:spacing w:line="276" w:lineRule="auto"/>
              <w:ind w:left="2"/>
              <w:jc w:val="both"/>
              <w:rPr>
                <w:sz w:val="24"/>
                <w:szCs w:val="24"/>
              </w:rPr>
            </w:pPr>
            <w:r w:rsidRPr="006C3367">
              <w:rPr>
                <w:sz w:val="24"/>
                <w:szCs w:val="24"/>
              </w:rPr>
              <w:t>Any other document(s) required to be submitted, as mentioned in this tender document, or as demanded by the Bank</w:t>
            </w:r>
          </w:p>
        </w:tc>
        <w:tc>
          <w:tcPr>
            <w:tcW w:w="706" w:type="pct"/>
          </w:tcPr>
          <w:p w14:paraId="0211E9B8" w14:textId="77777777" w:rsidR="000E4F51" w:rsidRPr="006C3367" w:rsidRDefault="000E4F51" w:rsidP="000E4F51">
            <w:pPr>
              <w:spacing w:line="276" w:lineRule="auto"/>
              <w:rPr>
                <w:sz w:val="24"/>
                <w:szCs w:val="24"/>
              </w:rPr>
            </w:pPr>
          </w:p>
        </w:tc>
      </w:tr>
    </w:tbl>
    <w:p w14:paraId="1B6FA76C" w14:textId="22F223CD" w:rsidR="00CE6D24" w:rsidRPr="006C3367" w:rsidRDefault="00CE6D24" w:rsidP="00B43B32">
      <w:pPr>
        <w:spacing w:before="120" w:line="276" w:lineRule="auto"/>
        <w:jc w:val="both"/>
        <w:rPr>
          <w:b/>
          <w:bCs/>
          <w:sz w:val="28"/>
          <w:szCs w:val="28"/>
        </w:rPr>
      </w:pPr>
      <w:r w:rsidRPr="006C3367">
        <w:rPr>
          <w:b/>
          <w:bCs/>
          <w:sz w:val="28"/>
          <w:szCs w:val="28"/>
        </w:rPr>
        <w:t>Note:</w:t>
      </w:r>
    </w:p>
    <w:p w14:paraId="2576905F" w14:textId="33654315" w:rsidR="00CE6D24" w:rsidRPr="006C3367" w:rsidRDefault="00CE6D24" w:rsidP="00B43B32">
      <w:pPr>
        <w:spacing w:before="120" w:line="276" w:lineRule="auto"/>
        <w:jc w:val="both"/>
        <w:rPr>
          <w:sz w:val="24"/>
          <w:szCs w:val="24"/>
        </w:rPr>
      </w:pPr>
      <w:r w:rsidRPr="006C3367">
        <w:rPr>
          <w:sz w:val="24"/>
          <w:szCs w:val="24"/>
        </w:rPr>
        <w:t xml:space="preserve">1. The Bank reserves the right to call for authentication/ verification of any or all the </w:t>
      </w:r>
      <w:r w:rsidR="00222933" w:rsidRPr="006C3367">
        <w:rPr>
          <w:sz w:val="24"/>
          <w:szCs w:val="24"/>
        </w:rPr>
        <w:t>above-mentioned</w:t>
      </w:r>
      <w:r w:rsidRPr="006C3367">
        <w:rPr>
          <w:sz w:val="24"/>
          <w:szCs w:val="24"/>
        </w:rPr>
        <w:t xml:space="preserve"> particulars. If any information is found incorrect or false or the tenderer is not found to possess the required eligibility for participating in the tendering process at any point of time and/or his/ their performance reports received from his/ their clients and /or his bankers’ report are found unsatisfactory, RBI reserves the right to reject his tender offer. </w:t>
      </w:r>
    </w:p>
    <w:p w14:paraId="508D5C33" w14:textId="7B90E880" w:rsidR="00CE6D24" w:rsidRPr="006C3367" w:rsidRDefault="00CE6D24" w:rsidP="00B43B32">
      <w:pPr>
        <w:spacing w:before="120" w:line="276" w:lineRule="auto"/>
        <w:jc w:val="both"/>
        <w:rPr>
          <w:sz w:val="24"/>
          <w:szCs w:val="24"/>
        </w:rPr>
      </w:pPr>
      <w:r w:rsidRPr="006C3367">
        <w:rPr>
          <w:sz w:val="24"/>
          <w:szCs w:val="24"/>
        </w:rPr>
        <w:t xml:space="preserve">2. The bidders shall, besides accepting the </w:t>
      </w:r>
      <w:hyperlink w:anchor="_PART_–_I" w:history="1">
        <w:r w:rsidRPr="00760A44">
          <w:rPr>
            <w:rStyle w:val="Hyperlink"/>
            <w:sz w:val="24"/>
            <w:szCs w:val="24"/>
          </w:rPr>
          <w:t>Part - I (Techno-Commercial Bid)</w:t>
        </w:r>
      </w:hyperlink>
      <w:r w:rsidRPr="006C3367">
        <w:rPr>
          <w:sz w:val="24"/>
          <w:szCs w:val="24"/>
        </w:rPr>
        <w:t xml:space="preserve"> of the tender document in full, have to satisfy the Bank by furnishing documentary evidence in support of their possessing required eligibility as mentioned in Qualification Criteria for Bidders (Section-III) and in the event of their failure to do so, the Bank reserves the right to reject their tender.</w:t>
      </w:r>
    </w:p>
    <w:p w14:paraId="5A16DDE4" w14:textId="77777777" w:rsidR="00CE6D24" w:rsidRPr="006C3367" w:rsidRDefault="00CE6D24" w:rsidP="00B43B32">
      <w:pPr>
        <w:spacing w:before="120" w:line="276" w:lineRule="auto"/>
        <w:jc w:val="both"/>
        <w:rPr>
          <w:sz w:val="24"/>
          <w:szCs w:val="24"/>
        </w:rPr>
      </w:pPr>
      <w:r w:rsidRPr="006C3367">
        <w:rPr>
          <w:sz w:val="24"/>
          <w:szCs w:val="24"/>
        </w:rPr>
        <w:t xml:space="preserve">3. RBI is not bound to accept the lowest tender and reserves the right to accept either in full or in part any tender </w:t>
      </w:r>
      <w:proofErr w:type="gramStart"/>
      <w:r w:rsidRPr="006C3367">
        <w:rPr>
          <w:sz w:val="24"/>
          <w:szCs w:val="24"/>
        </w:rPr>
        <w:t>and also</w:t>
      </w:r>
      <w:proofErr w:type="gramEnd"/>
      <w:r w:rsidRPr="006C3367">
        <w:rPr>
          <w:sz w:val="24"/>
          <w:szCs w:val="24"/>
        </w:rPr>
        <w:t xml:space="preserve"> reserves the right to reject all the tenders without assigning any reasons thereof.</w:t>
      </w:r>
    </w:p>
    <w:p w14:paraId="763187D1" w14:textId="60366938" w:rsidR="00CE6D24" w:rsidRPr="006C3367" w:rsidRDefault="00CE6D24" w:rsidP="00B43B32">
      <w:pPr>
        <w:spacing w:after="36" w:line="276" w:lineRule="auto"/>
        <w:rPr>
          <w:b/>
          <w:sz w:val="24"/>
          <w:szCs w:val="24"/>
        </w:rPr>
      </w:pPr>
    </w:p>
    <w:p w14:paraId="65344A9E" w14:textId="77777777" w:rsidR="00CE6D24" w:rsidRPr="006C3367" w:rsidRDefault="00CE6D24" w:rsidP="00B43B32">
      <w:pPr>
        <w:spacing w:after="36" w:line="276" w:lineRule="auto"/>
        <w:rPr>
          <w:b/>
          <w:sz w:val="24"/>
          <w:szCs w:val="24"/>
        </w:rPr>
      </w:pPr>
      <w:r w:rsidRPr="006C3367">
        <w:rPr>
          <w:b/>
          <w:sz w:val="24"/>
          <w:szCs w:val="24"/>
        </w:rPr>
        <w:t xml:space="preserve">Place: </w:t>
      </w:r>
    </w:p>
    <w:p w14:paraId="221F8C9B" w14:textId="77777777" w:rsidR="00CE6D24" w:rsidRPr="006C3367" w:rsidRDefault="00CE6D24" w:rsidP="00B43B32">
      <w:pPr>
        <w:spacing w:after="36" w:line="276" w:lineRule="auto"/>
        <w:rPr>
          <w:b/>
          <w:sz w:val="24"/>
          <w:szCs w:val="24"/>
        </w:rPr>
      </w:pPr>
      <w:r w:rsidRPr="006C3367">
        <w:rPr>
          <w:b/>
          <w:sz w:val="24"/>
          <w:szCs w:val="24"/>
        </w:rPr>
        <w:t xml:space="preserve">Date: </w:t>
      </w:r>
    </w:p>
    <w:p w14:paraId="2F61DDCB" w14:textId="3E53C989" w:rsidR="00CE6D24" w:rsidRPr="006C3367" w:rsidRDefault="00CE6D24" w:rsidP="00B43B32">
      <w:pPr>
        <w:spacing w:after="36" w:line="276" w:lineRule="auto"/>
        <w:ind w:left="3600" w:firstLine="720"/>
        <w:rPr>
          <w:b/>
          <w:sz w:val="24"/>
          <w:szCs w:val="24"/>
        </w:rPr>
      </w:pPr>
      <w:r w:rsidRPr="006C3367">
        <w:rPr>
          <w:b/>
          <w:sz w:val="24"/>
          <w:szCs w:val="24"/>
        </w:rPr>
        <w:t>Signature and seal of the Bidder</w:t>
      </w:r>
    </w:p>
    <w:p w14:paraId="281FB7EA" w14:textId="3A7A8A00" w:rsidR="00F12FC6" w:rsidRPr="006C3367" w:rsidRDefault="00F12FC6" w:rsidP="0018416C">
      <w:pPr>
        <w:pStyle w:val="Heading3"/>
        <w:jc w:val="center"/>
      </w:pPr>
      <w:bookmarkStart w:id="11" w:name="_Section_–_V:"/>
      <w:bookmarkEnd w:id="11"/>
      <w:r w:rsidRPr="006C3367">
        <w:lastRenderedPageBreak/>
        <w:t>Section – V:  Important Information and Evaluation Criteria</w:t>
      </w:r>
    </w:p>
    <w:p w14:paraId="63DF50F1" w14:textId="77777777" w:rsidR="00F12FC6" w:rsidRPr="006C3367" w:rsidRDefault="00F12FC6" w:rsidP="00B43B32">
      <w:pPr>
        <w:spacing w:after="36" w:line="276" w:lineRule="auto"/>
        <w:rPr>
          <w:b/>
          <w:bCs/>
          <w:sz w:val="28"/>
          <w:szCs w:val="28"/>
        </w:rPr>
      </w:pPr>
      <w:r w:rsidRPr="006C3367">
        <w:rPr>
          <w:b/>
          <w:bCs/>
          <w:sz w:val="28"/>
          <w:szCs w:val="28"/>
        </w:rPr>
        <w:t>1.1</w:t>
      </w:r>
    </w:p>
    <w:tbl>
      <w:tblPr>
        <w:tblStyle w:val="TableGrid"/>
        <w:tblW w:w="5000" w:type="pct"/>
        <w:tblLook w:val="04A0" w:firstRow="1" w:lastRow="0" w:firstColumn="1" w:lastColumn="0" w:noHBand="0" w:noVBand="1"/>
      </w:tblPr>
      <w:tblGrid>
        <w:gridCol w:w="3466"/>
        <w:gridCol w:w="5550"/>
      </w:tblGrid>
      <w:tr w:rsidR="006C3367" w:rsidRPr="006C3367" w14:paraId="56CB5844" w14:textId="77777777" w:rsidTr="004F1C82">
        <w:trPr>
          <w:trHeight w:val="820"/>
        </w:trPr>
        <w:tc>
          <w:tcPr>
            <w:tcW w:w="1922" w:type="pct"/>
          </w:tcPr>
          <w:p w14:paraId="09310B97" w14:textId="77777777" w:rsidR="00F12FC6" w:rsidRPr="006C3367" w:rsidRDefault="00F12FC6" w:rsidP="00B43B32">
            <w:pPr>
              <w:spacing w:line="276" w:lineRule="auto"/>
              <w:ind w:right="262"/>
              <w:rPr>
                <w:sz w:val="24"/>
                <w:szCs w:val="24"/>
              </w:rPr>
            </w:pPr>
            <w:r w:rsidRPr="006C3367">
              <w:rPr>
                <w:sz w:val="24"/>
                <w:szCs w:val="24"/>
              </w:rPr>
              <w:t>(a) Name of the Employer &amp; Competent Authority</w:t>
            </w:r>
          </w:p>
        </w:tc>
        <w:tc>
          <w:tcPr>
            <w:tcW w:w="3078" w:type="pct"/>
          </w:tcPr>
          <w:p w14:paraId="399651C2" w14:textId="77777777" w:rsidR="00F12FC6" w:rsidRPr="006C3367" w:rsidRDefault="00F12FC6" w:rsidP="00B43B32">
            <w:pPr>
              <w:spacing w:line="276" w:lineRule="auto"/>
              <w:ind w:left="2"/>
              <w:rPr>
                <w:sz w:val="24"/>
                <w:szCs w:val="24"/>
              </w:rPr>
            </w:pPr>
            <w:r w:rsidRPr="006C3367">
              <w:rPr>
                <w:sz w:val="24"/>
                <w:szCs w:val="24"/>
              </w:rPr>
              <w:t>Regional Director, Reserve Bank of India, Bhubaneswar</w:t>
            </w:r>
          </w:p>
        </w:tc>
      </w:tr>
      <w:tr w:rsidR="006C3367" w:rsidRPr="006C3367" w14:paraId="2183DF58" w14:textId="77777777" w:rsidTr="004F1C82">
        <w:trPr>
          <w:trHeight w:val="914"/>
        </w:trPr>
        <w:tc>
          <w:tcPr>
            <w:tcW w:w="1922" w:type="pct"/>
          </w:tcPr>
          <w:p w14:paraId="52060BE8" w14:textId="25E68EAB" w:rsidR="00F12FC6" w:rsidRPr="006C3367" w:rsidRDefault="00F12FC6" w:rsidP="00B43B32">
            <w:pPr>
              <w:spacing w:line="276" w:lineRule="auto"/>
              <w:ind w:right="262"/>
              <w:jc w:val="both"/>
              <w:rPr>
                <w:sz w:val="24"/>
                <w:szCs w:val="24"/>
              </w:rPr>
            </w:pPr>
            <w:r w:rsidRPr="006C3367">
              <w:rPr>
                <w:sz w:val="24"/>
                <w:szCs w:val="24"/>
              </w:rPr>
              <w:t xml:space="preserve">(b) Estimated annual cost of the work </w:t>
            </w:r>
          </w:p>
        </w:tc>
        <w:tc>
          <w:tcPr>
            <w:tcW w:w="3078" w:type="pct"/>
          </w:tcPr>
          <w:p w14:paraId="4D03B000" w14:textId="76E419A8" w:rsidR="00F12FC6" w:rsidRPr="006C3367" w:rsidRDefault="00F12FC6" w:rsidP="00B43B32">
            <w:pPr>
              <w:spacing w:line="276" w:lineRule="auto"/>
              <w:ind w:left="2"/>
              <w:rPr>
                <w:sz w:val="24"/>
                <w:szCs w:val="24"/>
              </w:rPr>
            </w:pPr>
            <w:r w:rsidRPr="006C3367">
              <w:rPr>
                <w:b/>
                <w:sz w:val="24"/>
                <w:szCs w:val="24"/>
              </w:rPr>
              <w:t xml:space="preserve">₹ </w:t>
            </w:r>
            <w:r w:rsidR="00A01BCA">
              <w:rPr>
                <w:b/>
                <w:sz w:val="24"/>
                <w:szCs w:val="24"/>
              </w:rPr>
              <w:t>3</w:t>
            </w:r>
            <w:r w:rsidR="0037191B">
              <w:rPr>
                <w:b/>
                <w:sz w:val="24"/>
                <w:szCs w:val="24"/>
              </w:rPr>
              <w:t>1</w:t>
            </w:r>
            <w:r w:rsidRPr="006C3367">
              <w:rPr>
                <w:b/>
                <w:sz w:val="24"/>
                <w:szCs w:val="24"/>
              </w:rPr>
              <w:t>,00,000/- per annum (Including GST)</w:t>
            </w:r>
            <w:r w:rsidRPr="006C3367">
              <w:rPr>
                <w:sz w:val="24"/>
                <w:szCs w:val="24"/>
              </w:rPr>
              <w:t xml:space="preserve"> </w:t>
            </w:r>
          </w:p>
        </w:tc>
      </w:tr>
      <w:tr w:rsidR="006C3367" w:rsidRPr="006C3367" w14:paraId="3FD30B21" w14:textId="77777777" w:rsidTr="004F1C82">
        <w:trPr>
          <w:trHeight w:val="2207"/>
        </w:trPr>
        <w:tc>
          <w:tcPr>
            <w:tcW w:w="1922" w:type="pct"/>
          </w:tcPr>
          <w:p w14:paraId="5B1C09A9" w14:textId="77777777" w:rsidR="00F12FC6" w:rsidRPr="006C3367" w:rsidRDefault="00F12FC6" w:rsidP="00B43B32">
            <w:pPr>
              <w:spacing w:line="276" w:lineRule="auto"/>
              <w:ind w:right="262"/>
              <w:rPr>
                <w:sz w:val="24"/>
                <w:szCs w:val="24"/>
              </w:rPr>
            </w:pPr>
            <w:r w:rsidRPr="006C3367">
              <w:rPr>
                <w:sz w:val="24"/>
                <w:szCs w:val="24"/>
              </w:rPr>
              <w:t>(c) Earnest Money Deposit (EMD)</w:t>
            </w:r>
            <w:r w:rsidRPr="006C3367">
              <w:rPr>
                <w:b/>
                <w:sz w:val="24"/>
                <w:szCs w:val="24"/>
              </w:rPr>
              <w:t xml:space="preserve"> </w:t>
            </w:r>
          </w:p>
        </w:tc>
        <w:tc>
          <w:tcPr>
            <w:tcW w:w="3078" w:type="pct"/>
          </w:tcPr>
          <w:p w14:paraId="5DAB784D" w14:textId="07A715B9" w:rsidR="00F12FC6" w:rsidRPr="006C3367" w:rsidRDefault="00F12FC6" w:rsidP="00B43B32">
            <w:pPr>
              <w:spacing w:after="56" w:line="276" w:lineRule="auto"/>
              <w:ind w:left="2"/>
              <w:jc w:val="both"/>
              <w:rPr>
                <w:b/>
                <w:sz w:val="24"/>
                <w:szCs w:val="24"/>
              </w:rPr>
            </w:pPr>
            <w:r w:rsidRPr="006C3367">
              <w:rPr>
                <w:b/>
                <w:sz w:val="24"/>
                <w:szCs w:val="24"/>
              </w:rPr>
              <w:t xml:space="preserve">EMD of ₹ </w:t>
            </w:r>
            <w:r w:rsidR="00927DC0">
              <w:rPr>
                <w:b/>
                <w:sz w:val="24"/>
                <w:szCs w:val="24"/>
              </w:rPr>
              <w:t>6</w:t>
            </w:r>
            <w:r w:rsidR="0037191B">
              <w:rPr>
                <w:b/>
                <w:sz w:val="24"/>
                <w:szCs w:val="24"/>
              </w:rPr>
              <w:t>2</w:t>
            </w:r>
            <w:r w:rsidR="00872CC3" w:rsidRPr="006C3367">
              <w:rPr>
                <w:b/>
                <w:sz w:val="24"/>
                <w:szCs w:val="24"/>
              </w:rPr>
              <w:t>,000</w:t>
            </w:r>
            <w:r w:rsidRPr="006C3367">
              <w:rPr>
                <w:b/>
                <w:sz w:val="24"/>
                <w:szCs w:val="24"/>
              </w:rPr>
              <w:t xml:space="preserve">/- </w:t>
            </w:r>
            <w:r w:rsidRPr="006C3367">
              <w:rPr>
                <w:bCs/>
                <w:sz w:val="24"/>
                <w:szCs w:val="24"/>
              </w:rPr>
              <w:t xml:space="preserve">by way of a NEFT using details given in </w:t>
            </w:r>
            <w:hyperlink w:anchor="_Annexure-V_1" w:history="1">
              <w:r w:rsidRPr="00867AB2">
                <w:rPr>
                  <w:rStyle w:val="Hyperlink"/>
                  <w:b/>
                  <w:sz w:val="24"/>
                  <w:szCs w:val="24"/>
                </w:rPr>
                <w:t>Annexure–V</w:t>
              </w:r>
            </w:hyperlink>
            <w:r w:rsidRPr="006C3367">
              <w:rPr>
                <w:bCs/>
                <w:sz w:val="24"/>
                <w:szCs w:val="24"/>
              </w:rPr>
              <w:t>.</w:t>
            </w:r>
            <w:r w:rsidRPr="006C3367">
              <w:rPr>
                <w:b/>
                <w:sz w:val="24"/>
                <w:szCs w:val="24"/>
              </w:rPr>
              <w:t xml:space="preserve"> Any tender not accompanied by EMD for the said amount shall be summarily rejected.</w:t>
            </w:r>
          </w:p>
          <w:p w14:paraId="409F6374" w14:textId="77777777" w:rsidR="00F12FC6" w:rsidRDefault="00F12FC6" w:rsidP="009E3158">
            <w:pPr>
              <w:spacing w:after="56" w:line="276" w:lineRule="auto"/>
              <w:ind w:left="2"/>
              <w:jc w:val="both"/>
              <w:rPr>
                <w:b/>
                <w:sz w:val="24"/>
                <w:szCs w:val="24"/>
                <w:u w:val="single" w:color="000000"/>
              </w:rPr>
            </w:pPr>
            <w:r w:rsidRPr="006C3367">
              <w:rPr>
                <w:b/>
                <w:sz w:val="24"/>
                <w:szCs w:val="24"/>
                <w:u w:val="single" w:color="000000"/>
              </w:rPr>
              <w:t>No exemption for EMD is available for this tender to any category of bidder including MSMEs</w:t>
            </w:r>
          </w:p>
          <w:p w14:paraId="38931433" w14:textId="77777777" w:rsidR="00364A42" w:rsidRDefault="00364A42" w:rsidP="009E3158">
            <w:pPr>
              <w:spacing w:after="56" w:line="276" w:lineRule="auto"/>
              <w:ind w:left="2"/>
              <w:jc w:val="both"/>
              <w:rPr>
                <w:b/>
                <w:sz w:val="24"/>
                <w:szCs w:val="24"/>
                <w:u w:val="single" w:color="000000"/>
              </w:rPr>
            </w:pPr>
          </w:p>
          <w:p w14:paraId="7D7AC702" w14:textId="77777777" w:rsidR="00364A42" w:rsidRPr="00751816" w:rsidRDefault="00364A42" w:rsidP="00364A42">
            <w:pPr>
              <w:adjustRightInd w:val="0"/>
              <w:spacing w:before="60" w:after="60" w:line="276" w:lineRule="auto"/>
              <w:ind w:right="101"/>
              <w:jc w:val="both"/>
              <w:rPr>
                <w:sz w:val="24"/>
                <w:szCs w:val="24"/>
              </w:rPr>
            </w:pPr>
            <w:r w:rsidRPr="00751816">
              <w:rPr>
                <w:sz w:val="24"/>
                <w:szCs w:val="24"/>
              </w:rPr>
              <w:t>Proof of remittance indicating transaction number and other details shall be uploaded on Bank’s approved e-tender portal along with other tender documents.</w:t>
            </w:r>
          </w:p>
          <w:p w14:paraId="16330EFF" w14:textId="0BE633E7" w:rsidR="00364A42" w:rsidRPr="006C3367" w:rsidRDefault="00364A42" w:rsidP="00364A42">
            <w:pPr>
              <w:spacing w:after="56" w:line="276" w:lineRule="auto"/>
              <w:ind w:left="2"/>
              <w:jc w:val="both"/>
              <w:rPr>
                <w:b/>
                <w:sz w:val="24"/>
                <w:szCs w:val="24"/>
                <w:u w:val="single" w:color="000000"/>
              </w:rPr>
            </w:pPr>
            <w:r w:rsidRPr="00751816">
              <w:rPr>
                <w:sz w:val="24"/>
                <w:szCs w:val="24"/>
              </w:rPr>
              <w:t>EMD of the successful bidder shall be returned on receipt of Performance Bank Guarantee from the successful bidder after signing the Agreement. EMD of the unsuccessful bidder will be returned within 30 days of the award of the Contract. EMD shall be forfeited if the bidder withdraws his bid during the Tender Evaluation Process</w:t>
            </w:r>
            <w:r>
              <w:rPr>
                <w:sz w:val="24"/>
                <w:szCs w:val="24"/>
              </w:rPr>
              <w:t>.</w:t>
            </w:r>
          </w:p>
        </w:tc>
      </w:tr>
      <w:tr w:rsidR="006C3367" w:rsidRPr="006C3367" w14:paraId="2F80F1C9" w14:textId="77777777" w:rsidTr="004F1C82">
        <w:trPr>
          <w:trHeight w:val="5032"/>
        </w:trPr>
        <w:tc>
          <w:tcPr>
            <w:tcW w:w="1922" w:type="pct"/>
          </w:tcPr>
          <w:p w14:paraId="1E5EB733" w14:textId="77777777" w:rsidR="00F12FC6" w:rsidRPr="006C3367" w:rsidRDefault="00F12FC6" w:rsidP="00B43B32">
            <w:pPr>
              <w:spacing w:after="242" w:line="276" w:lineRule="auto"/>
              <w:rPr>
                <w:sz w:val="24"/>
                <w:szCs w:val="24"/>
              </w:rPr>
            </w:pPr>
            <w:r w:rsidRPr="006C3367">
              <w:rPr>
                <w:sz w:val="24"/>
                <w:szCs w:val="24"/>
              </w:rPr>
              <w:t xml:space="preserve">(d) Date and place of Pre-Bid meeting  </w:t>
            </w:r>
          </w:p>
          <w:p w14:paraId="32A6DA92" w14:textId="77777777" w:rsidR="00F12FC6" w:rsidRPr="006C3367" w:rsidRDefault="00F12FC6" w:rsidP="00B43B32">
            <w:pPr>
              <w:spacing w:line="276" w:lineRule="auto"/>
              <w:rPr>
                <w:sz w:val="24"/>
                <w:szCs w:val="24"/>
              </w:rPr>
            </w:pPr>
          </w:p>
        </w:tc>
        <w:tc>
          <w:tcPr>
            <w:tcW w:w="3078" w:type="pct"/>
          </w:tcPr>
          <w:p w14:paraId="461BF1F9" w14:textId="59642F04" w:rsidR="00F12FC6" w:rsidRPr="006C3367" w:rsidRDefault="00F12FC6" w:rsidP="00B43B32">
            <w:pPr>
              <w:spacing w:after="60" w:line="276" w:lineRule="auto"/>
              <w:ind w:left="74"/>
              <w:jc w:val="both"/>
              <w:rPr>
                <w:b/>
                <w:bCs/>
                <w:sz w:val="24"/>
                <w:szCs w:val="24"/>
              </w:rPr>
            </w:pPr>
            <w:r w:rsidRPr="006C3367">
              <w:rPr>
                <w:b/>
                <w:bCs/>
                <w:sz w:val="24"/>
                <w:szCs w:val="24"/>
              </w:rPr>
              <w:t xml:space="preserve">Date and </w:t>
            </w:r>
            <w:r w:rsidR="00DF6F14" w:rsidRPr="006C3367">
              <w:rPr>
                <w:b/>
                <w:bCs/>
                <w:sz w:val="24"/>
                <w:szCs w:val="24"/>
              </w:rPr>
              <w:t>time:</w:t>
            </w:r>
            <w:r w:rsidRPr="006C3367">
              <w:rPr>
                <w:b/>
                <w:bCs/>
                <w:sz w:val="24"/>
                <w:szCs w:val="24"/>
              </w:rPr>
              <w:t xml:space="preserve"> </w:t>
            </w:r>
            <w:r w:rsidR="00A749B7">
              <w:rPr>
                <w:b/>
                <w:bCs/>
                <w:color w:val="000000" w:themeColor="text1"/>
                <w:sz w:val="24"/>
                <w:szCs w:val="24"/>
              </w:rPr>
              <w:t xml:space="preserve">February </w:t>
            </w:r>
            <w:r w:rsidR="00101179">
              <w:rPr>
                <w:b/>
                <w:bCs/>
                <w:color w:val="000000" w:themeColor="text1"/>
                <w:sz w:val="24"/>
                <w:szCs w:val="24"/>
              </w:rPr>
              <w:t>27</w:t>
            </w:r>
            <w:r w:rsidR="0058773A" w:rsidRPr="00B26BD7">
              <w:rPr>
                <w:b/>
                <w:bCs/>
                <w:color w:val="000000" w:themeColor="text1"/>
                <w:sz w:val="24"/>
                <w:szCs w:val="24"/>
              </w:rPr>
              <w:t xml:space="preserve">, </w:t>
            </w:r>
            <w:proofErr w:type="gramStart"/>
            <w:r w:rsidR="002B28FD" w:rsidRPr="002B28FD">
              <w:rPr>
                <w:b/>
                <w:bCs/>
                <w:color w:val="000000" w:themeColor="text1"/>
                <w:sz w:val="24"/>
                <w:szCs w:val="24"/>
              </w:rPr>
              <w:t>2026</w:t>
            </w:r>
            <w:proofErr w:type="gramEnd"/>
            <w:r w:rsidRPr="002B28FD">
              <w:rPr>
                <w:b/>
                <w:bCs/>
                <w:color w:val="000000" w:themeColor="text1"/>
                <w:sz w:val="24"/>
                <w:szCs w:val="24"/>
              </w:rPr>
              <w:t xml:space="preserve"> </w:t>
            </w:r>
            <w:r w:rsidRPr="006C3367">
              <w:rPr>
                <w:b/>
                <w:bCs/>
                <w:sz w:val="24"/>
                <w:szCs w:val="24"/>
              </w:rPr>
              <w:t xml:space="preserve">at </w:t>
            </w:r>
            <w:r w:rsidR="00CF3CA5">
              <w:rPr>
                <w:b/>
                <w:bCs/>
                <w:sz w:val="24"/>
                <w:szCs w:val="24"/>
              </w:rPr>
              <w:t>0</w:t>
            </w:r>
            <w:r w:rsidR="006B618D" w:rsidRPr="006C3367">
              <w:rPr>
                <w:b/>
                <w:bCs/>
                <w:sz w:val="24"/>
                <w:szCs w:val="24"/>
              </w:rPr>
              <w:t>2</w:t>
            </w:r>
            <w:r w:rsidRPr="006C3367">
              <w:rPr>
                <w:b/>
                <w:bCs/>
                <w:sz w:val="24"/>
                <w:szCs w:val="24"/>
              </w:rPr>
              <w:t xml:space="preserve">:00 </w:t>
            </w:r>
            <w:r w:rsidR="006B618D" w:rsidRPr="006C3367">
              <w:rPr>
                <w:b/>
                <w:bCs/>
                <w:sz w:val="24"/>
                <w:szCs w:val="24"/>
              </w:rPr>
              <w:t>P</w:t>
            </w:r>
            <w:r w:rsidRPr="006C3367">
              <w:rPr>
                <w:b/>
                <w:bCs/>
                <w:sz w:val="24"/>
                <w:szCs w:val="24"/>
              </w:rPr>
              <w:t>M</w:t>
            </w:r>
          </w:p>
          <w:p w14:paraId="391EBC9E" w14:textId="37C6D362" w:rsidR="00F12FC6" w:rsidRPr="006C3367" w:rsidRDefault="00F12FC6" w:rsidP="00B43B32">
            <w:pPr>
              <w:spacing w:after="60" w:line="276" w:lineRule="auto"/>
              <w:ind w:left="74"/>
              <w:jc w:val="both"/>
              <w:rPr>
                <w:sz w:val="24"/>
                <w:szCs w:val="24"/>
              </w:rPr>
            </w:pPr>
            <w:r w:rsidRPr="006C3367">
              <w:rPr>
                <w:b/>
                <w:bCs/>
                <w:sz w:val="24"/>
                <w:szCs w:val="24"/>
              </w:rPr>
              <w:t>Venue:</w:t>
            </w:r>
            <w:r w:rsidRPr="006C3367">
              <w:rPr>
                <w:sz w:val="24"/>
                <w:szCs w:val="24"/>
              </w:rPr>
              <w:t xml:space="preserve"> </w:t>
            </w:r>
            <w:r w:rsidRPr="006C3367">
              <w:rPr>
                <w:b/>
                <w:bCs/>
                <w:sz w:val="24"/>
                <w:szCs w:val="24"/>
              </w:rPr>
              <w:t xml:space="preserve">Conference Hall, </w:t>
            </w:r>
            <w:r w:rsidR="00703D35" w:rsidRPr="006C3367">
              <w:rPr>
                <w:b/>
                <w:bCs/>
                <w:sz w:val="24"/>
                <w:szCs w:val="24"/>
              </w:rPr>
              <w:t>2</w:t>
            </w:r>
            <w:r w:rsidR="002B28FD" w:rsidRPr="006C3367">
              <w:rPr>
                <w:b/>
                <w:bCs/>
                <w:sz w:val="24"/>
                <w:szCs w:val="24"/>
                <w:vertAlign w:val="superscript"/>
              </w:rPr>
              <w:t>nd</w:t>
            </w:r>
            <w:r w:rsidR="002B28FD" w:rsidRPr="006C3367">
              <w:rPr>
                <w:b/>
                <w:bCs/>
                <w:sz w:val="24"/>
                <w:szCs w:val="24"/>
              </w:rPr>
              <w:t xml:space="preserve"> Floor</w:t>
            </w:r>
            <w:r w:rsidRPr="006C3367">
              <w:rPr>
                <w:b/>
                <w:bCs/>
                <w:sz w:val="24"/>
                <w:szCs w:val="24"/>
              </w:rPr>
              <w:t>, Reserve Bank of India, Pandit Jawaharlal Nehru Marg, Bhubaneswar, Odisha</w:t>
            </w:r>
            <w:r w:rsidRPr="006C3367">
              <w:rPr>
                <w:sz w:val="24"/>
                <w:szCs w:val="24"/>
              </w:rPr>
              <w:t xml:space="preserve"> </w:t>
            </w:r>
          </w:p>
          <w:p w14:paraId="6B36C719" w14:textId="58BE6E63" w:rsidR="00F12FC6" w:rsidRPr="006C3367" w:rsidRDefault="00F12FC6" w:rsidP="00B43B32">
            <w:pPr>
              <w:spacing w:after="60" w:line="276" w:lineRule="auto"/>
              <w:ind w:left="74"/>
              <w:jc w:val="both"/>
              <w:rPr>
                <w:sz w:val="24"/>
                <w:szCs w:val="24"/>
              </w:rPr>
            </w:pPr>
            <w:r w:rsidRPr="006C3367">
              <w:rPr>
                <w:sz w:val="24"/>
                <w:szCs w:val="24"/>
              </w:rPr>
              <w:t xml:space="preserve">To answer any queries or to provide clarifications that the Bidders may have in connection with the work / tender and to give them relevant information regarding the same. </w:t>
            </w:r>
            <w:r w:rsidRPr="006C3367">
              <w:rPr>
                <w:b/>
                <w:bCs/>
                <w:sz w:val="24"/>
                <w:szCs w:val="24"/>
              </w:rPr>
              <w:t>No separate communication will be sent for this meeting</w:t>
            </w:r>
            <w:r w:rsidRPr="006C3367">
              <w:rPr>
                <w:sz w:val="24"/>
                <w:szCs w:val="24"/>
              </w:rPr>
              <w:t xml:space="preserve">. All bidders are advised to attend the pre-bid meeting </w:t>
            </w:r>
            <w:r w:rsidR="006F3D4B" w:rsidRPr="006C3367">
              <w:rPr>
                <w:sz w:val="24"/>
                <w:szCs w:val="24"/>
              </w:rPr>
              <w:t>at</w:t>
            </w:r>
            <w:r w:rsidRPr="006C3367">
              <w:rPr>
                <w:sz w:val="24"/>
                <w:szCs w:val="24"/>
              </w:rPr>
              <w:t xml:space="preserve"> their own interest. The tenderers are expected to get all their issues/doubts clarified during this meeting</w:t>
            </w:r>
            <w:r w:rsidR="00364A42" w:rsidRPr="003629C0">
              <w:rPr>
                <w:sz w:val="24"/>
                <w:szCs w:val="24"/>
              </w:rPr>
              <w:t xml:space="preserve"> Before pre-bid meeting, the interested tenderers may also write to RBI, Bhubaneswar regarding their queries</w:t>
            </w:r>
            <w:r w:rsidR="00364A42">
              <w:rPr>
                <w:sz w:val="24"/>
                <w:szCs w:val="24"/>
              </w:rPr>
              <w:t xml:space="preserve"> to </w:t>
            </w:r>
            <w:hyperlink r:id="rId22" w:history="1">
              <w:r w:rsidR="00364A42" w:rsidRPr="00623FF3">
                <w:rPr>
                  <w:rStyle w:val="Hyperlink"/>
                  <w:sz w:val="24"/>
                  <w:szCs w:val="24"/>
                </w:rPr>
                <w:t>apradhan1@rbi.org.in</w:t>
              </w:r>
            </w:hyperlink>
            <w:r w:rsidR="00364A42">
              <w:rPr>
                <w:sz w:val="24"/>
                <w:szCs w:val="24"/>
              </w:rPr>
              <w:t xml:space="preserve">  / </w:t>
            </w:r>
            <w:hyperlink r:id="rId23" w:history="1">
              <w:r w:rsidR="00364A42" w:rsidRPr="00623FF3">
                <w:rPr>
                  <w:rStyle w:val="Hyperlink"/>
                  <w:sz w:val="24"/>
                  <w:szCs w:val="24"/>
                </w:rPr>
                <w:t>rskeram@rbi.org.in</w:t>
              </w:r>
            </w:hyperlink>
            <w:r w:rsidR="00364A42">
              <w:rPr>
                <w:sz w:val="24"/>
                <w:szCs w:val="24"/>
              </w:rPr>
              <w:t xml:space="preserve"> /</w:t>
            </w:r>
            <w:hyperlink r:id="rId24" w:history="1">
              <w:r w:rsidR="00364A42" w:rsidRPr="00623FF3">
                <w:rPr>
                  <w:rStyle w:val="Hyperlink"/>
                  <w:sz w:val="24"/>
                  <w:szCs w:val="24"/>
                </w:rPr>
                <w:t>hrmdbhubaneswar@rbi.org.in</w:t>
              </w:r>
            </w:hyperlink>
            <w:r w:rsidR="00364A42">
              <w:rPr>
                <w:rStyle w:val="Hyperlink"/>
              </w:rPr>
              <w:t xml:space="preserve"> </w:t>
            </w:r>
            <w:r w:rsidR="00364A42" w:rsidRPr="003629C0">
              <w:rPr>
                <w:sz w:val="24"/>
                <w:szCs w:val="24"/>
              </w:rPr>
              <w:t xml:space="preserve">and the same shall be discussed on the day of pre bid meeting. </w:t>
            </w:r>
            <w:r w:rsidR="00364A42" w:rsidRPr="003629C0">
              <w:rPr>
                <w:b/>
                <w:bCs/>
                <w:sz w:val="24"/>
                <w:szCs w:val="24"/>
              </w:rPr>
              <w:t>Minutes of the said meeting will be made available in RBI website and MSTC Portal.</w:t>
            </w:r>
          </w:p>
        </w:tc>
      </w:tr>
      <w:tr w:rsidR="006C3367" w:rsidRPr="006C3367" w14:paraId="436C04B9" w14:textId="77777777" w:rsidTr="004F1C82">
        <w:trPr>
          <w:trHeight w:val="614"/>
        </w:trPr>
        <w:tc>
          <w:tcPr>
            <w:tcW w:w="1922" w:type="pct"/>
          </w:tcPr>
          <w:p w14:paraId="00C86E7C" w14:textId="77777777" w:rsidR="00F12FC6" w:rsidRPr="006C3367" w:rsidRDefault="00F12FC6" w:rsidP="00B43B32">
            <w:pPr>
              <w:spacing w:line="276" w:lineRule="auto"/>
              <w:rPr>
                <w:sz w:val="24"/>
                <w:szCs w:val="24"/>
              </w:rPr>
            </w:pPr>
            <w:r w:rsidRPr="006C3367">
              <w:rPr>
                <w:sz w:val="24"/>
                <w:szCs w:val="24"/>
              </w:rPr>
              <w:lastRenderedPageBreak/>
              <w:t xml:space="preserve">(e) Last date of submission of completed Bid </w:t>
            </w:r>
            <w:r w:rsidRPr="006C3367">
              <w:rPr>
                <w:b/>
                <w:sz w:val="24"/>
                <w:szCs w:val="24"/>
              </w:rPr>
              <w:t xml:space="preserve"> </w:t>
            </w:r>
          </w:p>
        </w:tc>
        <w:tc>
          <w:tcPr>
            <w:tcW w:w="3078" w:type="pct"/>
          </w:tcPr>
          <w:p w14:paraId="244342F2" w14:textId="4425F0BC" w:rsidR="00F12FC6" w:rsidRPr="00A507D6" w:rsidRDefault="00BF6AAA" w:rsidP="00B43B32">
            <w:pPr>
              <w:spacing w:line="276" w:lineRule="auto"/>
              <w:ind w:left="1"/>
              <w:rPr>
                <w:b/>
                <w:bCs/>
                <w:color w:val="000000" w:themeColor="text1"/>
                <w:sz w:val="24"/>
                <w:szCs w:val="24"/>
              </w:rPr>
            </w:pPr>
            <w:r>
              <w:rPr>
                <w:b/>
                <w:bCs/>
                <w:color w:val="000000" w:themeColor="text1"/>
                <w:sz w:val="24"/>
                <w:szCs w:val="24"/>
              </w:rPr>
              <w:t>March</w:t>
            </w:r>
            <w:r w:rsidR="003369C0">
              <w:rPr>
                <w:b/>
                <w:bCs/>
                <w:color w:val="000000" w:themeColor="text1"/>
                <w:sz w:val="24"/>
                <w:szCs w:val="24"/>
              </w:rPr>
              <w:t xml:space="preserve"> </w:t>
            </w:r>
            <w:r w:rsidR="00D43362">
              <w:rPr>
                <w:b/>
                <w:bCs/>
                <w:color w:val="000000" w:themeColor="text1"/>
                <w:sz w:val="24"/>
                <w:szCs w:val="24"/>
              </w:rPr>
              <w:t>1</w:t>
            </w:r>
            <w:r w:rsidR="003950CF">
              <w:rPr>
                <w:b/>
                <w:bCs/>
                <w:color w:val="000000" w:themeColor="text1"/>
                <w:sz w:val="24"/>
                <w:szCs w:val="24"/>
              </w:rPr>
              <w:t>2</w:t>
            </w:r>
            <w:r w:rsidR="003A053A">
              <w:rPr>
                <w:b/>
                <w:bCs/>
                <w:color w:val="000000" w:themeColor="text1"/>
                <w:sz w:val="24"/>
                <w:szCs w:val="24"/>
              </w:rPr>
              <w:t xml:space="preserve">, </w:t>
            </w:r>
            <w:proofErr w:type="gramStart"/>
            <w:r w:rsidR="003A053A">
              <w:rPr>
                <w:b/>
                <w:bCs/>
                <w:color w:val="000000" w:themeColor="text1"/>
                <w:sz w:val="24"/>
                <w:szCs w:val="24"/>
              </w:rPr>
              <w:t>2026</w:t>
            </w:r>
            <w:proofErr w:type="gramEnd"/>
            <w:r w:rsidR="00C25A77">
              <w:rPr>
                <w:b/>
                <w:bCs/>
                <w:color w:val="000000" w:themeColor="text1"/>
                <w:sz w:val="24"/>
                <w:szCs w:val="24"/>
              </w:rPr>
              <w:t xml:space="preserve"> </w:t>
            </w:r>
            <w:r w:rsidR="00F12FC6" w:rsidRPr="00A507D6">
              <w:rPr>
                <w:b/>
                <w:bCs/>
                <w:color w:val="000000" w:themeColor="text1"/>
                <w:sz w:val="24"/>
                <w:szCs w:val="24"/>
              </w:rPr>
              <w:t>up to 1</w:t>
            </w:r>
            <w:r w:rsidR="00C85A54" w:rsidRPr="00A507D6">
              <w:rPr>
                <w:b/>
                <w:bCs/>
                <w:color w:val="000000" w:themeColor="text1"/>
                <w:sz w:val="24"/>
                <w:szCs w:val="24"/>
              </w:rPr>
              <w:t>2</w:t>
            </w:r>
            <w:r w:rsidR="00F12FC6" w:rsidRPr="00A507D6">
              <w:rPr>
                <w:b/>
                <w:bCs/>
                <w:color w:val="000000" w:themeColor="text1"/>
                <w:sz w:val="24"/>
                <w:szCs w:val="24"/>
              </w:rPr>
              <w:t xml:space="preserve">.00 </w:t>
            </w:r>
            <w:r w:rsidR="00C85A54" w:rsidRPr="00A507D6">
              <w:rPr>
                <w:b/>
                <w:bCs/>
                <w:color w:val="000000" w:themeColor="text1"/>
                <w:sz w:val="24"/>
                <w:szCs w:val="24"/>
              </w:rPr>
              <w:t>P</w:t>
            </w:r>
            <w:r w:rsidR="00F12FC6" w:rsidRPr="00A507D6">
              <w:rPr>
                <w:b/>
                <w:bCs/>
                <w:color w:val="000000" w:themeColor="text1"/>
                <w:sz w:val="24"/>
                <w:szCs w:val="24"/>
              </w:rPr>
              <w:t xml:space="preserve">M.  </w:t>
            </w:r>
          </w:p>
        </w:tc>
      </w:tr>
      <w:tr w:rsidR="006C3367" w:rsidRPr="006C3367" w14:paraId="094B8CB9" w14:textId="77777777" w:rsidTr="004F1C82">
        <w:trPr>
          <w:trHeight w:val="617"/>
        </w:trPr>
        <w:tc>
          <w:tcPr>
            <w:tcW w:w="1922" w:type="pct"/>
          </w:tcPr>
          <w:p w14:paraId="21FE0523" w14:textId="77777777" w:rsidR="00F12FC6" w:rsidRPr="006C3367" w:rsidRDefault="00F12FC6" w:rsidP="00B43B32">
            <w:pPr>
              <w:spacing w:after="60" w:line="276" w:lineRule="auto"/>
              <w:rPr>
                <w:sz w:val="24"/>
                <w:szCs w:val="24"/>
              </w:rPr>
            </w:pPr>
            <w:r w:rsidRPr="006C3367">
              <w:rPr>
                <w:sz w:val="24"/>
                <w:szCs w:val="24"/>
              </w:rPr>
              <w:t xml:space="preserve">(f) Date and time of opening of </w:t>
            </w:r>
          </w:p>
          <w:p w14:paraId="2917DC4B" w14:textId="77777777" w:rsidR="00F12FC6" w:rsidRPr="006C3367" w:rsidRDefault="00F12FC6" w:rsidP="00B43B32">
            <w:pPr>
              <w:spacing w:line="276" w:lineRule="auto"/>
              <w:rPr>
                <w:sz w:val="24"/>
                <w:szCs w:val="24"/>
              </w:rPr>
            </w:pPr>
            <w:r w:rsidRPr="006C3367">
              <w:rPr>
                <w:sz w:val="24"/>
                <w:szCs w:val="24"/>
              </w:rPr>
              <w:t xml:space="preserve">Techno-commercial Bids (Part-I) </w:t>
            </w:r>
            <w:r w:rsidRPr="006C3367">
              <w:rPr>
                <w:b/>
                <w:sz w:val="24"/>
                <w:szCs w:val="24"/>
              </w:rPr>
              <w:t xml:space="preserve"> </w:t>
            </w:r>
          </w:p>
        </w:tc>
        <w:tc>
          <w:tcPr>
            <w:tcW w:w="3078" w:type="pct"/>
          </w:tcPr>
          <w:p w14:paraId="136AF527" w14:textId="1AD2FCD6" w:rsidR="00F12FC6" w:rsidRPr="00A507D6" w:rsidRDefault="00A464CC" w:rsidP="00B43B32">
            <w:pPr>
              <w:spacing w:line="276" w:lineRule="auto"/>
              <w:ind w:left="1"/>
              <w:rPr>
                <w:b/>
                <w:bCs/>
                <w:color w:val="000000" w:themeColor="text1"/>
                <w:sz w:val="24"/>
                <w:szCs w:val="24"/>
              </w:rPr>
            </w:pPr>
            <w:r>
              <w:rPr>
                <w:b/>
                <w:bCs/>
                <w:color w:val="000000" w:themeColor="text1"/>
                <w:sz w:val="24"/>
                <w:szCs w:val="24"/>
              </w:rPr>
              <w:t xml:space="preserve">March </w:t>
            </w:r>
            <w:r w:rsidR="00166C86">
              <w:rPr>
                <w:b/>
                <w:bCs/>
                <w:color w:val="000000" w:themeColor="text1"/>
                <w:sz w:val="24"/>
                <w:szCs w:val="24"/>
              </w:rPr>
              <w:t>12</w:t>
            </w:r>
            <w:r w:rsidR="0058773A" w:rsidRPr="00297ED7">
              <w:rPr>
                <w:b/>
                <w:bCs/>
                <w:color w:val="000000" w:themeColor="text1"/>
                <w:sz w:val="24"/>
                <w:szCs w:val="24"/>
              </w:rPr>
              <w:t xml:space="preserve">, </w:t>
            </w:r>
            <w:proofErr w:type="gramStart"/>
            <w:r w:rsidR="0058773A" w:rsidRPr="00297ED7">
              <w:rPr>
                <w:b/>
                <w:bCs/>
                <w:color w:val="000000" w:themeColor="text1"/>
                <w:sz w:val="24"/>
                <w:szCs w:val="24"/>
              </w:rPr>
              <w:t>2026</w:t>
            </w:r>
            <w:proofErr w:type="gramEnd"/>
            <w:r w:rsidR="0058773A" w:rsidRPr="00297ED7">
              <w:rPr>
                <w:b/>
                <w:bCs/>
                <w:color w:val="000000" w:themeColor="text1"/>
                <w:sz w:val="24"/>
                <w:szCs w:val="24"/>
              </w:rPr>
              <w:t xml:space="preserve"> at </w:t>
            </w:r>
            <w:r w:rsidR="009A383A">
              <w:rPr>
                <w:b/>
                <w:bCs/>
                <w:color w:val="000000" w:themeColor="text1"/>
                <w:sz w:val="24"/>
                <w:szCs w:val="24"/>
              </w:rPr>
              <w:t>0</w:t>
            </w:r>
            <w:r w:rsidR="00364A42">
              <w:rPr>
                <w:b/>
                <w:bCs/>
                <w:color w:val="000000" w:themeColor="text1"/>
                <w:sz w:val="24"/>
                <w:szCs w:val="24"/>
              </w:rPr>
              <w:t>1</w:t>
            </w:r>
            <w:r w:rsidR="0058773A" w:rsidRPr="00297ED7">
              <w:rPr>
                <w:b/>
                <w:bCs/>
                <w:color w:val="000000" w:themeColor="text1"/>
                <w:sz w:val="24"/>
                <w:szCs w:val="24"/>
              </w:rPr>
              <w:t>:</w:t>
            </w:r>
            <w:r w:rsidR="00364A42">
              <w:rPr>
                <w:b/>
                <w:bCs/>
                <w:color w:val="000000" w:themeColor="text1"/>
                <w:sz w:val="24"/>
                <w:szCs w:val="24"/>
              </w:rPr>
              <w:t>0</w:t>
            </w:r>
            <w:r w:rsidR="0058773A" w:rsidRPr="00297ED7">
              <w:rPr>
                <w:b/>
                <w:bCs/>
                <w:color w:val="000000" w:themeColor="text1"/>
                <w:sz w:val="24"/>
                <w:szCs w:val="24"/>
              </w:rPr>
              <w:t>0</w:t>
            </w:r>
            <w:r w:rsidR="00364A42">
              <w:rPr>
                <w:b/>
                <w:bCs/>
                <w:color w:val="000000" w:themeColor="text1"/>
                <w:sz w:val="24"/>
                <w:szCs w:val="24"/>
              </w:rPr>
              <w:t xml:space="preserve"> </w:t>
            </w:r>
            <w:r w:rsidR="00795511">
              <w:rPr>
                <w:b/>
                <w:bCs/>
                <w:color w:val="000000" w:themeColor="text1"/>
                <w:sz w:val="24"/>
                <w:szCs w:val="24"/>
              </w:rPr>
              <w:t>P</w:t>
            </w:r>
            <w:r w:rsidR="0058773A" w:rsidRPr="00297ED7">
              <w:rPr>
                <w:b/>
                <w:bCs/>
                <w:color w:val="000000" w:themeColor="text1"/>
                <w:sz w:val="24"/>
                <w:szCs w:val="24"/>
              </w:rPr>
              <w:t>M</w:t>
            </w:r>
            <w:r w:rsidR="00F12FC6" w:rsidRPr="00A507D6">
              <w:rPr>
                <w:b/>
                <w:bCs/>
                <w:color w:val="000000" w:themeColor="text1"/>
                <w:sz w:val="24"/>
                <w:szCs w:val="24"/>
              </w:rPr>
              <w:t xml:space="preserve">.  </w:t>
            </w:r>
          </w:p>
        </w:tc>
      </w:tr>
      <w:tr w:rsidR="006C3367" w:rsidRPr="006C3367" w14:paraId="35D33307" w14:textId="77777777" w:rsidTr="004F1C82">
        <w:trPr>
          <w:trHeight w:val="617"/>
        </w:trPr>
        <w:tc>
          <w:tcPr>
            <w:tcW w:w="1922" w:type="pct"/>
          </w:tcPr>
          <w:p w14:paraId="3262477C" w14:textId="77777777" w:rsidR="00F12FC6" w:rsidRPr="006C3367" w:rsidRDefault="00F12FC6" w:rsidP="00B43B32">
            <w:pPr>
              <w:spacing w:after="60" w:line="276" w:lineRule="auto"/>
              <w:rPr>
                <w:sz w:val="24"/>
                <w:szCs w:val="24"/>
              </w:rPr>
            </w:pPr>
            <w:r w:rsidRPr="006C3367">
              <w:rPr>
                <w:sz w:val="24"/>
                <w:szCs w:val="24"/>
              </w:rPr>
              <w:t>(g) Evaluation Criteria</w:t>
            </w:r>
          </w:p>
        </w:tc>
        <w:tc>
          <w:tcPr>
            <w:tcW w:w="3078" w:type="pct"/>
          </w:tcPr>
          <w:p w14:paraId="7F5D3550" w14:textId="77777777" w:rsidR="00F12FC6" w:rsidRPr="006C3367" w:rsidRDefault="00F12FC6" w:rsidP="00B43B32">
            <w:pPr>
              <w:spacing w:line="276" w:lineRule="auto"/>
              <w:ind w:left="1" w:right="63"/>
              <w:jc w:val="both"/>
              <w:rPr>
                <w:sz w:val="24"/>
                <w:szCs w:val="24"/>
              </w:rPr>
            </w:pPr>
            <w:r w:rsidRPr="006C3367">
              <w:rPr>
                <w:sz w:val="24"/>
                <w:szCs w:val="24"/>
              </w:rPr>
              <w:t xml:space="preserve">The successful bidder shall be finalized as per the Evaluation Criteria mentioned at </w:t>
            </w:r>
            <w:r w:rsidRPr="006C3367">
              <w:rPr>
                <w:b/>
                <w:bCs/>
                <w:sz w:val="24"/>
                <w:szCs w:val="24"/>
              </w:rPr>
              <w:t>Clause No. 1.6 of this section</w:t>
            </w:r>
            <w:r w:rsidRPr="006C3367">
              <w:rPr>
                <w:sz w:val="24"/>
                <w:szCs w:val="24"/>
              </w:rPr>
              <w:t xml:space="preserve"> which shall be final and binding on all the bidders.</w:t>
            </w:r>
          </w:p>
        </w:tc>
      </w:tr>
      <w:tr w:rsidR="006C3367" w:rsidRPr="006C3367" w14:paraId="5D2E2AAF" w14:textId="77777777" w:rsidTr="004F1C82">
        <w:trPr>
          <w:trHeight w:val="3694"/>
        </w:trPr>
        <w:tc>
          <w:tcPr>
            <w:tcW w:w="1922" w:type="pct"/>
          </w:tcPr>
          <w:p w14:paraId="02595BDA" w14:textId="77777777" w:rsidR="00F12FC6" w:rsidRPr="006C3367" w:rsidRDefault="00F12FC6" w:rsidP="00B43B32">
            <w:pPr>
              <w:spacing w:after="60" w:line="276" w:lineRule="auto"/>
              <w:rPr>
                <w:sz w:val="24"/>
                <w:szCs w:val="24"/>
              </w:rPr>
            </w:pPr>
            <w:r w:rsidRPr="006C3367">
              <w:rPr>
                <w:sz w:val="24"/>
                <w:szCs w:val="24"/>
              </w:rPr>
              <w:t>(h) Award of contract</w:t>
            </w:r>
          </w:p>
        </w:tc>
        <w:tc>
          <w:tcPr>
            <w:tcW w:w="3078" w:type="pct"/>
          </w:tcPr>
          <w:p w14:paraId="39257889" w14:textId="29C08615" w:rsidR="00F12FC6" w:rsidRPr="006C3367" w:rsidRDefault="00F12FC6" w:rsidP="00B43B32">
            <w:pPr>
              <w:spacing w:line="276" w:lineRule="auto"/>
              <w:ind w:left="1" w:right="63"/>
              <w:jc w:val="both"/>
              <w:rPr>
                <w:sz w:val="24"/>
                <w:szCs w:val="24"/>
              </w:rPr>
            </w:pPr>
            <w:r w:rsidRPr="006C3367">
              <w:rPr>
                <w:sz w:val="24"/>
                <w:szCs w:val="24"/>
              </w:rPr>
              <w:t xml:space="preserve">The work shall be awarded to the successful </w:t>
            </w:r>
            <w:r w:rsidR="00267B1E" w:rsidRPr="006C3367">
              <w:rPr>
                <w:sz w:val="24"/>
                <w:szCs w:val="24"/>
              </w:rPr>
              <w:t>bidder who</w:t>
            </w:r>
            <w:r w:rsidRPr="006C3367">
              <w:rPr>
                <w:sz w:val="24"/>
                <w:szCs w:val="24"/>
              </w:rPr>
              <w:t xml:space="preserve"> is found eligible and qualified to perform the contract satisfactorily as per the terms and conditions incorporated in the tender. </w:t>
            </w:r>
          </w:p>
          <w:p w14:paraId="59E49BDC" w14:textId="77777777" w:rsidR="004F1C82" w:rsidRPr="006C3367" w:rsidRDefault="004F1C82" w:rsidP="00B43B32">
            <w:pPr>
              <w:spacing w:line="276" w:lineRule="auto"/>
              <w:ind w:left="1" w:right="63"/>
              <w:jc w:val="both"/>
              <w:rPr>
                <w:sz w:val="6"/>
                <w:szCs w:val="6"/>
              </w:rPr>
            </w:pPr>
          </w:p>
          <w:p w14:paraId="7B65B611" w14:textId="323C24A9" w:rsidR="00F12FC6" w:rsidRPr="006C3367" w:rsidRDefault="00F12FC6" w:rsidP="00B43B32">
            <w:pPr>
              <w:spacing w:line="276" w:lineRule="auto"/>
              <w:ind w:left="1" w:right="63"/>
              <w:jc w:val="both"/>
              <w:rPr>
                <w:sz w:val="24"/>
                <w:szCs w:val="24"/>
              </w:rPr>
            </w:pPr>
            <w:r w:rsidRPr="006C3367">
              <w:rPr>
                <w:sz w:val="24"/>
                <w:szCs w:val="24"/>
              </w:rPr>
              <w:t xml:space="preserve">Until a formal contract is prepared and executed, the Work Order shall constitute a binding contract. The successful bidder shall take over entire work </w:t>
            </w:r>
            <w:r w:rsidRPr="00364A42">
              <w:rPr>
                <w:b/>
                <w:bCs/>
                <w:sz w:val="24"/>
                <w:szCs w:val="24"/>
              </w:rPr>
              <w:t>within 7 days of notification</w:t>
            </w:r>
            <w:r w:rsidRPr="006C3367">
              <w:rPr>
                <w:sz w:val="24"/>
                <w:szCs w:val="24"/>
              </w:rPr>
              <w:t xml:space="preserve"> of award of work or the date as specified by the Bank.</w:t>
            </w:r>
          </w:p>
          <w:p w14:paraId="485723C9" w14:textId="77777777" w:rsidR="004F1C82" w:rsidRPr="006C3367" w:rsidRDefault="004F1C82" w:rsidP="00B43B32">
            <w:pPr>
              <w:spacing w:line="276" w:lineRule="auto"/>
              <w:ind w:left="1" w:right="63"/>
              <w:jc w:val="both"/>
              <w:rPr>
                <w:sz w:val="6"/>
                <w:szCs w:val="6"/>
              </w:rPr>
            </w:pPr>
          </w:p>
          <w:p w14:paraId="0210E502" w14:textId="0811CDBB" w:rsidR="00F12FC6" w:rsidRPr="006C3367" w:rsidRDefault="00F12FC6" w:rsidP="004F1C82">
            <w:pPr>
              <w:spacing w:line="276" w:lineRule="auto"/>
              <w:ind w:left="1" w:right="63"/>
              <w:jc w:val="both"/>
              <w:rPr>
                <w:sz w:val="24"/>
                <w:szCs w:val="24"/>
              </w:rPr>
            </w:pPr>
            <w:r w:rsidRPr="006C3367">
              <w:rPr>
                <w:sz w:val="24"/>
                <w:szCs w:val="24"/>
              </w:rPr>
              <w:t>However, the Bank will have the sole right to terminate the contract and select L2 (similarly L3, L4) bidder, in case the successful L1 bidder fails to fulfil its obligation.</w:t>
            </w:r>
          </w:p>
        </w:tc>
      </w:tr>
      <w:tr w:rsidR="006C3367" w:rsidRPr="006C3367" w14:paraId="20E40846" w14:textId="77777777" w:rsidTr="004F1C82">
        <w:trPr>
          <w:trHeight w:val="614"/>
        </w:trPr>
        <w:tc>
          <w:tcPr>
            <w:tcW w:w="1922" w:type="pct"/>
          </w:tcPr>
          <w:p w14:paraId="4F2854D1" w14:textId="77777777" w:rsidR="00F12FC6" w:rsidRPr="006C3367" w:rsidRDefault="00F12FC6" w:rsidP="00B43B32">
            <w:pPr>
              <w:spacing w:after="60" w:line="276" w:lineRule="auto"/>
              <w:rPr>
                <w:sz w:val="24"/>
                <w:szCs w:val="24"/>
              </w:rPr>
            </w:pPr>
            <w:r w:rsidRPr="006C3367">
              <w:rPr>
                <w:sz w:val="24"/>
                <w:szCs w:val="24"/>
              </w:rPr>
              <w:t>(i) Falsification/suppression of information</w:t>
            </w:r>
          </w:p>
        </w:tc>
        <w:tc>
          <w:tcPr>
            <w:tcW w:w="3078" w:type="pct"/>
          </w:tcPr>
          <w:p w14:paraId="594AAD37" w14:textId="77777777" w:rsidR="00F12FC6" w:rsidRPr="006C3367" w:rsidRDefault="00F12FC6" w:rsidP="00B43B32">
            <w:pPr>
              <w:spacing w:line="276" w:lineRule="auto"/>
              <w:ind w:left="1" w:right="63"/>
              <w:jc w:val="both"/>
              <w:rPr>
                <w:sz w:val="24"/>
                <w:szCs w:val="24"/>
              </w:rPr>
            </w:pPr>
            <w:r w:rsidRPr="006C3367">
              <w:rPr>
                <w:sz w:val="24"/>
                <w:szCs w:val="24"/>
              </w:rPr>
              <w:t>Falsification/suppression of information, if any, shall lead to disqualification of the bidder/ cancellation of contract even after the award of work and during the currency of the contract.</w:t>
            </w:r>
          </w:p>
        </w:tc>
      </w:tr>
      <w:tr w:rsidR="006C3367" w:rsidRPr="006C3367" w14:paraId="6C290F2A" w14:textId="77777777" w:rsidTr="004F1C82">
        <w:trPr>
          <w:trHeight w:val="614"/>
        </w:trPr>
        <w:tc>
          <w:tcPr>
            <w:tcW w:w="1922" w:type="pct"/>
          </w:tcPr>
          <w:p w14:paraId="671E317B" w14:textId="77777777" w:rsidR="00F12FC6" w:rsidRPr="006C3367" w:rsidRDefault="00F12FC6" w:rsidP="00B43B32">
            <w:pPr>
              <w:spacing w:after="60" w:line="276" w:lineRule="auto"/>
              <w:rPr>
                <w:sz w:val="24"/>
                <w:szCs w:val="24"/>
              </w:rPr>
            </w:pPr>
            <w:r w:rsidRPr="006C3367">
              <w:rPr>
                <w:sz w:val="24"/>
                <w:szCs w:val="24"/>
              </w:rPr>
              <w:t>(j) Signing of contract</w:t>
            </w:r>
          </w:p>
        </w:tc>
        <w:tc>
          <w:tcPr>
            <w:tcW w:w="3078" w:type="pct"/>
          </w:tcPr>
          <w:p w14:paraId="0C5D238A" w14:textId="55E493B5" w:rsidR="00F12FC6" w:rsidRPr="006C3367" w:rsidRDefault="00F12FC6" w:rsidP="00B43B32">
            <w:pPr>
              <w:spacing w:line="276" w:lineRule="auto"/>
              <w:ind w:left="1" w:right="63"/>
              <w:jc w:val="both"/>
              <w:rPr>
                <w:sz w:val="24"/>
                <w:szCs w:val="24"/>
              </w:rPr>
            </w:pPr>
            <w:r w:rsidRPr="006C3367">
              <w:rPr>
                <w:sz w:val="24"/>
                <w:szCs w:val="24"/>
              </w:rPr>
              <w:t xml:space="preserve">The successful tenderer shall execute an agreement with the Bank on Non-Judicial stamp </w:t>
            </w:r>
            <w:r w:rsidRPr="006C3367">
              <w:rPr>
                <w:sz w:val="24"/>
                <w:szCs w:val="24"/>
              </w:rPr>
              <w:lastRenderedPageBreak/>
              <w:t xml:space="preserve">paper within </w:t>
            </w:r>
            <w:r w:rsidR="00364A42">
              <w:rPr>
                <w:sz w:val="24"/>
                <w:szCs w:val="24"/>
              </w:rPr>
              <w:t>7</w:t>
            </w:r>
            <w:r w:rsidRPr="006C3367">
              <w:rPr>
                <w:sz w:val="24"/>
                <w:szCs w:val="24"/>
              </w:rPr>
              <w:t xml:space="preserve"> days of award of work. The stamp duty shall be borne and paid by the </w:t>
            </w:r>
            <w:r w:rsidR="00BB3E75" w:rsidRPr="006C3367">
              <w:rPr>
                <w:sz w:val="24"/>
                <w:szCs w:val="24"/>
              </w:rPr>
              <w:t>Vendor</w:t>
            </w:r>
            <w:r w:rsidRPr="006C3367">
              <w:rPr>
                <w:sz w:val="24"/>
                <w:szCs w:val="24"/>
              </w:rPr>
              <w:t xml:space="preserve">. However, the issue of intimation of award of work by the Bank shall be considered as binding contract, as though such an agreement has been executed and all the terms and conditions shall apply on this contract. </w:t>
            </w:r>
          </w:p>
        </w:tc>
      </w:tr>
      <w:tr w:rsidR="006C3367" w:rsidRPr="006C3367" w14:paraId="3521096F" w14:textId="77777777" w:rsidTr="004F1C82">
        <w:trPr>
          <w:trHeight w:val="614"/>
        </w:trPr>
        <w:tc>
          <w:tcPr>
            <w:tcW w:w="1922" w:type="pct"/>
          </w:tcPr>
          <w:p w14:paraId="7E37BAA3" w14:textId="77777777" w:rsidR="00F12FC6" w:rsidRPr="006C3367" w:rsidRDefault="00F12FC6" w:rsidP="00B43B32">
            <w:pPr>
              <w:spacing w:after="60" w:line="276" w:lineRule="auto"/>
              <w:rPr>
                <w:sz w:val="24"/>
                <w:szCs w:val="24"/>
              </w:rPr>
            </w:pPr>
            <w:r w:rsidRPr="006C3367">
              <w:rPr>
                <w:sz w:val="24"/>
                <w:szCs w:val="24"/>
              </w:rPr>
              <w:lastRenderedPageBreak/>
              <w:t xml:space="preserve">(k) Date and time of opening of </w:t>
            </w:r>
          </w:p>
          <w:p w14:paraId="3AFFED23" w14:textId="77777777" w:rsidR="00F12FC6" w:rsidRPr="006C3367" w:rsidRDefault="00F12FC6" w:rsidP="00B43B32">
            <w:pPr>
              <w:spacing w:line="276" w:lineRule="auto"/>
              <w:rPr>
                <w:sz w:val="24"/>
                <w:szCs w:val="24"/>
              </w:rPr>
            </w:pPr>
            <w:r w:rsidRPr="006C3367">
              <w:rPr>
                <w:sz w:val="24"/>
                <w:szCs w:val="24"/>
              </w:rPr>
              <w:t xml:space="preserve">Financial Bids  </w:t>
            </w:r>
          </w:p>
        </w:tc>
        <w:tc>
          <w:tcPr>
            <w:tcW w:w="3078" w:type="pct"/>
          </w:tcPr>
          <w:p w14:paraId="07391D2D" w14:textId="77777777" w:rsidR="00F12FC6" w:rsidRPr="006C3367" w:rsidRDefault="00F12FC6" w:rsidP="00B43B32">
            <w:pPr>
              <w:spacing w:line="276" w:lineRule="auto"/>
              <w:ind w:left="1" w:right="63"/>
              <w:rPr>
                <w:sz w:val="24"/>
                <w:szCs w:val="24"/>
              </w:rPr>
            </w:pPr>
            <w:r w:rsidRPr="006C3367">
              <w:rPr>
                <w:sz w:val="24"/>
                <w:szCs w:val="24"/>
              </w:rPr>
              <w:t xml:space="preserve">Shall be intimated to all Bidders later after scrutiny of Techno-commercial Bids.  </w:t>
            </w:r>
          </w:p>
        </w:tc>
      </w:tr>
      <w:tr w:rsidR="006C3367" w:rsidRPr="006C3367" w14:paraId="46D11143" w14:textId="77777777" w:rsidTr="004F1C82">
        <w:trPr>
          <w:trHeight w:val="425"/>
        </w:trPr>
        <w:tc>
          <w:tcPr>
            <w:tcW w:w="1922" w:type="pct"/>
          </w:tcPr>
          <w:p w14:paraId="4F73C91B" w14:textId="77777777" w:rsidR="00F12FC6" w:rsidRPr="006C3367" w:rsidRDefault="00F12FC6" w:rsidP="00B43B32">
            <w:pPr>
              <w:spacing w:line="276" w:lineRule="auto"/>
              <w:rPr>
                <w:sz w:val="24"/>
                <w:szCs w:val="24"/>
              </w:rPr>
            </w:pPr>
            <w:r w:rsidRPr="006C3367">
              <w:rPr>
                <w:sz w:val="24"/>
                <w:szCs w:val="24"/>
              </w:rPr>
              <w:t xml:space="preserve">(l) Commencement Date  </w:t>
            </w:r>
          </w:p>
        </w:tc>
        <w:tc>
          <w:tcPr>
            <w:tcW w:w="3078" w:type="pct"/>
          </w:tcPr>
          <w:p w14:paraId="27F6EC39" w14:textId="77777777" w:rsidR="00F12FC6" w:rsidRPr="006C3367" w:rsidRDefault="00F12FC6" w:rsidP="00B43B32">
            <w:pPr>
              <w:spacing w:line="276" w:lineRule="auto"/>
              <w:ind w:left="1"/>
              <w:rPr>
                <w:sz w:val="24"/>
                <w:szCs w:val="24"/>
              </w:rPr>
            </w:pPr>
            <w:r w:rsidRPr="006C3367">
              <w:rPr>
                <w:sz w:val="24"/>
                <w:szCs w:val="24"/>
              </w:rPr>
              <w:t xml:space="preserve">Will be specified in the work order.  </w:t>
            </w:r>
          </w:p>
        </w:tc>
      </w:tr>
      <w:tr w:rsidR="00364A42" w:rsidRPr="006C3367" w14:paraId="64E3D668" w14:textId="77777777" w:rsidTr="004F1C82">
        <w:trPr>
          <w:trHeight w:val="1064"/>
        </w:trPr>
        <w:tc>
          <w:tcPr>
            <w:tcW w:w="1922" w:type="pct"/>
          </w:tcPr>
          <w:p w14:paraId="5D9006EA" w14:textId="0B72AE89" w:rsidR="00364A42" w:rsidRPr="00A2465A" w:rsidRDefault="00364A42" w:rsidP="00364A42">
            <w:pPr>
              <w:spacing w:after="60" w:line="276" w:lineRule="auto"/>
              <w:rPr>
                <w:color w:val="FF0000"/>
                <w:sz w:val="24"/>
                <w:szCs w:val="24"/>
              </w:rPr>
            </w:pPr>
            <w:r w:rsidRPr="003629C0">
              <w:rPr>
                <w:sz w:val="24"/>
                <w:szCs w:val="24"/>
              </w:rPr>
              <w:t>(</w:t>
            </w:r>
            <w:r>
              <w:rPr>
                <w:sz w:val="24"/>
                <w:szCs w:val="24"/>
              </w:rPr>
              <w:t>m</w:t>
            </w:r>
            <w:r w:rsidRPr="003629C0">
              <w:rPr>
                <w:sz w:val="24"/>
                <w:szCs w:val="24"/>
              </w:rPr>
              <w:t xml:space="preserve">) Insurance in respect of damages to Persons and Property </w:t>
            </w:r>
          </w:p>
        </w:tc>
        <w:tc>
          <w:tcPr>
            <w:tcW w:w="3078" w:type="pct"/>
          </w:tcPr>
          <w:p w14:paraId="1046F92B" w14:textId="77777777" w:rsidR="00364A42" w:rsidRPr="003629C0" w:rsidRDefault="00364A42" w:rsidP="00364A42">
            <w:pPr>
              <w:pStyle w:val="TableParagraph"/>
              <w:spacing w:line="276" w:lineRule="auto"/>
              <w:ind w:left="114"/>
              <w:rPr>
                <w:rFonts w:eastAsiaTheme="minorEastAsia"/>
                <w:sz w:val="24"/>
                <w:szCs w:val="24"/>
                <w:lang w:bidi="hi-IN"/>
              </w:rPr>
            </w:pPr>
            <w:r w:rsidRPr="003629C0">
              <w:rPr>
                <w:sz w:val="24"/>
                <w:szCs w:val="24"/>
              </w:rPr>
              <w:t xml:space="preserve">Vendor </w:t>
            </w:r>
            <w:r w:rsidRPr="003629C0">
              <w:rPr>
                <w:rFonts w:eastAsiaTheme="minorEastAsia"/>
                <w:sz w:val="24"/>
                <w:szCs w:val="24"/>
                <w:lang w:bidi="hi-IN"/>
              </w:rPr>
              <w:t xml:space="preserve">shall take the following Insurance Policies: </w:t>
            </w:r>
          </w:p>
          <w:p w14:paraId="0DD1AFD4" w14:textId="77777777" w:rsidR="00364A42" w:rsidRPr="003629C0" w:rsidRDefault="00364A42" w:rsidP="00364A42">
            <w:pPr>
              <w:pStyle w:val="TableParagraph"/>
              <w:spacing w:line="276" w:lineRule="auto"/>
              <w:ind w:left="114"/>
              <w:rPr>
                <w:rFonts w:eastAsiaTheme="minorEastAsia"/>
                <w:sz w:val="24"/>
                <w:szCs w:val="24"/>
                <w:lang w:bidi="hi-IN"/>
              </w:rPr>
            </w:pPr>
            <w:r w:rsidRPr="003629C0">
              <w:rPr>
                <w:rFonts w:eastAsiaTheme="minorEastAsia"/>
                <w:sz w:val="24"/>
                <w:szCs w:val="24"/>
                <w:lang w:bidi="hi-IN"/>
              </w:rPr>
              <w:t>(</w:t>
            </w:r>
            <w:proofErr w:type="gramStart"/>
            <w:r w:rsidRPr="003629C0">
              <w:rPr>
                <w:rFonts w:eastAsiaTheme="minorEastAsia"/>
                <w:sz w:val="24"/>
                <w:szCs w:val="24"/>
                <w:lang w:bidi="hi-IN"/>
              </w:rPr>
              <w:t>in</w:t>
            </w:r>
            <w:proofErr w:type="gramEnd"/>
            <w:r w:rsidRPr="003629C0">
              <w:rPr>
                <w:rFonts w:eastAsiaTheme="minorEastAsia"/>
                <w:sz w:val="24"/>
                <w:szCs w:val="24"/>
                <w:lang w:bidi="hi-IN"/>
              </w:rPr>
              <w:t xml:space="preserve"> the joint names of Reserve Bank of India and the </w:t>
            </w:r>
            <w:r w:rsidRPr="003629C0">
              <w:rPr>
                <w:sz w:val="24"/>
                <w:szCs w:val="24"/>
              </w:rPr>
              <w:t xml:space="preserve">Vendor </w:t>
            </w:r>
            <w:r w:rsidRPr="003629C0">
              <w:rPr>
                <w:rFonts w:eastAsiaTheme="minorEastAsia"/>
                <w:sz w:val="24"/>
                <w:szCs w:val="24"/>
                <w:lang w:bidi="hi-IN"/>
              </w:rPr>
              <w:t>with the name of the former being placed first in the policy)</w:t>
            </w:r>
          </w:p>
          <w:p w14:paraId="40531D40" w14:textId="77777777" w:rsidR="00364A42" w:rsidRPr="003629C0" w:rsidRDefault="00364A42" w:rsidP="00364A42">
            <w:pPr>
              <w:pStyle w:val="TableParagraph"/>
              <w:numPr>
                <w:ilvl w:val="0"/>
                <w:numId w:val="51"/>
              </w:numPr>
              <w:spacing w:line="276" w:lineRule="auto"/>
              <w:ind w:left="470" w:right="146" w:hanging="284"/>
              <w:jc w:val="both"/>
              <w:rPr>
                <w:rFonts w:eastAsiaTheme="minorEastAsia"/>
                <w:sz w:val="24"/>
                <w:szCs w:val="24"/>
                <w:lang w:bidi="hi-IN"/>
              </w:rPr>
            </w:pPr>
            <w:r w:rsidRPr="003629C0">
              <w:rPr>
                <w:sz w:val="24"/>
                <w:szCs w:val="24"/>
              </w:rPr>
              <w:t>Vendor</w:t>
            </w:r>
            <w:r w:rsidRPr="003629C0">
              <w:rPr>
                <w:rFonts w:eastAsiaTheme="minorEastAsia"/>
                <w:sz w:val="24"/>
                <w:szCs w:val="24"/>
                <w:lang w:bidi="hi-IN"/>
              </w:rPr>
              <w:t>’s All Risk Policy for the full Contract Value for entire Contract Period</w:t>
            </w:r>
          </w:p>
          <w:p w14:paraId="4F95F3CB" w14:textId="77777777" w:rsidR="00364A42" w:rsidRPr="003629C0" w:rsidRDefault="00364A42" w:rsidP="00364A42">
            <w:pPr>
              <w:pStyle w:val="TableParagraph"/>
              <w:numPr>
                <w:ilvl w:val="0"/>
                <w:numId w:val="51"/>
              </w:numPr>
              <w:spacing w:line="276" w:lineRule="auto"/>
              <w:ind w:left="470" w:right="146" w:hanging="284"/>
              <w:jc w:val="both"/>
              <w:rPr>
                <w:rFonts w:eastAsiaTheme="minorEastAsia"/>
                <w:sz w:val="24"/>
                <w:szCs w:val="24"/>
                <w:lang w:bidi="hi-IN"/>
              </w:rPr>
            </w:pPr>
            <w:r w:rsidRPr="003629C0">
              <w:rPr>
                <w:rFonts w:eastAsiaTheme="minorEastAsia"/>
                <w:sz w:val="24"/>
                <w:szCs w:val="24"/>
                <w:lang w:bidi="hi-IN"/>
              </w:rPr>
              <w:t>Workmen Compensation Policy for all workmen deployed at site</w:t>
            </w:r>
          </w:p>
          <w:p w14:paraId="46B6A0E4" w14:textId="77777777" w:rsidR="00364A42" w:rsidRPr="003629C0" w:rsidRDefault="00364A42" w:rsidP="00364A42">
            <w:pPr>
              <w:pStyle w:val="TableParagraph"/>
              <w:numPr>
                <w:ilvl w:val="0"/>
                <w:numId w:val="51"/>
              </w:numPr>
              <w:spacing w:line="276" w:lineRule="auto"/>
              <w:ind w:left="470" w:right="146" w:hanging="284"/>
              <w:jc w:val="both"/>
              <w:rPr>
                <w:rFonts w:eastAsiaTheme="minorEastAsia"/>
                <w:sz w:val="24"/>
                <w:szCs w:val="24"/>
                <w:lang w:bidi="hi-IN"/>
              </w:rPr>
            </w:pPr>
            <w:r w:rsidRPr="003629C0">
              <w:rPr>
                <w:rFonts w:eastAsiaTheme="minorEastAsia"/>
                <w:sz w:val="24"/>
                <w:szCs w:val="24"/>
                <w:lang w:bidi="hi-IN"/>
              </w:rPr>
              <w:t>Third Party Liability Policy as per following details:</w:t>
            </w:r>
          </w:p>
          <w:p w14:paraId="6747251D" w14:textId="77777777" w:rsidR="00364A42" w:rsidRPr="003629C0" w:rsidRDefault="00364A42" w:rsidP="00364A42">
            <w:pPr>
              <w:pStyle w:val="TableParagraph"/>
              <w:numPr>
                <w:ilvl w:val="1"/>
                <w:numId w:val="51"/>
              </w:numPr>
              <w:tabs>
                <w:tab w:val="left" w:pos="1195"/>
              </w:tabs>
              <w:spacing w:line="276" w:lineRule="auto"/>
              <w:ind w:left="753" w:right="146" w:hanging="283"/>
              <w:jc w:val="both"/>
              <w:rPr>
                <w:rFonts w:eastAsiaTheme="minorEastAsia"/>
                <w:sz w:val="24"/>
                <w:szCs w:val="24"/>
                <w:lang w:bidi="hi-IN"/>
              </w:rPr>
            </w:pPr>
            <w:r w:rsidRPr="003629C0">
              <w:rPr>
                <w:rFonts w:eastAsiaTheme="minorEastAsia"/>
                <w:sz w:val="24"/>
                <w:szCs w:val="24"/>
                <w:lang w:bidi="hi-IN"/>
              </w:rPr>
              <w:t>For injury to persons – Rs 2 Lakh per person per accident</w:t>
            </w:r>
          </w:p>
          <w:p w14:paraId="2F67C505" w14:textId="77777777" w:rsidR="00364A42" w:rsidRPr="003629C0" w:rsidRDefault="00364A42" w:rsidP="00364A42">
            <w:pPr>
              <w:pStyle w:val="TableParagraph"/>
              <w:numPr>
                <w:ilvl w:val="1"/>
                <w:numId w:val="51"/>
              </w:numPr>
              <w:tabs>
                <w:tab w:val="left" w:pos="1195"/>
              </w:tabs>
              <w:spacing w:line="276" w:lineRule="auto"/>
              <w:ind w:left="753" w:right="146" w:hanging="283"/>
              <w:jc w:val="both"/>
              <w:rPr>
                <w:rFonts w:eastAsiaTheme="minorEastAsia"/>
                <w:sz w:val="24"/>
                <w:szCs w:val="24"/>
                <w:lang w:bidi="hi-IN"/>
              </w:rPr>
            </w:pPr>
            <w:r w:rsidRPr="003629C0">
              <w:rPr>
                <w:rFonts w:eastAsiaTheme="minorEastAsia"/>
                <w:sz w:val="24"/>
                <w:szCs w:val="24"/>
                <w:lang w:bidi="hi-IN"/>
              </w:rPr>
              <w:t>For damage to property – Rs 5 Lakh per accident</w:t>
            </w:r>
          </w:p>
          <w:p w14:paraId="7A8895B2" w14:textId="3AFE117B" w:rsidR="00364A42" w:rsidRPr="00A2465A" w:rsidRDefault="00364A42" w:rsidP="00364A42">
            <w:pPr>
              <w:spacing w:after="60" w:line="276" w:lineRule="auto"/>
              <w:ind w:left="1"/>
              <w:jc w:val="both"/>
              <w:rPr>
                <w:color w:val="FF0000"/>
                <w:sz w:val="24"/>
                <w:szCs w:val="24"/>
              </w:rPr>
            </w:pPr>
            <w:r w:rsidRPr="003629C0">
              <w:rPr>
                <w:sz w:val="24"/>
                <w:szCs w:val="24"/>
              </w:rPr>
              <w:t>Subject to overall ceiling as per extant Insurance guidelines.</w:t>
            </w:r>
          </w:p>
        </w:tc>
      </w:tr>
      <w:tr w:rsidR="006C3367" w:rsidRPr="006C3367" w14:paraId="43B1D1F1" w14:textId="77777777" w:rsidTr="003108C1">
        <w:trPr>
          <w:trHeight w:val="1030"/>
        </w:trPr>
        <w:tc>
          <w:tcPr>
            <w:tcW w:w="1922" w:type="pct"/>
          </w:tcPr>
          <w:p w14:paraId="13A540A8" w14:textId="64C1B600" w:rsidR="00F12FC6" w:rsidRPr="006C3367" w:rsidRDefault="00F12FC6" w:rsidP="00B43B32">
            <w:pPr>
              <w:spacing w:after="60" w:line="276" w:lineRule="auto"/>
              <w:rPr>
                <w:sz w:val="24"/>
                <w:szCs w:val="24"/>
              </w:rPr>
            </w:pPr>
            <w:r w:rsidRPr="006C3367">
              <w:rPr>
                <w:sz w:val="24"/>
                <w:szCs w:val="24"/>
              </w:rPr>
              <w:t xml:space="preserve">(n) </w:t>
            </w:r>
            <w:r w:rsidR="000175D4" w:rsidRPr="003629C0">
              <w:rPr>
                <w:sz w:val="24"/>
                <w:szCs w:val="24"/>
              </w:rPr>
              <w:t>Performance Bank Guarantee</w:t>
            </w:r>
            <w:r w:rsidR="000175D4">
              <w:rPr>
                <w:sz w:val="24"/>
                <w:szCs w:val="24"/>
              </w:rPr>
              <w:t xml:space="preserve"> (PBG)</w:t>
            </w:r>
          </w:p>
        </w:tc>
        <w:tc>
          <w:tcPr>
            <w:tcW w:w="3078" w:type="pct"/>
          </w:tcPr>
          <w:p w14:paraId="45AE1D96" w14:textId="047F32BF" w:rsidR="00F12FC6" w:rsidRPr="006C3367" w:rsidRDefault="00B94C77" w:rsidP="00B43B32">
            <w:pPr>
              <w:spacing w:after="60" w:line="276" w:lineRule="auto"/>
              <w:ind w:left="1"/>
              <w:jc w:val="both"/>
              <w:rPr>
                <w:b/>
                <w:bCs/>
                <w:sz w:val="24"/>
                <w:szCs w:val="22"/>
              </w:rPr>
            </w:pPr>
            <w:r w:rsidRPr="00B94C77">
              <w:rPr>
                <w:b/>
                <w:bCs/>
                <w:sz w:val="24"/>
                <w:szCs w:val="22"/>
              </w:rPr>
              <w:t>5 % (five percent) of the Contract Amount</w:t>
            </w:r>
            <w:r>
              <w:rPr>
                <w:b/>
                <w:bCs/>
                <w:sz w:val="24"/>
                <w:szCs w:val="22"/>
              </w:rPr>
              <w:t xml:space="preserve"> </w:t>
            </w:r>
            <w:r w:rsidR="000175D4" w:rsidRPr="003629C0">
              <w:rPr>
                <w:sz w:val="24"/>
                <w:szCs w:val="22"/>
              </w:rPr>
              <w:t xml:space="preserve">from any Scheduled/Nationalized bank as per the proforma given in </w:t>
            </w:r>
            <w:hyperlink w:anchor="_Annexure_-_II" w:history="1">
              <w:r w:rsidR="000175D4" w:rsidRPr="00BA3FE2">
                <w:rPr>
                  <w:rStyle w:val="Hyperlink"/>
                  <w:b/>
                  <w:bCs/>
                  <w:sz w:val="24"/>
                  <w:szCs w:val="22"/>
                </w:rPr>
                <w:t>Annexure-II</w:t>
              </w:r>
            </w:hyperlink>
            <w:r w:rsidR="000175D4">
              <w:rPr>
                <w:b/>
                <w:bCs/>
                <w:sz w:val="24"/>
                <w:szCs w:val="22"/>
              </w:rPr>
              <w:t xml:space="preserve"> </w:t>
            </w:r>
            <w:r w:rsidR="000175D4" w:rsidRPr="00C21DF2">
              <w:rPr>
                <w:sz w:val="24"/>
              </w:rPr>
              <w:t>or</w:t>
            </w:r>
            <w:r w:rsidR="000175D4">
              <w:rPr>
                <w:b/>
                <w:bCs/>
                <w:sz w:val="24"/>
              </w:rPr>
              <w:t xml:space="preserve"> </w:t>
            </w:r>
            <w:r w:rsidR="000175D4" w:rsidRPr="00124AEB">
              <w:rPr>
                <w:bCs/>
                <w:sz w:val="24"/>
                <w:szCs w:val="24"/>
              </w:rPr>
              <w:t>amount equivalent to PBG</w:t>
            </w:r>
            <w:r w:rsidR="000175D4">
              <w:rPr>
                <w:bCs/>
                <w:sz w:val="24"/>
                <w:szCs w:val="24"/>
              </w:rPr>
              <w:t xml:space="preserve"> </w:t>
            </w:r>
            <w:r w:rsidR="000175D4" w:rsidRPr="00124AEB">
              <w:rPr>
                <w:bCs/>
                <w:sz w:val="24"/>
                <w:szCs w:val="24"/>
              </w:rPr>
              <w:t>through online mode (NEFT / RTGS)</w:t>
            </w:r>
            <w:r w:rsidR="000175D4">
              <w:rPr>
                <w:bCs/>
                <w:sz w:val="24"/>
                <w:szCs w:val="24"/>
              </w:rPr>
              <w:t xml:space="preserve"> </w:t>
            </w:r>
            <w:r w:rsidR="000175D4" w:rsidRPr="00372D74">
              <w:rPr>
                <w:bCs/>
                <w:sz w:val="24"/>
                <w:szCs w:val="24"/>
              </w:rPr>
              <w:t xml:space="preserve">mentioned at </w:t>
            </w:r>
            <w:hyperlink w:anchor="_Annexure-V_1" w:history="1">
              <w:r w:rsidR="000175D4" w:rsidRPr="003147B0">
                <w:rPr>
                  <w:rStyle w:val="Hyperlink"/>
                  <w:bCs/>
                  <w:sz w:val="24"/>
                  <w:szCs w:val="24"/>
                </w:rPr>
                <w:t>Annexure-V</w:t>
              </w:r>
            </w:hyperlink>
            <w:r w:rsidR="000175D4" w:rsidRPr="00372D74">
              <w:rPr>
                <w:bCs/>
                <w:sz w:val="24"/>
                <w:szCs w:val="24"/>
              </w:rPr>
              <w:t xml:space="preserve"> of the Tender D</w:t>
            </w:r>
            <w:r w:rsidR="000175D4">
              <w:rPr>
                <w:bCs/>
                <w:sz w:val="24"/>
                <w:szCs w:val="24"/>
              </w:rPr>
              <w:t>o</w:t>
            </w:r>
            <w:r w:rsidR="000175D4" w:rsidRPr="00372D74">
              <w:rPr>
                <w:bCs/>
                <w:sz w:val="24"/>
                <w:szCs w:val="24"/>
              </w:rPr>
              <w:t>cument</w:t>
            </w:r>
            <w:r w:rsidR="000175D4" w:rsidRPr="003629C0">
              <w:rPr>
                <w:sz w:val="24"/>
                <w:szCs w:val="22"/>
              </w:rPr>
              <w:t>.</w:t>
            </w:r>
            <w:r w:rsidR="000175D4" w:rsidRPr="003629C0">
              <w:rPr>
                <w:b/>
                <w:bCs/>
                <w:sz w:val="24"/>
                <w:szCs w:val="22"/>
              </w:rPr>
              <w:t xml:space="preserve"> </w:t>
            </w:r>
            <w:r w:rsidR="000175D4" w:rsidRPr="003629C0">
              <w:rPr>
                <w:sz w:val="24"/>
                <w:szCs w:val="22"/>
              </w:rPr>
              <w:t>For details, please r</w:t>
            </w:r>
            <w:r w:rsidR="000175D4" w:rsidRPr="003629C0">
              <w:rPr>
                <w:sz w:val="24"/>
                <w:szCs w:val="24"/>
              </w:rPr>
              <w:t xml:space="preserve">efer to </w:t>
            </w:r>
            <w:r w:rsidR="000175D4" w:rsidRPr="003629C0">
              <w:rPr>
                <w:b/>
                <w:bCs/>
                <w:sz w:val="24"/>
                <w:szCs w:val="24"/>
              </w:rPr>
              <w:t>Clause -3.1</w:t>
            </w:r>
            <w:r w:rsidR="000175D4">
              <w:rPr>
                <w:b/>
                <w:bCs/>
                <w:sz w:val="24"/>
                <w:szCs w:val="24"/>
              </w:rPr>
              <w:t>1</w:t>
            </w:r>
            <w:r w:rsidR="000175D4" w:rsidRPr="003629C0">
              <w:rPr>
                <w:b/>
                <w:bCs/>
                <w:sz w:val="24"/>
                <w:szCs w:val="24"/>
              </w:rPr>
              <w:t xml:space="preserve"> of </w:t>
            </w:r>
            <w:hyperlink w:anchor="_Section_VI:_Terms" w:history="1">
              <w:r w:rsidR="000175D4" w:rsidRPr="00C4574D">
                <w:rPr>
                  <w:rStyle w:val="Hyperlink"/>
                  <w:b/>
                  <w:bCs/>
                  <w:sz w:val="24"/>
                  <w:szCs w:val="24"/>
                </w:rPr>
                <w:t>Section-VI</w:t>
              </w:r>
            </w:hyperlink>
          </w:p>
        </w:tc>
      </w:tr>
      <w:tr w:rsidR="006C3367" w:rsidRPr="006C3367" w14:paraId="11505771" w14:textId="77777777" w:rsidTr="004F1C82">
        <w:trPr>
          <w:trHeight w:val="673"/>
        </w:trPr>
        <w:tc>
          <w:tcPr>
            <w:tcW w:w="1922" w:type="pct"/>
          </w:tcPr>
          <w:p w14:paraId="17CFEB36" w14:textId="77777777" w:rsidR="00F12FC6" w:rsidRPr="006C3367" w:rsidRDefault="00F12FC6" w:rsidP="00B43B32">
            <w:pPr>
              <w:spacing w:line="276" w:lineRule="auto"/>
              <w:rPr>
                <w:sz w:val="24"/>
                <w:szCs w:val="24"/>
              </w:rPr>
            </w:pPr>
            <w:r w:rsidRPr="006C3367">
              <w:rPr>
                <w:sz w:val="24"/>
                <w:szCs w:val="24"/>
              </w:rPr>
              <w:t xml:space="preserve">(o) Power of Attorney  </w:t>
            </w:r>
          </w:p>
        </w:tc>
        <w:tc>
          <w:tcPr>
            <w:tcW w:w="3078" w:type="pct"/>
          </w:tcPr>
          <w:p w14:paraId="1E7F363C" w14:textId="77777777" w:rsidR="00F12FC6" w:rsidRPr="006C3367" w:rsidRDefault="00F12FC6" w:rsidP="00B43B32">
            <w:pPr>
              <w:spacing w:line="276" w:lineRule="auto"/>
              <w:ind w:left="1"/>
              <w:rPr>
                <w:sz w:val="24"/>
                <w:szCs w:val="24"/>
              </w:rPr>
            </w:pPr>
            <w:r w:rsidRPr="006C3367">
              <w:rPr>
                <w:sz w:val="24"/>
                <w:szCs w:val="24"/>
              </w:rPr>
              <w:t xml:space="preserve">Shall be submitted in favour of the person signing the tender documents in case of a company/firm. </w:t>
            </w:r>
          </w:p>
        </w:tc>
      </w:tr>
      <w:tr w:rsidR="006C3367" w:rsidRPr="006C3367" w14:paraId="70DD9E11" w14:textId="77777777" w:rsidTr="004F1C82">
        <w:trPr>
          <w:trHeight w:val="377"/>
        </w:trPr>
        <w:tc>
          <w:tcPr>
            <w:tcW w:w="1922" w:type="pct"/>
          </w:tcPr>
          <w:p w14:paraId="52375401" w14:textId="77777777" w:rsidR="00F12FC6" w:rsidRPr="006C3367" w:rsidRDefault="00F12FC6" w:rsidP="00B43B32">
            <w:pPr>
              <w:spacing w:line="276" w:lineRule="auto"/>
              <w:rPr>
                <w:sz w:val="24"/>
                <w:szCs w:val="24"/>
              </w:rPr>
            </w:pPr>
            <w:r w:rsidRPr="006C3367">
              <w:rPr>
                <w:sz w:val="24"/>
                <w:szCs w:val="24"/>
              </w:rPr>
              <w:t xml:space="preserve">(p) Payment Conditions   </w:t>
            </w:r>
          </w:p>
        </w:tc>
        <w:tc>
          <w:tcPr>
            <w:tcW w:w="3078" w:type="pct"/>
          </w:tcPr>
          <w:p w14:paraId="2F9E8EEB" w14:textId="02974C46" w:rsidR="00F12FC6" w:rsidRPr="006C3367" w:rsidRDefault="00F12FC6" w:rsidP="00B43B32">
            <w:pPr>
              <w:spacing w:line="276" w:lineRule="auto"/>
              <w:ind w:left="1"/>
              <w:rPr>
                <w:sz w:val="24"/>
                <w:szCs w:val="24"/>
              </w:rPr>
            </w:pPr>
            <w:r w:rsidRPr="006C3367">
              <w:rPr>
                <w:sz w:val="24"/>
                <w:szCs w:val="24"/>
              </w:rPr>
              <w:t xml:space="preserve">Refer to Clause </w:t>
            </w:r>
            <w:r w:rsidR="00E11DE7" w:rsidRPr="006C3367">
              <w:rPr>
                <w:sz w:val="24"/>
                <w:szCs w:val="24"/>
              </w:rPr>
              <w:t>3</w:t>
            </w:r>
            <w:r w:rsidR="00562398" w:rsidRPr="006C3367">
              <w:rPr>
                <w:sz w:val="24"/>
                <w:szCs w:val="24"/>
              </w:rPr>
              <w:t>3</w:t>
            </w:r>
            <w:r w:rsidRPr="006C3367">
              <w:rPr>
                <w:sz w:val="24"/>
                <w:szCs w:val="24"/>
              </w:rPr>
              <w:t xml:space="preserve"> of </w:t>
            </w:r>
            <w:hyperlink w:anchor="_SECTION_VIII:_GENERAL" w:history="1">
              <w:r w:rsidRPr="00F92181">
                <w:rPr>
                  <w:rStyle w:val="Hyperlink"/>
                  <w:sz w:val="24"/>
                  <w:szCs w:val="24"/>
                </w:rPr>
                <w:t>Section-VIII</w:t>
              </w:r>
            </w:hyperlink>
          </w:p>
        </w:tc>
      </w:tr>
      <w:tr w:rsidR="006C3367" w:rsidRPr="006C3367" w14:paraId="7C4776EA" w14:textId="77777777" w:rsidTr="004F1C82">
        <w:trPr>
          <w:trHeight w:val="343"/>
        </w:trPr>
        <w:tc>
          <w:tcPr>
            <w:tcW w:w="1922" w:type="pct"/>
          </w:tcPr>
          <w:p w14:paraId="0105E412" w14:textId="77777777" w:rsidR="00F12FC6" w:rsidRPr="006C3367" w:rsidRDefault="00F12FC6" w:rsidP="00B43B32">
            <w:pPr>
              <w:spacing w:line="276" w:lineRule="auto"/>
              <w:rPr>
                <w:sz w:val="24"/>
                <w:szCs w:val="24"/>
              </w:rPr>
            </w:pPr>
            <w:r w:rsidRPr="006C3367">
              <w:rPr>
                <w:sz w:val="24"/>
                <w:szCs w:val="24"/>
              </w:rPr>
              <w:t>(q) Penalty Clauses</w:t>
            </w:r>
          </w:p>
        </w:tc>
        <w:tc>
          <w:tcPr>
            <w:tcW w:w="3078" w:type="pct"/>
          </w:tcPr>
          <w:p w14:paraId="5A0B3D9C" w14:textId="5AA97A86" w:rsidR="00F12FC6" w:rsidRPr="006C3367" w:rsidRDefault="00F12FC6" w:rsidP="00B43B32">
            <w:pPr>
              <w:spacing w:line="276" w:lineRule="auto"/>
              <w:ind w:left="1"/>
              <w:rPr>
                <w:sz w:val="24"/>
                <w:szCs w:val="24"/>
              </w:rPr>
            </w:pPr>
            <w:r w:rsidRPr="006C3367">
              <w:rPr>
                <w:sz w:val="24"/>
                <w:szCs w:val="24"/>
              </w:rPr>
              <w:t>Refer to Clause</w:t>
            </w:r>
            <w:r w:rsidR="003276FD" w:rsidRPr="006C3367">
              <w:rPr>
                <w:sz w:val="24"/>
                <w:szCs w:val="24"/>
              </w:rPr>
              <w:t xml:space="preserve"> </w:t>
            </w:r>
            <w:r w:rsidR="00DA75D3" w:rsidRPr="006C3367">
              <w:rPr>
                <w:sz w:val="24"/>
                <w:szCs w:val="24"/>
              </w:rPr>
              <w:t>17</w:t>
            </w:r>
            <w:r w:rsidRPr="006C3367">
              <w:rPr>
                <w:sz w:val="24"/>
                <w:szCs w:val="24"/>
              </w:rPr>
              <w:t xml:space="preserve"> of </w:t>
            </w:r>
            <w:hyperlink w:anchor="_SECTION_VIII:_GENERAL" w:history="1">
              <w:r w:rsidRPr="00F92181">
                <w:rPr>
                  <w:rStyle w:val="Hyperlink"/>
                  <w:sz w:val="24"/>
                  <w:szCs w:val="24"/>
                </w:rPr>
                <w:t>Section-VIII</w:t>
              </w:r>
            </w:hyperlink>
          </w:p>
        </w:tc>
      </w:tr>
      <w:tr w:rsidR="006C3367" w:rsidRPr="006C3367" w14:paraId="7099B2AF" w14:textId="77777777" w:rsidTr="004F1C82">
        <w:trPr>
          <w:trHeight w:val="1659"/>
        </w:trPr>
        <w:tc>
          <w:tcPr>
            <w:tcW w:w="1922" w:type="pct"/>
          </w:tcPr>
          <w:p w14:paraId="5CA9F43B" w14:textId="77777777" w:rsidR="00F12FC6" w:rsidRPr="006C3367" w:rsidRDefault="00F12FC6" w:rsidP="00B43B32">
            <w:pPr>
              <w:spacing w:line="276" w:lineRule="auto"/>
              <w:rPr>
                <w:sz w:val="24"/>
                <w:szCs w:val="24"/>
              </w:rPr>
            </w:pPr>
            <w:r w:rsidRPr="006C3367">
              <w:rPr>
                <w:sz w:val="24"/>
                <w:szCs w:val="24"/>
              </w:rPr>
              <w:lastRenderedPageBreak/>
              <w:t xml:space="preserve">(r) Validity of the tender  </w:t>
            </w:r>
          </w:p>
        </w:tc>
        <w:tc>
          <w:tcPr>
            <w:tcW w:w="3078" w:type="pct"/>
          </w:tcPr>
          <w:p w14:paraId="7F0B53C5" w14:textId="77777777" w:rsidR="00F12FC6" w:rsidRPr="006C3367" w:rsidRDefault="00F12FC6" w:rsidP="00B43B32">
            <w:pPr>
              <w:spacing w:line="276" w:lineRule="auto"/>
              <w:ind w:left="1"/>
              <w:jc w:val="both"/>
              <w:rPr>
                <w:sz w:val="24"/>
                <w:szCs w:val="24"/>
              </w:rPr>
            </w:pPr>
            <w:r w:rsidRPr="006C3367">
              <w:rPr>
                <w:sz w:val="24"/>
                <w:szCs w:val="24"/>
              </w:rPr>
              <w:t xml:space="preserve">90 days from the date of opening of Part I, the period which may further be extended by the Bank upon agreement with the bidder(s). The bidder shall not cancel or withdraw the tender or change the quoted rates during the validity of the tender. </w:t>
            </w:r>
          </w:p>
        </w:tc>
      </w:tr>
      <w:tr w:rsidR="006C3367" w:rsidRPr="006C3367" w14:paraId="1BA2F71F" w14:textId="77777777" w:rsidTr="004F1C82">
        <w:trPr>
          <w:trHeight w:val="914"/>
        </w:trPr>
        <w:tc>
          <w:tcPr>
            <w:tcW w:w="1922" w:type="pct"/>
          </w:tcPr>
          <w:p w14:paraId="5368E92C" w14:textId="77777777" w:rsidR="00F12FC6" w:rsidRPr="006C3367" w:rsidRDefault="00F12FC6" w:rsidP="00B43B32">
            <w:pPr>
              <w:spacing w:line="276" w:lineRule="auto"/>
              <w:rPr>
                <w:sz w:val="24"/>
                <w:szCs w:val="24"/>
              </w:rPr>
            </w:pPr>
            <w:r w:rsidRPr="006C3367">
              <w:rPr>
                <w:sz w:val="24"/>
                <w:szCs w:val="24"/>
              </w:rPr>
              <w:t xml:space="preserve">(s) All disputes arising shall be subject to the jurisdiction of courts in </w:t>
            </w:r>
          </w:p>
        </w:tc>
        <w:tc>
          <w:tcPr>
            <w:tcW w:w="3078" w:type="pct"/>
          </w:tcPr>
          <w:p w14:paraId="7AC611BA" w14:textId="77777777" w:rsidR="00F12FC6" w:rsidRPr="006C3367" w:rsidRDefault="00F12FC6" w:rsidP="00B43B32">
            <w:pPr>
              <w:spacing w:line="276" w:lineRule="auto"/>
              <w:ind w:left="1"/>
              <w:rPr>
                <w:sz w:val="24"/>
                <w:szCs w:val="24"/>
              </w:rPr>
            </w:pPr>
            <w:r w:rsidRPr="006C3367">
              <w:rPr>
                <w:sz w:val="24"/>
                <w:szCs w:val="24"/>
              </w:rPr>
              <w:t>Bhubaneswar</w:t>
            </w:r>
          </w:p>
        </w:tc>
      </w:tr>
      <w:tr w:rsidR="006C3367" w:rsidRPr="006C3367" w14:paraId="77145715" w14:textId="77777777" w:rsidTr="004F1C82">
        <w:trPr>
          <w:trHeight w:val="494"/>
        </w:trPr>
        <w:tc>
          <w:tcPr>
            <w:tcW w:w="1922" w:type="pct"/>
          </w:tcPr>
          <w:p w14:paraId="55EF1F20" w14:textId="77777777" w:rsidR="00F12FC6" w:rsidRPr="006C3367" w:rsidRDefault="00F12FC6" w:rsidP="00B43B32">
            <w:pPr>
              <w:spacing w:after="59" w:line="276" w:lineRule="auto"/>
              <w:jc w:val="both"/>
              <w:rPr>
                <w:sz w:val="24"/>
                <w:szCs w:val="24"/>
              </w:rPr>
            </w:pPr>
            <w:r w:rsidRPr="006C3367">
              <w:rPr>
                <w:sz w:val="24"/>
                <w:szCs w:val="24"/>
              </w:rPr>
              <w:t xml:space="preserve">(t) Contact </w:t>
            </w:r>
            <w:r w:rsidRPr="006C3367">
              <w:rPr>
                <w:sz w:val="24"/>
                <w:szCs w:val="24"/>
              </w:rPr>
              <w:tab/>
              <w:t xml:space="preserve">person </w:t>
            </w:r>
            <w:r w:rsidRPr="006C3367">
              <w:rPr>
                <w:sz w:val="24"/>
                <w:szCs w:val="24"/>
              </w:rPr>
              <w:tab/>
              <w:t xml:space="preserve">for communication in connection </w:t>
            </w:r>
          </w:p>
          <w:p w14:paraId="5189F7AC" w14:textId="77777777" w:rsidR="00F12FC6" w:rsidRPr="006C3367" w:rsidRDefault="00F12FC6" w:rsidP="00B43B32">
            <w:pPr>
              <w:spacing w:line="276" w:lineRule="auto"/>
              <w:jc w:val="both"/>
              <w:rPr>
                <w:sz w:val="24"/>
                <w:szCs w:val="24"/>
              </w:rPr>
            </w:pPr>
            <w:r w:rsidRPr="006C3367">
              <w:rPr>
                <w:sz w:val="24"/>
                <w:szCs w:val="24"/>
              </w:rPr>
              <w:t>with this tender</w:t>
            </w:r>
            <w:r w:rsidRPr="006C3367">
              <w:rPr>
                <w:b/>
                <w:sz w:val="24"/>
                <w:szCs w:val="24"/>
              </w:rPr>
              <w:t xml:space="preserve"> </w:t>
            </w:r>
          </w:p>
        </w:tc>
        <w:tc>
          <w:tcPr>
            <w:tcW w:w="3078" w:type="pct"/>
          </w:tcPr>
          <w:p w14:paraId="34EF74A6" w14:textId="0C77FFFE" w:rsidR="00F12FC6" w:rsidRPr="006C3367" w:rsidRDefault="00F12FC6" w:rsidP="00B43B32">
            <w:pPr>
              <w:spacing w:after="182" w:line="276" w:lineRule="auto"/>
              <w:jc w:val="both"/>
              <w:rPr>
                <w:bCs/>
                <w:sz w:val="24"/>
                <w:szCs w:val="24"/>
              </w:rPr>
            </w:pPr>
            <w:r w:rsidRPr="006C3367">
              <w:rPr>
                <w:bCs/>
                <w:sz w:val="24"/>
                <w:szCs w:val="24"/>
              </w:rPr>
              <w:t xml:space="preserve">Shri </w:t>
            </w:r>
            <w:r w:rsidR="0001605F">
              <w:rPr>
                <w:bCs/>
                <w:sz w:val="24"/>
                <w:szCs w:val="24"/>
              </w:rPr>
              <w:t>Abhishek Pradhan</w:t>
            </w:r>
            <w:r w:rsidRPr="006C3367">
              <w:rPr>
                <w:bCs/>
                <w:sz w:val="24"/>
                <w:szCs w:val="24"/>
              </w:rPr>
              <w:t>, AM, HRMD, RBI, Bhubaneswar</w:t>
            </w:r>
          </w:p>
          <w:p w14:paraId="615AE51C" w14:textId="5DC462E3" w:rsidR="00F12FC6" w:rsidRPr="006C3367" w:rsidRDefault="00F12FC6" w:rsidP="00B43B32">
            <w:pPr>
              <w:spacing w:after="60" w:line="276" w:lineRule="auto"/>
              <w:ind w:left="1"/>
              <w:jc w:val="both"/>
              <w:rPr>
                <w:bCs/>
                <w:sz w:val="24"/>
                <w:szCs w:val="24"/>
              </w:rPr>
            </w:pPr>
            <w:r w:rsidRPr="006C3367">
              <w:rPr>
                <w:bCs/>
                <w:sz w:val="24"/>
                <w:szCs w:val="24"/>
              </w:rPr>
              <w:t xml:space="preserve">Contact No.- </w:t>
            </w:r>
            <w:r w:rsidR="0001605F">
              <w:rPr>
                <w:bCs/>
                <w:sz w:val="24"/>
                <w:szCs w:val="24"/>
              </w:rPr>
              <w:t>7978339754</w:t>
            </w:r>
          </w:p>
        </w:tc>
      </w:tr>
    </w:tbl>
    <w:tbl>
      <w:tblPr>
        <w:tblStyle w:val="TableGrid0"/>
        <w:tblW w:w="5000" w:type="pct"/>
        <w:tblInd w:w="-34" w:type="dxa"/>
        <w:tblCellMar>
          <w:top w:w="51" w:type="dxa"/>
          <w:left w:w="108" w:type="dxa"/>
          <w:right w:w="115" w:type="dxa"/>
        </w:tblCellMar>
        <w:tblLook w:val="04A0" w:firstRow="1" w:lastRow="0" w:firstColumn="1" w:lastColumn="0" w:noHBand="0" w:noVBand="1"/>
      </w:tblPr>
      <w:tblGrid>
        <w:gridCol w:w="1446"/>
        <w:gridCol w:w="7570"/>
      </w:tblGrid>
      <w:tr w:rsidR="006C3367" w:rsidRPr="006C3367" w14:paraId="4F6116F8" w14:textId="77777777" w:rsidTr="000560F9">
        <w:trPr>
          <w:trHeight w:val="1171"/>
        </w:trPr>
        <w:tc>
          <w:tcPr>
            <w:tcW w:w="802" w:type="pct"/>
            <w:tcBorders>
              <w:top w:val="single" w:sz="4" w:space="0" w:color="000000"/>
              <w:left w:val="single" w:sz="4" w:space="0" w:color="000000"/>
              <w:bottom w:val="single" w:sz="4" w:space="0" w:color="000000"/>
              <w:right w:val="single" w:sz="4" w:space="0" w:color="000000"/>
            </w:tcBorders>
          </w:tcPr>
          <w:p w14:paraId="3739A209" w14:textId="77777777" w:rsidR="00F12FC6" w:rsidRPr="006C3367" w:rsidRDefault="00F12FC6" w:rsidP="00B43B32">
            <w:pPr>
              <w:spacing w:line="276" w:lineRule="auto"/>
              <w:jc w:val="both"/>
              <w:rPr>
                <w:b/>
                <w:bCs/>
                <w:sz w:val="24"/>
                <w:szCs w:val="24"/>
              </w:rPr>
            </w:pPr>
            <w:r w:rsidRPr="006C3367">
              <w:rPr>
                <w:b/>
                <w:bCs/>
                <w:sz w:val="24"/>
                <w:szCs w:val="24"/>
              </w:rPr>
              <w:t xml:space="preserve">1.2 </w:t>
            </w:r>
          </w:p>
        </w:tc>
        <w:tc>
          <w:tcPr>
            <w:tcW w:w="4198" w:type="pct"/>
            <w:tcBorders>
              <w:top w:val="single" w:sz="4" w:space="0" w:color="000000"/>
              <w:left w:val="single" w:sz="4" w:space="0" w:color="000000"/>
              <w:bottom w:val="single" w:sz="4" w:space="0" w:color="000000"/>
              <w:right w:val="single" w:sz="4" w:space="0" w:color="000000"/>
            </w:tcBorders>
          </w:tcPr>
          <w:p w14:paraId="3909FDF9" w14:textId="77777777" w:rsidR="00F12FC6" w:rsidRPr="006C3367" w:rsidRDefault="00F12FC6" w:rsidP="0082359B">
            <w:pPr>
              <w:spacing w:line="276" w:lineRule="auto"/>
              <w:ind w:left="1"/>
              <w:jc w:val="both"/>
              <w:rPr>
                <w:sz w:val="24"/>
                <w:szCs w:val="24"/>
              </w:rPr>
            </w:pPr>
            <w:r w:rsidRPr="006C3367">
              <w:rPr>
                <w:b/>
                <w:bCs/>
                <w:sz w:val="24"/>
                <w:szCs w:val="24"/>
              </w:rPr>
              <w:t>Rights of the Bank</w:t>
            </w:r>
            <w:r w:rsidRPr="006C3367">
              <w:rPr>
                <w:sz w:val="24"/>
                <w:szCs w:val="24"/>
              </w:rPr>
              <w:t xml:space="preserve">: The Bank reserves the right to accept or reject any or all Bids without assigning any reasons </w:t>
            </w:r>
            <w:proofErr w:type="gramStart"/>
            <w:r w:rsidRPr="006C3367">
              <w:rPr>
                <w:sz w:val="24"/>
                <w:szCs w:val="24"/>
              </w:rPr>
              <w:t>and also</w:t>
            </w:r>
            <w:proofErr w:type="gramEnd"/>
            <w:r w:rsidRPr="006C3367">
              <w:rPr>
                <w:sz w:val="24"/>
                <w:szCs w:val="24"/>
              </w:rPr>
              <w:t xml:space="preserve"> reserves the right to relax any of the terms and conditions. The Bank is not bound to accept the lowest or any tender and may at any time terminate the tendering process without assigning any reason. No Bidder shall have any cause of action or claim against the Bank for rejection of his Bid. </w:t>
            </w:r>
          </w:p>
        </w:tc>
      </w:tr>
      <w:tr w:rsidR="006C3367" w:rsidRPr="006C3367" w14:paraId="53655605" w14:textId="77777777" w:rsidTr="000560F9">
        <w:trPr>
          <w:trHeight w:val="677"/>
        </w:trPr>
        <w:tc>
          <w:tcPr>
            <w:tcW w:w="802" w:type="pct"/>
            <w:tcBorders>
              <w:top w:val="single" w:sz="4" w:space="0" w:color="000000"/>
              <w:left w:val="single" w:sz="4" w:space="0" w:color="000000"/>
              <w:bottom w:val="single" w:sz="4" w:space="0" w:color="000000"/>
              <w:right w:val="single" w:sz="4" w:space="0" w:color="000000"/>
            </w:tcBorders>
          </w:tcPr>
          <w:p w14:paraId="5ABAF5F1" w14:textId="77777777" w:rsidR="00F12FC6" w:rsidRPr="006C3367" w:rsidRDefault="00F12FC6" w:rsidP="00B43B32">
            <w:pPr>
              <w:spacing w:line="276" w:lineRule="auto"/>
              <w:jc w:val="both"/>
              <w:rPr>
                <w:b/>
                <w:bCs/>
                <w:sz w:val="24"/>
                <w:szCs w:val="24"/>
              </w:rPr>
            </w:pPr>
            <w:r w:rsidRPr="006C3367">
              <w:rPr>
                <w:b/>
                <w:bCs/>
                <w:sz w:val="24"/>
                <w:szCs w:val="24"/>
              </w:rPr>
              <w:t xml:space="preserve">1.3 </w:t>
            </w:r>
          </w:p>
        </w:tc>
        <w:tc>
          <w:tcPr>
            <w:tcW w:w="4198" w:type="pct"/>
            <w:tcBorders>
              <w:top w:val="single" w:sz="4" w:space="0" w:color="000000"/>
              <w:left w:val="single" w:sz="4" w:space="0" w:color="000000"/>
              <w:bottom w:val="single" w:sz="4" w:space="0" w:color="000000"/>
              <w:right w:val="single" w:sz="4" w:space="0" w:color="000000"/>
            </w:tcBorders>
          </w:tcPr>
          <w:p w14:paraId="517A1430" w14:textId="77777777" w:rsidR="00F12FC6" w:rsidRPr="006C3367" w:rsidRDefault="00F12FC6" w:rsidP="00B43B32">
            <w:pPr>
              <w:spacing w:line="276" w:lineRule="auto"/>
              <w:jc w:val="both"/>
              <w:rPr>
                <w:sz w:val="24"/>
                <w:szCs w:val="24"/>
              </w:rPr>
            </w:pPr>
            <w:r w:rsidRPr="006C3367">
              <w:rPr>
                <w:sz w:val="24"/>
                <w:szCs w:val="24"/>
              </w:rPr>
              <w:t xml:space="preserve">All information submitted in response to this tender shall be the property of the Bank and it shall be free. </w:t>
            </w:r>
          </w:p>
        </w:tc>
      </w:tr>
      <w:tr w:rsidR="006C3367" w:rsidRPr="006C3367" w14:paraId="7170724F" w14:textId="77777777" w:rsidTr="000560F9">
        <w:trPr>
          <w:trHeight w:val="854"/>
        </w:trPr>
        <w:tc>
          <w:tcPr>
            <w:tcW w:w="802" w:type="pct"/>
            <w:tcBorders>
              <w:top w:val="single" w:sz="4" w:space="0" w:color="000000"/>
              <w:left w:val="single" w:sz="4" w:space="0" w:color="000000"/>
              <w:bottom w:val="single" w:sz="4" w:space="0" w:color="000000"/>
              <w:right w:val="single" w:sz="4" w:space="0" w:color="000000"/>
            </w:tcBorders>
          </w:tcPr>
          <w:p w14:paraId="71A1DCD3" w14:textId="77777777" w:rsidR="00F12FC6" w:rsidRPr="006C3367" w:rsidRDefault="00F12FC6" w:rsidP="00B43B32">
            <w:pPr>
              <w:spacing w:line="276" w:lineRule="auto"/>
              <w:jc w:val="both"/>
              <w:rPr>
                <w:b/>
                <w:bCs/>
                <w:sz w:val="24"/>
                <w:szCs w:val="24"/>
              </w:rPr>
            </w:pPr>
            <w:r w:rsidRPr="006C3367">
              <w:rPr>
                <w:b/>
                <w:bCs/>
                <w:sz w:val="24"/>
                <w:szCs w:val="24"/>
              </w:rPr>
              <w:t>1.4</w:t>
            </w:r>
          </w:p>
        </w:tc>
        <w:tc>
          <w:tcPr>
            <w:tcW w:w="4198" w:type="pct"/>
            <w:tcBorders>
              <w:top w:val="single" w:sz="4" w:space="0" w:color="000000"/>
              <w:left w:val="single" w:sz="4" w:space="0" w:color="000000"/>
              <w:bottom w:val="single" w:sz="4" w:space="0" w:color="000000"/>
              <w:right w:val="single" w:sz="4" w:space="0" w:color="000000"/>
            </w:tcBorders>
          </w:tcPr>
          <w:p w14:paraId="69A170C7" w14:textId="77777777" w:rsidR="00F12FC6" w:rsidRPr="006C3367" w:rsidRDefault="00F12FC6" w:rsidP="00B43B32">
            <w:pPr>
              <w:spacing w:line="276" w:lineRule="auto"/>
              <w:jc w:val="both"/>
              <w:rPr>
                <w:sz w:val="24"/>
                <w:szCs w:val="24"/>
              </w:rPr>
            </w:pPr>
            <w:r w:rsidRPr="006C3367">
              <w:rPr>
                <w:b/>
                <w:bCs/>
                <w:sz w:val="24"/>
                <w:szCs w:val="24"/>
              </w:rPr>
              <w:t>Amendments and Extensions of the e-Tender:</w:t>
            </w:r>
            <w:r w:rsidRPr="006C3367">
              <w:rPr>
                <w:sz w:val="24"/>
                <w:szCs w:val="24"/>
              </w:rPr>
              <w:t xml:space="preserve"> At any time prior to the last date for receipt of e-tender, the Bank may, for any reason, whether on its own or in response to a clarification requested by a prospective tenderer, may modify the e-tender document by an amendment. </w:t>
            </w:r>
            <w:proofErr w:type="gramStart"/>
            <w:r w:rsidRPr="006C3367">
              <w:rPr>
                <w:sz w:val="24"/>
                <w:szCs w:val="24"/>
              </w:rPr>
              <w:t>In order to</w:t>
            </w:r>
            <w:proofErr w:type="gramEnd"/>
            <w:r w:rsidRPr="006C3367">
              <w:rPr>
                <w:sz w:val="24"/>
                <w:szCs w:val="24"/>
              </w:rPr>
              <w:t xml:space="preserve"> provide the prospective tenderers with reasonable time to take the amendments if any, into account in preparing their bids, the Bank may at its discretion, extend the last date of submission of the e-Tender. </w:t>
            </w:r>
            <w:r w:rsidRPr="006C3367">
              <w:rPr>
                <w:b/>
                <w:bCs/>
                <w:sz w:val="24"/>
                <w:szCs w:val="24"/>
              </w:rPr>
              <w:t xml:space="preserve">The tenderer should regularly check the Bank’s website for any amendment / corrigendum / clarification regarding the </w:t>
            </w:r>
            <w:proofErr w:type="gramStart"/>
            <w:r w:rsidRPr="006C3367">
              <w:rPr>
                <w:b/>
                <w:bCs/>
                <w:sz w:val="24"/>
                <w:szCs w:val="24"/>
              </w:rPr>
              <w:t>e-tender</w:t>
            </w:r>
            <w:proofErr w:type="gramEnd"/>
            <w:r w:rsidRPr="006C3367">
              <w:rPr>
                <w:sz w:val="24"/>
                <w:szCs w:val="24"/>
              </w:rPr>
              <w:t xml:space="preserve">. No e-tender can be modified </w:t>
            </w:r>
            <w:proofErr w:type="gramStart"/>
            <w:r w:rsidRPr="006C3367">
              <w:rPr>
                <w:sz w:val="24"/>
                <w:szCs w:val="24"/>
              </w:rPr>
              <w:t>subsequent to</w:t>
            </w:r>
            <w:proofErr w:type="gramEnd"/>
            <w:r w:rsidRPr="006C3367">
              <w:rPr>
                <w:sz w:val="24"/>
                <w:szCs w:val="24"/>
              </w:rPr>
              <w:t xml:space="preserve"> the last date of submission of the same. No e-tender can be withdrawn after the last date for submission of e-tender and/or the expiry of the validity period of the e-tender as specified in the e-tender document. Withdrawal of the tender application by the bidder during the said interval shall result in forfeiture of the EMD submitted by the tenderer. In the event of the opening of Part-I (Technical Bid) being declared a Holiday, the same will be opened on the </w:t>
            </w:r>
            <w:r w:rsidRPr="006C3367">
              <w:rPr>
                <w:b/>
                <w:bCs/>
                <w:sz w:val="24"/>
                <w:szCs w:val="24"/>
              </w:rPr>
              <w:t>next working day at 11:30 AM.</w:t>
            </w:r>
          </w:p>
        </w:tc>
      </w:tr>
      <w:tr w:rsidR="006C3367" w:rsidRPr="006C3367" w14:paraId="2DA21407" w14:textId="77777777" w:rsidTr="000560F9">
        <w:trPr>
          <w:trHeight w:val="3258"/>
        </w:trPr>
        <w:tc>
          <w:tcPr>
            <w:tcW w:w="802" w:type="pct"/>
            <w:tcBorders>
              <w:top w:val="single" w:sz="4" w:space="0" w:color="000000"/>
              <w:left w:val="single" w:sz="4" w:space="0" w:color="000000"/>
              <w:bottom w:val="single" w:sz="4" w:space="0" w:color="000000"/>
              <w:right w:val="single" w:sz="4" w:space="0" w:color="000000"/>
            </w:tcBorders>
          </w:tcPr>
          <w:p w14:paraId="01DE2FBF" w14:textId="77777777" w:rsidR="00F12FC6" w:rsidRPr="006C3367" w:rsidRDefault="00F12FC6" w:rsidP="00B43B32">
            <w:pPr>
              <w:pStyle w:val="Default"/>
              <w:spacing w:line="276" w:lineRule="auto"/>
              <w:jc w:val="both"/>
              <w:rPr>
                <w:b/>
                <w:bCs/>
                <w:color w:val="auto"/>
              </w:rPr>
            </w:pPr>
            <w:r w:rsidRPr="006C3367">
              <w:rPr>
                <w:b/>
                <w:bCs/>
                <w:color w:val="auto"/>
              </w:rPr>
              <w:lastRenderedPageBreak/>
              <w:t>1.5</w:t>
            </w:r>
          </w:p>
        </w:tc>
        <w:tc>
          <w:tcPr>
            <w:tcW w:w="4198" w:type="pct"/>
            <w:tcBorders>
              <w:top w:val="single" w:sz="4" w:space="0" w:color="000000"/>
              <w:left w:val="single" w:sz="4" w:space="0" w:color="000000"/>
              <w:bottom w:val="single" w:sz="4" w:space="0" w:color="000000"/>
              <w:right w:val="single" w:sz="4" w:space="0" w:color="000000"/>
            </w:tcBorders>
          </w:tcPr>
          <w:p w14:paraId="43DA6D5B" w14:textId="2AD67E00" w:rsidR="00F12FC6" w:rsidRPr="006C3367" w:rsidRDefault="00F12FC6" w:rsidP="00B43B32">
            <w:pPr>
              <w:spacing w:line="276" w:lineRule="auto"/>
              <w:jc w:val="both"/>
              <w:rPr>
                <w:sz w:val="24"/>
                <w:szCs w:val="24"/>
              </w:rPr>
            </w:pPr>
            <w:r w:rsidRPr="006C3367">
              <w:rPr>
                <w:b/>
                <w:bCs/>
                <w:sz w:val="24"/>
                <w:szCs w:val="24"/>
              </w:rPr>
              <w:t>Evaluation of Clients’/Performance Reports:</w:t>
            </w:r>
            <w:r w:rsidRPr="006C3367">
              <w:rPr>
                <w:sz w:val="24"/>
                <w:szCs w:val="24"/>
              </w:rPr>
              <w:t xml:space="preserve"> The Bank may obtain reports on past performance of the tenderer from her/ his clients and bankers. The Bank may evaluate the said reports before opening of the </w:t>
            </w:r>
            <w:hyperlink w:anchor="_PART_II" w:history="1">
              <w:r w:rsidRPr="00BA3FE2">
                <w:rPr>
                  <w:rStyle w:val="Hyperlink"/>
                  <w:sz w:val="24"/>
                  <w:szCs w:val="24"/>
                </w:rPr>
                <w:t>Part- II</w:t>
              </w:r>
            </w:hyperlink>
            <w:r w:rsidRPr="006C3367">
              <w:rPr>
                <w:sz w:val="24"/>
                <w:szCs w:val="24"/>
              </w:rPr>
              <w:t xml:space="preserve"> of the tender. If any tenderer is not found to possess the required eligibility for participating in the tendering process and/or her/ his performance reports received from her/his clients and/or her/ his bankers are not found satisfactory, the Bank reserves the right to reject her/his offer even after opening of Part I of the tender and her/his </w:t>
            </w:r>
            <w:hyperlink w:anchor="_PART_II" w:history="1">
              <w:r w:rsidRPr="00BA3FE2">
                <w:rPr>
                  <w:rStyle w:val="Hyperlink"/>
                  <w:sz w:val="24"/>
                  <w:szCs w:val="24"/>
                </w:rPr>
                <w:t>Part II</w:t>
              </w:r>
            </w:hyperlink>
            <w:r w:rsidRPr="006C3367">
              <w:rPr>
                <w:sz w:val="24"/>
                <w:szCs w:val="24"/>
              </w:rPr>
              <w:t xml:space="preserve"> of e-Tender i.e., financial bid will not be opened and EMD shall be returned back to her/ him as it is. </w:t>
            </w:r>
          </w:p>
        </w:tc>
      </w:tr>
    </w:tbl>
    <w:p w14:paraId="49AE15FB" w14:textId="77777777" w:rsidR="00984826" w:rsidRDefault="00984826" w:rsidP="00B43B32">
      <w:pPr>
        <w:spacing w:after="38" w:line="276" w:lineRule="auto"/>
        <w:ind w:right="326"/>
        <w:jc w:val="both"/>
        <w:rPr>
          <w:b/>
          <w:bCs/>
          <w:sz w:val="12"/>
          <w:szCs w:val="12"/>
        </w:rPr>
      </w:pPr>
    </w:p>
    <w:p w14:paraId="4E42CBCE" w14:textId="73917FEA" w:rsidR="007C7BE9" w:rsidRPr="006C3367" w:rsidRDefault="007C7BE9" w:rsidP="00B43B32">
      <w:pPr>
        <w:spacing w:after="38" w:line="276" w:lineRule="auto"/>
        <w:ind w:right="326"/>
        <w:jc w:val="both"/>
        <w:rPr>
          <w:b/>
          <w:bCs/>
          <w:sz w:val="2"/>
          <w:szCs w:val="2"/>
        </w:rPr>
      </w:pPr>
    </w:p>
    <w:p w14:paraId="676EAD7D" w14:textId="2E5DE8E1" w:rsidR="00F12FC6" w:rsidRPr="006C3367" w:rsidRDefault="00246053" w:rsidP="00B43B32">
      <w:pPr>
        <w:spacing w:after="38" w:line="276" w:lineRule="auto"/>
        <w:ind w:right="326"/>
        <w:jc w:val="both"/>
        <w:rPr>
          <w:b/>
          <w:bCs/>
          <w:sz w:val="24"/>
          <w:szCs w:val="24"/>
          <w:u w:val="single"/>
        </w:rPr>
      </w:pPr>
      <w:r w:rsidRPr="006C3367">
        <w:rPr>
          <w:b/>
          <w:bCs/>
          <w:sz w:val="24"/>
          <w:szCs w:val="24"/>
        </w:rPr>
        <w:t>1</w:t>
      </w:r>
      <w:r w:rsidR="00F12FC6" w:rsidRPr="006C3367">
        <w:rPr>
          <w:b/>
          <w:bCs/>
          <w:sz w:val="24"/>
          <w:szCs w:val="24"/>
        </w:rPr>
        <w:t xml:space="preserve">.6: </w:t>
      </w:r>
      <w:r w:rsidR="00F12FC6" w:rsidRPr="006C3367">
        <w:rPr>
          <w:b/>
          <w:bCs/>
          <w:sz w:val="24"/>
          <w:szCs w:val="24"/>
          <w:u w:val="single"/>
        </w:rPr>
        <w:t>Evaluation Criteria</w:t>
      </w:r>
    </w:p>
    <w:p w14:paraId="69A30338" w14:textId="77777777" w:rsidR="003B32CF" w:rsidRPr="006C3367" w:rsidRDefault="003B32CF" w:rsidP="00B43B32">
      <w:pPr>
        <w:spacing w:line="276" w:lineRule="auto"/>
        <w:jc w:val="both"/>
        <w:rPr>
          <w:sz w:val="14"/>
          <w:szCs w:val="14"/>
        </w:rPr>
      </w:pPr>
    </w:p>
    <w:p w14:paraId="25908D8F" w14:textId="77777777" w:rsidR="00364A42" w:rsidRPr="006C3367" w:rsidRDefault="00364A42" w:rsidP="00364A42">
      <w:pPr>
        <w:spacing w:line="276" w:lineRule="auto"/>
        <w:rPr>
          <w:b/>
          <w:bCs/>
          <w:sz w:val="24"/>
          <w:szCs w:val="24"/>
          <w:u w:val="single"/>
        </w:rPr>
      </w:pPr>
      <w:r w:rsidRPr="006C3367">
        <w:rPr>
          <w:b/>
          <w:bCs/>
          <w:sz w:val="24"/>
          <w:szCs w:val="24"/>
          <w:u w:val="single"/>
        </w:rPr>
        <w:t>Technical bid evaluation</w:t>
      </w:r>
    </w:p>
    <w:p w14:paraId="3593685D" w14:textId="77777777" w:rsidR="00364A42" w:rsidRDefault="00364A42" w:rsidP="00364A42">
      <w:pPr>
        <w:spacing w:after="38" w:line="276" w:lineRule="auto"/>
        <w:ind w:right="326"/>
        <w:jc w:val="both"/>
        <w:rPr>
          <w:sz w:val="24"/>
          <w:szCs w:val="24"/>
        </w:rPr>
      </w:pPr>
      <w:r w:rsidRPr="00916087">
        <w:rPr>
          <w:sz w:val="24"/>
          <w:szCs w:val="24"/>
        </w:rPr>
        <w:t xml:space="preserve">The Bank would examine and evaluate received </w:t>
      </w:r>
      <w:r w:rsidRPr="00916087">
        <w:rPr>
          <w:bCs/>
          <w:sz w:val="24"/>
          <w:szCs w:val="24"/>
        </w:rPr>
        <w:t>Techno</w:t>
      </w:r>
      <w:r w:rsidRPr="00916087">
        <w:rPr>
          <w:bCs/>
          <w:sz w:val="24"/>
          <w:szCs w:val="24"/>
          <w:cs/>
        </w:rPr>
        <w:t>-</w:t>
      </w:r>
      <w:r w:rsidRPr="00916087">
        <w:rPr>
          <w:bCs/>
          <w:sz w:val="24"/>
          <w:szCs w:val="24"/>
        </w:rPr>
        <w:t>Commercial Bid</w:t>
      </w:r>
      <w:r>
        <w:rPr>
          <w:bCs/>
          <w:sz w:val="24"/>
          <w:szCs w:val="24"/>
        </w:rPr>
        <w:t>(s)</w:t>
      </w:r>
      <w:r w:rsidRPr="00916087">
        <w:rPr>
          <w:sz w:val="24"/>
          <w:szCs w:val="24"/>
        </w:rPr>
        <w:t>, as per the proposal submitted by the Bidders</w:t>
      </w:r>
      <w:r>
        <w:rPr>
          <w:sz w:val="24"/>
          <w:szCs w:val="24"/>
        </w:rPr>
        <w:t>,</w:t>
      </w:r>
      <w:r w:rsidRPr="00916087">
        <w:rPr>
          <w:sz w:val="24"/>
          <w:szCs w:val="24"/>
        </w:rPr>
        <w:t xml:space="preserve"> in line with the Bank’s requirement mentioned in Scope of Work at </w:t>
      </w:r>
      <w:hyperlink w:anchor="_Section_–_V:" w:history="1">
        <w:r w:rsidRPr="005424BD">
          <w:rPr>
            <w:rStyle w:val="Hyperlink"/>
            <w:sz w:val="24"/>
            <w:szCs w:val="24"/>
          </w:rPr>
          <w:t>Section V</w:t>
        </w:r>
      </w:hyperlink>
      <w:r w:rsidRPr="00916087">
        <w:rPr>
          <w:sz w:val="24"/>
          <w:szCs w:val="24"/>
        </w:rPr>
        <w:t xml:space="preserve">. All the Bidders who satisfy the Bank’s eligibility criteria in Technical Evaluation will be eligible for opening of their Financial Bid.  </w:t>
      </w:r>
    </w:p>
    <w:p w14:paraId="0CAC6827" w14:textId="77777777" w:rsidR="000560F9" w:rsidRDefault="000560F9" w:rsidP="00364A42">
      <w:pPr>
        <w:spacing w:after="38" w:line="276" w:lineRule="auto"/>
        <w:ind w:right="326"/>
        <w:jc w:val="both"/>
        <w:rPr>
          <w:sz w:val="24"/>
          <w:szCs w:val="24"/>
        </w:rPr>
      </w:pPr>
    </w:p>
    <w:p w14:paraId="0F43AFA6" w14:textId="77777777" w:rsidR="000560F9" w:rsidRPr="00EB3120" w:rsidRDefault="000560F9" w:rsidP="000560F9">
      <w:pPr>
        <w:spacing w:line="276" w:lineRule="auto"/>
        <w:rPr>
          <w:b/>
          <w:bCs/>
          <w:sz w:val="24"/>
          <w:szCs w:val="24"/>
          <w:u w:val="single"/>
        </w:rPr>
      </w:pPr>
      <w:r w:rsidRPr="00EB3120">
        <w:rPr>
          <w:b/>
          <w:bCs/>
          <w:sz w:val="24"/>
          <w:szCs w:val="24"/>
          <w:u w:val="single"/>
        </w:rPr>
        <w:t>Financial Bid Evaluation</w:t>
      </w:r>
    </w:p>
    <w:p w14:paraId="32B63265" w14:textId="77777777" w:rsidR="000560F9" w:rsidRPr="00B35ECC" w:rsidRDefault="000560F9" w:rsidP="000560F9">
      <w:pPr>
        <w:suppressAutoHyphens/>
        <w:spacing w:before="120" w:line="276" w:lineRule="auto"/>
        <w:ind w:right="130"/>
        <w:jc w:val="both"/>
        <w:rPr>
          <w:sz w:val="24"/>
          <w:szCs w:val="24"/>
          <w:lang w:eastAsia="hi-IN"/>
        </w:rPr>
      </w:pPr>
      <w:r w:rsidRPr="00B35ECC">
        <w:rPr>
          <w:sz w:val="24"/>
          <w:szCs w:val="24"/>
          <w:lang w:eastAsia="hi-IN"/>
        </w:rPr>
        <w:t xml:space="preserve">The Bank will open and scrutinize the financial bids of the technically qualified Bidders only. The Financial Bids will have to be submitted in the format as per </w:t>
      </w:r>
      <w:hyperlink w:anchor="_PART_II_1" w:history="1">
        <w:r w:rsidRPr="005424BD">
          <w:rPr>
            <w:rStyle w:val="Hyperlink"/>
            <w:sz w:val="24"/>
            <w:szCs w:val="24"/>
            <w:lang w:eastAsia="hi-IN"/>
          </w:rPr>
          <w:t>Part-II</w:t>
        </w:r>
      </w:hyperlink>
      <w:r w:rsidRPr="00B35ECC">
        <w:rPr>
          <w:sz w:val="24"/>
          <w:szCs w:val="24"/>
          <w:lang w:eastAsia="hi-IN"/>
        </w:rPr>
        <w:t xml:space="preserve"> on MSTC portal only.  </w:t>
      </w:r>
    </w:p>
    <w:p w14:paraId="12B82449" w14:textId="77777777" w:rsidR="000560F9" w:rsidRDefault="000560F9" w:rsidP="000560F9">
      <w:pPr>
        <w:suppressAutoHyphens/>
        <w:spacing w:before="120" w:line="276" w:lineRule="auto"/>
        <w:ind w:right="130"/>
        <w:jc w:val="both"/>
        <w:rPr>
          <w:sz w:val="24"/>
          <w:szCs w:val="24"/>
          <w:lang w:eastAsia="hi-IN"/>
        </w:rPr>
      </w:pPr>
      <w:r w:rsidRPr="00B35ECC">
        <w:rPr>
          <w:sz w:val="24"/>
          <w:szCs w:val="24"/>
          <w:lang w:eastAsia="hi-IN"/>
        </w:rPr>
        <w:t xml:space="preserve">Bidders quoting zero cost for items will be rejected. </w:t>
      </w:r>
      <w:r w:rsidRPr="008343BD">
        <w:rPr>
          <w:sz w:val="24"/>
          <w:szCs w:val="24"/>
          <w:lang w:eastAsia="hi-IN"/>
        </w:rPr>
        <w:t>The Bank will seek rate analysis and justification from the vendor in case of abnormally low/high rates (</w:t>
      </w:r>
      <w:r w:rsidRPr="008343BD">
        <w:rPr>
          <w:sz w:val="24"/>
          <w:szCs w:val="24"/>
          <w:vertAlign w:val="subscript"/>
          <w:lang w:eastAsia="hi-IN"/>
        </w:rPr>
        <w:t xml:space="preserve">+ </w:t>
      </w:r>
      <w:r w:rsidRPr="008343BD">
        <w:rPr>
          <w:sz w:val="24"/>
          <w:szCs w:val="24"/>
          <w:lang w:eastAsia="hi-IN"/>
        </w:rPr>
        <w:t>/ - 25% of estimate value for consumables and overheads) and the reasons found reasonable only the Bank will award the work.</w:t>
      </w:r>
      <w:r w:rsidRPr="00B35ECC">
        <w:rPr>
          <w:sz w:val="24"/>
          <w:szCs w:val="24"/>
          <w:lang w:eastAsia="hi-IN"/>
        </w:rPr>
        <w:t xml:space="preserve"> If the rates quoted by the tenderer are found not workable/ feasible, the Bank reserves its right to summarily reject such tender. There will not be any changes to the quoted rates. Failure on the part of the bidder to provide such clarification within the stipulated time, may entail cancellation of the bid of such bidder.  Any clarification submitted by a bidder that is not in response to a request by the Client shall not be considered.</w:t>
      </w:r>
    </w:p>
    <w:p w14:paraId="065BEA99" w14:textId="77777777" w:rsidR="000560F9" w:rsidRDefault="000560F9" w:rsidP="00364A42">
      <w:pPr>
        <w:spacing w:after="38" w:line="276" w:lineRule="auto"/>
        <w:ind w:right="326"/>
        <w:jc w:val="both"/>
        <w:rPr>
          <w:sz w:val="24"/>
          <w:szCs w:val="24"/>
        </w:rPr>
      </w:pPr>
    </w:p>
    <w:p w14:paraId="2CE44A91" w14:textId="77777777" w:rsidR="000560F9" w:rsidRDefault="000560F9" w:rsidP="000560F9">
      <w:pPr>
        <w:suppressAutoHyphens/>
        <w:spacing w:before="120" w:line="276" w:lineRule="auto"/>
        <w:ind w:right="130"/>
        <w:jc w:val="both"/>
        <w:rPr>
          <w:sz w:val="24"/>
          <w:szCs w:val="24"/>
          <w:lang w:eastAsia="hi-IN"/>
        </w:rPr>
      </w:pPr>
      <w:r w:rsidRPr="0024625D">
        <w:rPr>
          <w:sz w:val="24"/>
          <w:szCs w:val="24"/>
          <w:lang w:eastAsia="hi-IN"/>
        </w:rPr>
        <w:t xml:space="preserve">The evaluation criteria to be adopted for arriving at the lowest bidder (L1) in the Part-II (Financial Bid) is as stated under-  </w:t>
      </w:r>
    </w:p>
    <w:p w14:paraId="32A01C79" w14:textId="686A8579" w:rsidR="000560F9" w:rsidRDefault="000560F9" w:rsidP="000560F9">
      <w:pPr>
        <w:suppressAutoHyphens/>
        <w:spacing w:before="120" w:line="276" w:lineRule="auto"/>
        <w:ind w:right="130"/>
        <w:jc w:val="both"/>
        <w:rPr>
          <w:b/>
          <w:bCs/>
          <w:sz w:val="24"/>
          <w:szCs w:val="24"/>
          <w:lang w:eastAsia="hi-IN"/>
        </w:rPr>
      </w:pPr>
      <w:proofErr w:type="spellStart"/>
      <w:r>
        <w:rPr>
          <w:b/>
          <w:bCs/>
          <w:sz w:val="24"/>
          <w:szCs w:val="24"/>
          <w:lang w:eastAsia="hi-IN"/>
        </w:rPr>
        <w:t>Sl</w:t>
      </w:r>
      <w:proofErr w:type="spellEnd"/>
      <w:r w:rsidRPr="008C651D">
        <w:rPr>
          <w:b/>
          <w:bCs/>
          <w:sz w:val="24"/>
          <w:szCs w:val="24"/>
          <w:lang w:eastAsia="hi-IN"/>
        </w:rPr>
        <w:t xml:space="preserve"> No. 1</w:t>
      </w:r>
    </w:p>
    <w:p w14:paraId="43711870" w14:textId="77777777" w:rsidR="000560F9" w:rsidRDefault="000560F9" w:rsidP="000560F9">
      <w:pPr>
        <w:suppressAutoHyphens/>
        <w:spacing w:before="120" w:line="276" w:lineRule="auto"/>
        <w:ind w:right="130"/>
        <w:jc w:val="both"/>
        <w:rPr>
          <w:sz w:val="24"/>
          <w:szCs w:val="24"/>
          <w:lang w:eastAsia="hi-IN"/>
        </w:rPr>
      </w:pPr>
      <w:r w:rsidRPr="0024625D">
        <w:rPr>
          <w:sz w:val="24"/>
          <w:szCs w:val="24"/>
          <w:lang w:eastAsia="hi-IN"/>
        </w:rPr>
        <w:t>Rates (</w:t>
      </w:r>
      <w:r>
        <w:rPr>
          <w:sz w:val="24"/>
          <w:szCs w:val="24"/>
          <w:lang w:eastAsia="hi-IN"/>
        </w:rPr>
        <w:t>Y</w:t>
      </w:r>
      <w:r w:rsidRPr="0024625D">
        <w:rPr>
          <w:sz w:val="24"/>
          <w:szCs w:val="24"/>
          <w:lang w:eastAsia="hi-IN"/>
        </w:rPr>
        <w:t>) quoted by tenderers for the items shall be multiplied with the tentative consumption</w:t>
      </w:r>
      <w:r>
        <w:rPr>
          <w:sz w:val="24"/>
          <w:szCs w:val="24"/>
          <w:lang w:eastAsia="hi-IN"/>
        </w:rPr>
        <w:t xml:space="preserve"> per annum</w:t>
      </w:r>
      <w:r w:rsidRPr="0024625D">
        <w:rPr>
          <w:sz w:val="24"/>
          <w:szCs w:val="24"/>
          <w:lang w:eastAsia="hi-IN"/>
        </w:rPr>
        <w:t xml:space="preserve"> (</w:t>
      </w:r>
      <w:r>
        <w:rPr>
          <w:sz w:val="24"/>
          <w:szCs w:val="24"/>
          <w:lang w:eastAsia="hi-IN"/>
        </w:rPr>
        <w:t>X</w:t>
      </w:r>
      <w:r w:rsidRPr="0024625D">
        <w:rPr>
          <w:sz w:val="24"/>
          <w:szCs w:val="24"/>
          <w:lang w:eastAsia="hi-IN"/>
        </w:rPr>
        <w:t xml:space="preserve">) of that item to form </w:t>
      </w:r>
      <w:r>
        <w:rPr>
          <w:sz w:val="24"/>
          <w:szCs w:val="24"/>
          <w:lang w:eastAsia="hi-IN"/>
        </w:rPr>
        <w:t xml:space="preserve">a </w:t>
      </w:r>
      <w:r w:rsidRPr="0024625D">
        <w:rPr>
          <w:sz w:val="24"/>
          <w:szCs w:val="24"/>
          <w:lang w:eastAsia="hi-IN"/>
        </w:rPr>
        <w:t>total</w:t>
      </w:r>
      <w:r>
        <w:rPr>
          <w:sz w:val="24"/>
          <w:szCs w:val="24"/>
          <w:lang w:eastAsia="hi-IN"/>
        </w:rPr>
        <w:t xml:space="preserve"> amount</w:t>
      </w:r>
      <w:r w:rsidRPr="0024625D">
        <w:rPr>
          <w:sz w:val="24"/>
          <w:szCs w:val="24"/>
          <w:lang w:eastAsia="hi-IN"/>
        </w:rPr>
        <w:t xml:space="preserve"> (</w:t>
      </w:r>
      <w:r>
        <w:rPr>
          <w:sz w:val="24"/>
          <w:szCs w:val="24"/>
          <w:lang w:eastAsia="hi-IN"/>
        </w:rPr>
        <w:t>Z</w:t>
      </w:r>
      <w:r w:rsidRPr="0024625D">
        <w:rPr>
          <w:sz w:val="24"/>
          <w:szCs w:val="24"/>
          <w:lang w:eastAsia="hi-IN"/>
        </w:rPr>
        <w:t>)</w:t>
      </w:r>
      <w:r>
        <w:rPr>
          <w:sz w:val="24"/>
          <w:szCs w:val="24"/>
          <w:lang w:eastAsia="hi-IN"/>
        </w:rPr>
        <w:t>, for respective items</w:t>
      </w:r>
      <w:r w:rsidRPr="0024625D">
        <w:rPr>
          <w:sz w:val="24"/>
          <w:szCs w:val="24"/>
          <w:lang w:eastAsia="hi-IN"/>
        </w:rPr>
        <w:t>.</w:t>
      </w:r>
    </w:p>
    <w:p w14:paraId="400D0DC3" w14:textId="77777777" w:rsidR="000560F9" w:rsidRDefault="000560F9" w:rsidP="000560F9">
      <w:pPr>
        <w:suppressAutoHyphens/>
        <w:spacing w:before="120" w:line="276" w:lineRule="auto"/>
        <w:ind w:right="130"/>
        <w:jc w:val="both"/>
        <w:rPr>
          <w:sz w:val="24"/>
          <w:szCs w:val="24"/>
          <w:lang w:eastAsia="hi-IN"/>
        </w:rPr>
      </w:pPr>
      <w:r>
        <w:rPr>
          <w:sz w:val="24"/>
          <w:szCs w:val="24"/>
          <w:lang w:eastAsia="hi-IN"/>
        </w:rPr>
        <w:t xml:space="preserve">The sum of total amount (Z) for all items will be used to arrive at cumulative total (T1). </w:t>
      </w:r>
    </w:p>
    <w:p w14:paraId="64C3494B" w14:textId="19753208" w:rsidR="000560F9" w:rsidRPr="0024625D" w:rsidRDefault="000560F9" w:rsidP="000560F9">
      <w:pPr>
        <w:suppressAutoHyphens/>
        <w:spacing w:before="120" w:line="276" w:lineRule="auto"/>
        <w:ind w:right="130"/>
        <w:jc w:val="both"/>
        <w:rPr>
          <w:sz w:val="24"/>
          <w:szCs w:val="24"/>
          <w:lang w:eastAsia="hi-IN"/>
        </w:rPr>
      </w:pPr>
      <w:r w:rsidRPr="0024625D">
        <w:rPr>
          <w:sz w:val="24"/>
          <w:szCs w:val="24"/>
          <w:lang w:eastAsia="hi-IN"/>
        </w:rPr>
        <w:t xml:space="preserve"> </w:t>
      </w:r>
    </w:p>
    <w:tbl>
      <w:tblPr>
        <w:tblStyle w:val="TableGrid"/>
        <w:tblpPr w:leftFromText="180" w:rightFromText="180" w:vertAnchor="text" w:horzAnchor="margin" w:tblpXSpec="center" w:tblpY="60"/>
        <w:tblW w:w="0" w:type="auto"/>
        <w:tblLook w:val="04A0" w:firstRow="1" w:lastRow="0" w:firstColumn="1" w:lastColumn="0" w:noHBand="0" w:noVBand="1"/>
      </w:tblPr>
      <w:tblGrid>
        <w:gridCol w:w="1701"/>
        <w:gridCol w:w="2127"/>
        <w:gridCol w:w="1701"/>
        <w:gridCol w:w="2659"/>
      </w:tblGrid>
      <w:tr w:rsidR="000560F9" w14:paraId="47822904" w14:textId="77777777" w:rsidTr="00FF1063">
        <w:tc>
          <w:tcPr>
            <w:tcW w:w="8188" w:type="dxa"/>
            <w:gridSpan w:val="4"/>
          </w:tcPr>
          <w:p w14:paraId="32DF9C76" w14:textId="463C7C31" w:rsidR="000560F9" w:rsidRPr="00B35ECC" w:rsidRDefault="000560F9" w:rsidP="00FF1063">
            <w:pPr>
              <w:adjustRightInd w:val="0"/>
              <w:jc w:val="center"/>
              <w:rPr>
                <w:b/>
                <w:bCs/>
                <w:sz w:val="24"/>
                <w:szCs w:val="24"/>
              </w:rPr>
            </w:pPr>
            <w:proofErr w:type="spellStart"/>
            <w:r>
              <w:rPr>
                <w:b/>
                <w:bCs/>
                <w:sz w:val="24"/>
                <w:szCs w:val="24"/>
              </w:rPr>
              <w:lastRenderedPageBreak/>
              <w:t>Sl</w:t>
            </w:r>
            <w:proofErr w:type="spellEnd"/>
            <w:r>
              <w:rPr>
                <w:b/>
                <w:bCs/>
                <w:sz w:val="24"/>
                <w:szCs w:val="24"/>
              </w:rPr>
              <w:t xml:space="preserve"> No. 1</w:t>
            </w:r>
          </w:p>
        </w:tc>
      </w:tr>
      <w:tr w:rsidR="000560F9" w14:paraId="54A0F186" w14:textId="77777777" w:rsidTr="00FF1063">
        <w:tc>
          <w:tcPr>
            <w:tcW w:w="1701" w:type="dxa"/>
          </w:tcPr>
          <w:p w14:paraId="676C6999" w14:textId="77777777" w:rsidR="000560F9" w:rsidRDefault="000560F9" w:rsidP="00FF1063">
            <w:pPr>
              <w:suppressAutoHyphens/>
              <w:spacing w:before="120" w:line="276" w:lineRule="auto"/>
              <w:ind w:right="130"/>
              <w:jc w:val="center"/>
              <w:rPr>
                <w:sz w:val="24"/>
                <w:szCs w:val="24"/>
                <w:lang w:eastAsia="hi-IN"/>
              </w:rPr>
            </w:pPr>
            <w:r>
              <w:rPr>
                <w:sz w:val="24"/>
                <w:szCs w:val="24"/>
                <w:lang w:eastAsia="hi-IN"/>
              </w:rPr>
              <w:t>Item</w:t>
            </w:r>
          </w:p>
        </w:tc>
        <w:tc>
          <w:tcPr>
            <w:tcW w:w="2127" w:type="dxa"/>
          </w:tcPr>
          <w:p w14:paraId="451C090B" w14:textId="77777777" w:rsidR="000560F9" w:rsidRDefault="000560F9" w:rsidP="00FF1063">
            <w:pPr>
              <w:adjustRightInd w:val="0"/>
              <w:jc w:val="center"/>
              <w:rPr>
                <w:b/>
                <w:sz w:val="24"/>
                <w:szCs w:val="24"/>
                <w:lang w:val="pt-BR"/>
              </w:rPr>
            </w:pPr>
            <w:r>
              <w:rPr>
                <w:b/>
                <w:sz w:val="24"/>
                <w:szCs w:val="24"/>
                <w:lang w:val="pt-BR"/>
              </w:rPr>
              <w:t xml:space="preserve">Tentative consumption </w:t>
            </w:r>
            <w:r w:rsidRPr="003F6261">
              <w:rPr>
                <w:b/>
                <w:sz w:val="24"/>
                <w:szCs w:val="24"/>
                <w:lang w:val="pt-BR"/>
              </w:rPr>
              <w:t xml:space="preserve"> per annum</w:t>
            </w:r>
          </w:p>
          <w:p w14:paraId="5F93CB81" w14:textId="77777777" w:rsidR="000560F9" w:rsidRDefault="000560F9" w:rsidP="00FF1063">
            <w:pPr>
              <w:adjustRightInd w:val="0"/>
              <w:jc w:val="center"/>
              <w:rPr>
                <w:b/>
                <w:sz w:val="24"/>
                <w:szCs w:val="24"/>
                <w:lang w:val="pt-BR"/>
              </w:rPr>
            </w:pPr>
            <w:r w:rsidRPr="003F6261">
              <w:rPr>
                <w:b/>
                <w:sz w:val="24"/>
                <w:szCs w:val="24"/>
                <w:lang w:val="pt-BR"/>
              </w:rPr>
              <w:t>( in number)</w:t>
            </w:r>
          </w:p>
          <w:p w14:paraId="43F2EBE7" w14:textId="77777777" w:rsidR="000560F9" w:rsidRDefault="000560F9" w:rsidP="00FF1063">
            <w:pPr>
              <w:suppressAutoHyphens/>
              <w:spacing w:before="120" w:line="276" w:lineRule="auto"/>
              <w:ind w:right="130"/>
              <w:jc w:val="center"/>
              <w:rPr>
                <w:sz w:val="24"/>
                <w:szCs w:val="24"/>
                <w:lang w:eastAsia="hi-IN"/>
              </w:rPr>
            </w:pPr>
            <w:r>
              <w:rPr>
                <w:b/>
                <w:sz w:val="24"/>
                <w:szCs w:val="24"/>
                <w:lang w:val="pt-BR"/>
              </w:rPr>
              <w:t>X</w:t>
            </w:r>
          </w:p>
        </w:tc>
        <w:tc>
          <w:tcPr>
            <w:tcW w:w="1701" w:type="dxa"/>
          </w:tcPr>
          <w:p w14:paraId="5950E72A" w14:textId="77777777" w:rsidR="000560F9" w:rsidRDefault="000560F9" w:rsidP="00FF1063">
            <w:pPr>
              <w:adjustRightInd w:val="0"/>
              <w:jc w:val="center"/>
              <w:rPr>
                <w:b/>
                <w:sz w:val="24"/>
                <w:szCs w:val="24"/>
                <w:lang w:val="pt-BR"/>
              </w:rPr>
            </w:pPr>
            <w:r>
              <w:rPr>
                <w:b/>
                <w:sz w:val="24"/>
                <w:szCs w:val="24"/>
                <w:lang w:val="pt-BR"/>
              </w:rPr>
              <w:t>Rate per unit  in Rupees</w:t>
            </w:r>
          </w:p>
          <w:p w14:paraId="0FC125D4" w14:textId="77777777" w:rsidR="000560F9" w:rsidRDefault="000560F9" w:rsidP="00FF1063">
            <w:pPr>
              <w:adjustRightInd w:val="0"/>
              <w:jc w:val="center"/>
              <w:rPr>
                <w:b/>
                <w:sz w:val="24"/>
                <w:szCs w:val="24"/>
                <w:lang w:val="pt-BR"/>
              </w:rPr>
            </w:pPr>
            <w:r>
              <w:rPr>
                <w:b/>
                <w:sz w:val="24"/>
                <w:szCs w:val="24"/>
                <w:lang w:val="pt-BR"/>
              </w:rPr>
              <w:t>(in figure)</w:t>
            </w:r>
          </w:p>
          <w:p w14:paraId="7FD4FB3F" w14:textId="77777777" w:rsidR="000560F9" w:rsidRDefault="000560F9" w:rsidP="00FF1063">
            <w:pPr>
              <w:adjustRightInd w:val="0"/>
              <w:jc w:val="center"/>
              <w:rPr>
                <w:b/>
                <w:sz w:val="24"/>
                <w:szCs w:val="24"/>
                <w:lang w:val="pt-BR"/>
              </w:rPr>
            </w:pPr>
          </w:p>
          <w:p w14:paraId="28B799CC" w14:textId="77777777" w:rsidR="000560F9" w:rsidRDefault="000560F9" w:rsidP="00FF1063">
            <w:pPr>
              <w:suppressAutoHyphens/>
              <w:spacing w:before="120" w:line="276" w:lineRule="auto"/>
              <w:ind w:right="130"/>
              <w:jc w:val="center"/>
              <w:rPr>
                <w:sz w:val="24"/>
                <w:szCs w:val="24"/>
                <w:lang w:eastAsia="hi-IN"/>
              </w:rPr>
            </w:pPr>
            <w:r>
              <w:rPr>
                <w:b/>
                <w:sz w:val="24"/>
                <w:szCs w:val="24"/>
                <w:lang w:val="pt-BR"/>
              </w:rPr>
              <w:t>Y</w:t>
            </w:r>
          </w:p>
        </w:tc>
        <w:tc>
          <w:tcPr>
            <w:tcW w:w="2659" w:type="dxa"/>
          </w:tcPr>
          <w:p w14:paraId="2693EEF8" w14:textId="77777777" w:rsidR="000560F9" w:rsidRDefault="000560F9" w:rsidP="00FF1063">
            <w:pPr>
              <w:adjustRightInd w:val="0"/>
              <w:jc w:val="center"/>
              <w:rPr>
                <w:b/>
                <w:bCs/>
                <w:sz w:val="24"/>
                <w:szCs w:val="24"/>
              </w:rPr>
            </w:pPr>
            <w:r w:rsidRPr="00B35ECC">
              <w:rPr>
                <w:b/>
                <w:bCs/>
                <w:sz w:val="24"/>
                <w:szCs w:val="24"/>
              </w:rPr>
              <w:t>Total Amount per annum</w:t>
            </w:r>
          </w:p>
          <w:p w14:paraId="14435AFE" w14:textId="77777777" w:rsidR="000560F9" w:rsidRDefault="000560F9" w:rsidP="00FF1063">
            <w:pPr>
              <w:adjustRightInd w:val="0"/>
              <w:jc w:val="center"/>
              <w:rPr>
                <w:b/>
                <w:bCs/>
                <w:sz w:val="24"/>
                <w:szCs w:val="24"/>
              </w:rPr>
            </w:pPr>
            <w:r>
              <w:rPr>
                <w:b/>
                <w:bCs/>
                <w:sz w:val="24"/>
                <w:szCs w:val="24"/>
              </w:rPr>
              <w:t>(</w:t>
            </w:r>
            <w:proofErr w:type="gramStart"/>
            <w:r>
              <w:rPr>
                <w:b/>
                <w:bCs/>
                <w:sz w:val="24"/>
                <w:szCs w:val="24"/>
              </w:rPr>
              <w:t>in</w:t>
            </w:r>
            <w:proofErr w:type="gramEnd"/>
            <w:r>
              <w:rPr>
                <w:b/>
                <w:bCs/>
                <w:sz w:val="24"/>
                <w:szCs w:val="24"/>
              </w:rPr>
              <w:t xml:space="preserve"> Rupees)</w:t>
            </w:r>
          </w:p>
          <w:p w14:paraId="77066CE8" w14:textId="77777777" w:rsidR="000560F9" w:rsidRDefault="000560F9" w:rsidP="00FF1063">
            <w:pPr>
              <w:suppressAutoHyphens/>
              <w:spacing w:line="276" w:lineRule="auto"/>
              <w:ind w:right="130"/>
              <w:jc w:val="center"/>
              <w:rPr>
                <w:b/>
                <w:sz w:val="24"/>
                <w:szCs w:val="24"/>
              </w:rPr>
            </w:pPr>
          </w:p>
          <w:p w14:paraId="4C8CE7AF" w14:textId="77777777" w:rsidR="000560F9" w:rsidRDefault="000560F9" w:rsidP="00FF1063">
            <w:pPr>
              <w:suppressAutoHyphens/>
              <w:spacing w:line="276" w:lineRule="auto"/>
              <w:ind w:right="130"/>
              <w:jc w:val="center"/>
              <w:rPr>
                <w:sz w:val="24"/>
                <w:szCs w:val="24"/>
                <w:lang w:eastAsia="hi-IN"/>
              </w:rPr>
            </w:pPr>
            <w:r>
              <w:rPr>
                <w:b/>
                <w:sz w:val="24"/>
                <w:szCs w:val="24"/>
              </w:rPr>
              <w:t>Z= X*Y</w:t>
            </w:r>
          </w:p>
        </w:tc>
      </w:tr>
      <w:tr w:rsidR="000560F9" w14:paraId="2294613B" w14:textId="77777777" w:rsidTr="00FF1063">
        <w:tc>
          <w:tcPr>
            <w:tcW w:w="1701" w:type="dxa"/>
          </w:tcPr>
          <w:p w14:paraId="3D5E906D" w14:textId="77777777" w:rsidR="000560F9" w:rsidRDefault="000560F9" w:rsidP="00FF1063">
            <w:pPr>
              <w:suppressAutoHyphens/>
              <w:spacing w:before="120" w:line="276" w:lineRule="auto"/>
              <w:ind w:right="130"/>
              <w:jc w:val="both"/>
              <w:rPr>
                <w:sz w:val="24"/>
                <w:szCs w:val="24"/>
                <w:lang w:eastAsia="hi-IN"/>
              </w:rPr>
            </w:pPr>
            <w:r>
              <w:rPr>
                <w:sz w:val="24"/>
                <w:szCs w:val="24"/>
                <w:lang w:eastAsia="hi-IN"/>
              </w:rPr>
              <w:t>Item A</w:t>
            </w:r>
          </w:p>
        </w:tc>
        <w:tc>
          <w:tcPr>
            <w:tcW w:w="2127" w:type="dxa"/>
          </w:tcPr>
          <w:p w14:paraId="6FD76AE7" w14:textId="77777777" w:rsidR="000560F9" w:rsidRDefault="000560F9" w:rsidP="00FF1063">
            <w:pPr>
              <w:suppressAutoHyphens/>
              <w:spacing w:before="120" w:line="276" w:lineRule="auto"/>
              <w:ind w:right="130"/>
              <w:jc w:val="both"/>
              <w:rPr>
                <w:sz w:val="24"/>
                <w:szCs w:val="24"/>
                <w:lang w:eastAsia="hi-IN"/>
              </w:rPr>
            </w:pPr>
            <w:r>
              <w:rPr>
                <w:sz w:val="24"/>
                <w:szCs w:val="24"/>
                <w:lang w:eastAsia="hi-IN"/>
              </w:rPr>
              <w:t>X</w:t>
            </w:r>
            <w:r>
              <w:rPr>
                <w:sz w:val="18"/>
                <w:szCs w:val="18"/>
                <w:lang w:eastAsia="hi-IN"/>
              </w:rPr>
              <w:t>A</w:t>
            </w:r>
          </w:p>
        </w:tc>
        <w:tc>
          <w:tcPr>
            <w:tcW w:w="1701" w:type="dxa"/>
          </w:tcPr>
          <w:p w14:paraId="362D20CC" w14:textId="77777777" w:rsidR="000560F9" w:rsidRDefault="000560F9" w:rsidP="00FF1063">
            <w:pPr>
              <w:suppressAutoHyphens/>
              <w:spacing w:before="120" w:line="276" w:lineRule="auto"/>
              <w:ind w:right="130"/>
              <w:jc w:val="both"/>
              <w:rPr>
                <w:sz w:val="24"/>
                <w:szCs w:val="24"/>
                <w:lang w:eastAsia="hi-IN"/>
              </w:rPr>
            </w:pPr>
            <w:r w:rsidRPr="002F746C">
              <w:rPr>
                <w:sz w:val="24"/>
                <w:szCs w:val="24"/>
                <w:lang w:eastAsia="hi-IN"/>
              </w:rPr>
              <w:t>Y</w:t>
            </w:r>
            <w:r>
              <w:rPr>
                <w:sz w:val="18"/>
                <w:szCs w:val="18"/>
                <w:lang w:eastAsia="hi-IN"/>
              </w:rPr>
              <w:t>A</w:t>
            </w:r>
          </w:p>
        </w:tc>
        <w:tc>
          <w:tcPr>
            <w:tcW w:w="2659" w:type="dxa"/>
          </w:tcPr>
          <w:p w14:paraId="7C4FF5C4" w14:textId="77777777" w:rsidR="000560F9" w:rsidRDefault="000560F9" w:rsidP="00FF1063">
            <w:pPr>
              <w:suppressAutoHyphens/>
              <w:spacing w:before="120" w:line="276" w:lineRule="auto"/>
              <w:ind w:right="130"/>
              <w:jc w:val="both"/>
              <w:rPr>
                <w:sz w:val="24"/>
                <w:szCs w:val="24"/>
                <w:lang w:eastAsia="hi-IN"/>
              </w:rPr>
            </w:pPr>
            <w:r>
              <w:rPr>
                <w:sz w:val="24"/>
                <w:szCs w:val="24"/>
                <w:lang w:eastAsia="hi-IN"/>
              </w:rPr>
              <w:t>Z</w:t>
            </w:r>
            <w:r w:rsidRPr="00773C4C">
              <w:rPr>
                <w:sz w:val="18"/>
                <w:szCs w:val="18"/>
                <w:lang w:eastAsia="hi-IN"/>
              </w:rPr>
              <w:t>A</w:t>
            </w:r>
            <w:r>
              <w:rPr>
                <w:sz w:val="24"/>
                <w:szCs w:val="24"/>
                <w:lang w:eastAsia="hi-IN"/>
              </w:rPr>
              <w:t xml:space="preserve"> = </w:t>
            </w:r>
            <w:proofErr w:type="gramStart"/>
            <w:r>
              <w:rPr>
                <w:sz w:val="24"/>
                <w:szCs w:val="24"/>
                <w:lang w:eastAsia="hi-IN"/>
              </w:rPr>
              <w:t>X</w:t>
            </w:r>
            <w:r>
              <w:rPr>
                <w:sz w:val="18"/>
                <w:szCs w:val="18"/>
                <w:lang w:eastAsia="hi-IN"/>
              </w:rPr>
              <w:t xml:space="preserve">A  </w:t>
            </w:r>
            <w:r>
              <w:rPr>
                <w:b/>
                <w:sz w:val="24"/>
                <w:szCs w:val="24"/>
              </w:rPr>
              <w:t>*</w:t>
            </w:r>
            <w:proofErr w:type="gramEnd"/>
            <w:r>
              <w:rPr>
                <w:b/>
                <w:sz w:val="24"/>
                <w:szCs w:val="24"/>
              </w:rPr>
              <w:t xml:space="preserve"> </w:t>
            </w:r>
            <w:r w:rsidRPr="002F746C">
              <w:rPr>
                <w:sz w:val="24"/>
                <w:szCs w:val="24"/>
                <w:lang w:eastAsia="hi-IN"/>
              </w:rPr>
              <w:t>Y</w:t>
            </w:r>
            <w:r>
              <w:rPr>
                <w:sz w:val="18"/>
                <w:szCs w:val="18"/>
                <w:lang w:eastAsia="hi-IN"/>
              </w:rPr>
              <w:t>A</w:t>
            </w:r>
          </w:p>
        </w:tc>
      </w:tr>
      <w:tr w:rsidR="000560F9" w14:paraId="6FDC23FE" w14:textId="77777777" w:rsidTr="00FF1063">
        <w:tc>
          <w:tcPr>
            <w:tcW w:w="1701" w:type="dxa"/>
          </w:tcPr>
          <w:p w14:paraId="3162E62E" w14:textId="77777777" w:rsidR="000560F9" w:rsidRDefault="000560F9" w:rsidP="00FF1063">
            <w:pPr>
              <w:suppressAutoHyphens/>
              <w:spacing w:before="120" w:line="276" w:lineRule="auto"/>
              <w:ind w:right="130"/>
              <w:jc w:val="both"/>
              <w:rPr>
                <w:sz w:val="24"/>
                <w:szCs w:val="24"/>
                <w:lang w:eastAsia="hi-IN"/>
              </w:rPr>
            </w:pPr>
            <w:r>
              <w:rPr>
                <w:sz w:val="24"/>
                <w:szCs w:val="24"/>
                <w:lang w:eastAsia="hi-IN"/>
              </w:rPr>
              <w:t>Item B</w:t>
            </w:r>
          </w:p>
        </w:tc>
        <w:tc>
          <w:tcPr>
            <w:tcW w:w="2127" w:type="dxa"/>
          </w:tcPr>
          <w:p w14:paraId="3A255312" w14:textId="77777777" w:rsidR="000560F9" w:rsidRDefault="000560F9" w:rsidP="00FF1063">
            <w:pPr>
              <w:suppressAutoHyphens/>
              <w:spacing w:before="120" w:line="276" w:lineRule="auto"/>
              <w:ind w:right="130"/>
              <w:jc w:val="both"/>
              <w:rPr>
                <w:sz w:val="24"/>
                <w:szCs w:val="24"/>
                <w:lang w:eastAsia="hi-IN"/>
              </w:rPr>
            </w:pPr>
            <w:r>
              <w:rPr>
                <w:sz w:val="24"/>
                <w:szCs w:val="24"/>
                <w:lang w:eastAsia="hi-IN"/>
              </w:rPr>
              <w:t>X</w:t>
            </w:r>
            <w:r>
              <w:rPr>
                <w:sz w:val="16"/>
                <w:szCs w:val="16"/>
                <w:lang w:eastAsia="hi-IN"/>
              </w:rPr>
              <w:t>B</w:t>
            </w:r>
          </w:p>
        </w:tc>
        <w:tc>
          <w:tcPr>
            <w:tcW w:w="1701" w:type="dxa"/>
          </w:tcPr>
          <w:p w14:paraId="44F0A3A5" w14:textId="77777777" w:rsidR="000560F9" w:rsidRPr="002F746C" w:rsidRDefault="000560F9" w:rsidP="00FF1063">
            <w:pPr>
              <w:suppressAutoHyphens/>
              <w:spacing w:before="120" w:line="276" w:lineRule="auto"/>
              <w:ind w:right="130"/>
              <w:jc w:val="both"/>
              <w:rPr>
                <w:b/>
                <w:bCs/>
                <w:sz w:val="24"/>
                <w:szCs w:val="24"/>
                <w:lang w:eastAsia="hi-IN"/>
              </w:rPr>
            </w:pPr>
            <w:r w:rsidRPr="002F746C">
              <w:rPr>
                <w:sz w:val="24"/>
                <w:szCs w:val="24"/>
                <w:lang w:eastAsia="hi-IN"/>
              </w:rPr>
              <w:t>Y</w:t>
            </w:r>
            <w:r w:rsidRPr="002F746C">
              <w:rPr>
                <w:sz w:val="16"/>
                <w:szCs w:val="16"/>
                <w:lang w:eastAsia="hi-IN"/>
              </w:rPr>
              <w:t>B</w:t>
            </w:r>
          </w:p>
        </w:tc>
        <w:tc>
          <w:tcPr>
            <w:tcW w:w="2659" w:type="dxa"/>
          </w:tcPr>
          <w:p w14:paraId="5EC2BD11" w14:textId="77777777" w:rsidR="000560F9" w:rsidRDefault="000560F9" w:rsidP="00FF1063">
            <w:pPr>
              <w:suppressAutoHyphens/>
              <w:spacing w:before="120" w:line="276" w:lineRule="auto"/>
              <w:ind w:right="130"/>
              <w:jc w:val="both"/>
              <w:rPr>
                <w:sz w:val="24"/>
                <w:szCs w:val="24"/>
                <w:lang w:eastAsia="hi-IN"/>
              </w:rPr>
            </w:pPr>
            <w:r>
              <w:rPr>
                <w:sz w:val="24"/>
                <w:szCs w:val="24"/>
                <w:lang w:eastAsia="hi-IN"/>
              </w:rPr>
              <w:t>Z</w:t>
            </w:r>
            <w:r w:rsidRPr="00773C4C">
              <w:rPr>
                <w:sz w:val="18"/>
                <w:szCs w:val="18"/>
                <w:lang w:eastAsia="hi-IN"/>
              </w:rPr>
              <w:t>B</w:t>
            </w:r>
            <w:r>
              <w:rPr>
                <w:sz w:val="24"/>
                <w:szCs w:val="24"/>
                <w:lang w:eastAsia="hi-IN"/>
              </w:rPr>
              <w:t xml:space="preserve"> = </w:t>
            </w:r>
            <w:proofErr w:type="gramStart"/>
            <w:r>
              <w:rPr>
                <w:sz w:val="24"/>
                <w:szCs w:val="24"/>
                <w:lang w:eastAsia="hi-IN"/>
              </w:rPr>
              <w:t>X</w:t>
            </w:r>
            <w:r>
              <w:rPr>
                <w:sz w:val="16"/>
                <w:szCs w:val="16"/>
                <w:lang w:eastAsia="hi-IN"/>
              </w:rPr>
              <w:t xml:space="preserve">B  </w:t>
            </w:r>
            <w:r>
              <w:rPr>
                <w:b/>
                <w:sz w:val="24"/>
                <w:szCs w:val="24"/>
              </w:rPr>
              <w:t>*</w:t>
            </w:r>
            <w:proofErr w:type="gramEnd"/>
            <w:r>
              <w:rPr>
                <w:b/>
                <w:sz w:val="24"/>
                <w:szCs w:val="24"/>
              </w:rPr>
              <w:t xml:space="preserve">  </w:t>
            </w:r>
            <w:r w:rsidRPr="002F746C">
              <w:rPr>
                <w:sz w:val="24"/>
                <w:szCs w:val="24"/>
                <w:lang w:eastAsia="hi-IN"/>
              </w:rPr>
              <w:t>Y</w:t>
            </w:r>
            <w:r w:rsidRPr="002F746C">
              <w:rPr>
                <w:sz w:val="16"/>
                <w:szCs w:val="16"/>
                <w:lang w:eastAsia="hi-IN"/>
              </w:rPr>
              <w:t>B</w:t>
            </w:r>
          </w:p>
        </w:tc>
      </w:tr>
      <w:tr w:rsidR="000560F9" w14:paraId="648D03CE" w14:textId="77777777" w:rsidTr="00FF1063">
        <w:tc>
          <w:tcPr>
            <w:tcW w:w="1701" w:type="dxa"/>
          </w:tcPr>
          <w:p w14:paraId="6B5DB9E9" w14:textId="6E54F3D4" w:rsidR="000560F9" w:rsidRDefault="000560F9" w:rsidP="00FF1063">
            <w:pPr>
              <w:suppressAutoHyphens/>
              <w:spacing w:before="120" w:line="276" w:lineRule="auto"/>
              <w:ind w:right="130"/>
              <w:jc w:val="both"/>
              <w:rPr>
                <w:sz w:val="24"/>
                <w:szCs w:val="24"/>
                <w:lang w:eastAsia="hi-IN"/>
              </w:rPr>
            </w:pPr>
            <w:r>
              <w:rPr>
                <w:sz w:val="24"/>
                <w:szCs w:val="24"/>
                <w:lang w:eastAsia="hi-IN"/>
              </w:rPr>
              <w:t>Item C</w:t>
            </w:r>
          </w:p>
        </w:tc>
        <w:tc>
          <w:tcPr>
            <w:tcW w:w="2127" w:type="dxa"/>
          </w:tcPr>
          <w:p w14:paraId="05B21C8E" w14:textId="54B7CEDD" w:rsidR="000560F9" w:rsidRDefault="000560F9" w:rsidP="00FF1063">
            <w:pPr>
              <w:suppressAutoHyphens/>
              <w:spacing w:before="120" w:line="276" w:lineRule="auto"/>
              <w:ind w:right="130"/>
              <w:jc w:val="both"/>
              <w:rPr>
                <w:sz w:val="24"/>
                <w:szCs w:val="24"/>
                <w:lang w:eastAsia="hi-IN"/>
              </w:rPr>
            </w:pPr>
            <w:r>
              <w:rPr>
                <w:sz w:val="24"/>
                <w:szCs w:val="24"/>
                <w:lang w:eastAsia="hi-IN"/>
              </w:rPr>
              <w:t>X</w:t>
            </w:r>
            <w:r w:rsidRPr="000560F9">
              <w:rPr>
                <w:sz w:val="18"/>
                <w:szCs w:val="18"/>
                <w:lang w:eastAsia="hi-IN"/>
              </w:rPr>
              <w:t>C</w:t>
            </w:r>
          </w:p>
        </w:tc>
        <w:tc>
          <w:tcPr>
            <w:tcW w:w="1701" w:type="dxa"/>
          </w:tcPr>
          <w:p w14:paraId="1CFE1F46" w14:textId="48E266DE" w:rsidR="000560F9" w:rsidRDefault="000560F9" w:rsidP="00FF1063">
            <w:pPr>
              <w:suppressAutoHyphens/>
              <w:spacing w:before="120" w:line="276" w:lineRule="auto"/>
              <w:ind w:right="130"/>
              <w:jc w:val="both"/>
              <w:rPr>
                <w:sz w:val="24"/>
                <w:szCs w:val="24"/>
                <w:lang w:eastAsia="hi-IN"/>
              </w:rPr>
            </w:pPr>
            <w:r>
              <w:rPr>
                <w:sz w:val="24"/>
                <w:szCs w:val="24"/>
                <w:lang w:eastAsia="hi-IN"/>
              </w:rPr>
              <w:t>Y</w:t>
            </w:r>
            <w:r w:rsidRPr="000560F9">
              <w:rPr>
                <w:sz w:val="18"/>
                <w:szCs w:val="18"/>
                <w:lang w:eastAsia="hi-IN"/>
              </w:rPr>
              <w:t>C</w:t>
            </w:r>
          </w:p>
        </w:tc>
        <w:tc>
          <w:tcPr>
            <w:tcW w:w="2659" w:type="dxa"/>
          </w:tcPr>
          <w:p w14:paraId="5C026FEF" w14:textId="454D97DE" w:rsidR="000560F9" w:rsidRDefault="000560F9" w:rsidP="00FF1063">
            <w:pPr>
              <w:suppressAutoHyphens/>
              <w:spacing w:before="120" w:line="276" w:lineRule="auto"/>
              <w:ind w:right="130"/>
              <w:jc w:val="both"/>
              <w:rPr>
                <w:sz w:val="24"/>
                <w:szCs w:val="24"/>
                <w:lang w:eastAsia="hi-IN"/>
              </w:rPr>
            </w:pPr>
            <w:r>
              <w:rPr>
                <w:sz w:val="24"/>
                <w:szCs w:val="24"/>
                <w:lang w:eastAsia="hi-IN"/>
              </w:rPr>
              <w:t>Z</w:t>
            </w:r>
            <w:r w:rsidRPr="000560F9">
              <w:rPr>
                <w:sz w:val="18"/>
                <w:szCs w:val="18"/>
                <w:lang w:eastAsia="hi-IN"/>
              </w:rPr>
              <w:t>C</w:t>
            </w:r>
            <w:r>
              <w:rPr>
                <w:sz w:val="24"/>
                <w:szCs w:val="24"/>
                <w:lang w:eastAsia="hi-IN"/>
              </w:rPr>
              <w:t xml:space="preserve"> = X</w:t>
            </w:r>
            <w:r w:rsidRPr="000560F9">
              <w:rPr>
                <w:sz w:val="18"/>
                <w:szCs w:val="18"/>
                <w:lang w:eastAsia="hi-IN"/>
              </w:rPr>
              <w:t>C</w:t>
            </w:r>
            <w:r>
              <w:rPr>
                <w:sz w:val="24"/>
                <w:szCs w:val="24"/>
                <w:lang w:eastAsia="hi-IN"/>
              </w:rPr>
              <w:t xml:space="preserve"> * Y</w:t>
            </w:r>
            <w:r w:rsidRPr="000560F9">
              <w:rPr>
                <w:sz w:val="18"/>
                <w:szCs w:val="18"/>
                <w:lang w:eastAsia="hi-IN"/>
              </w:rPr>
              <w:t>C</w:t>
            </w:r>
          </w:p>
        </w:tc>
      </w:tr>
      <w:tr w:rsidR="000560F9" w14:paraId="427911B7" w14:textId="77777777" w:rsidTr="00FF1063">
        <w:tc>
          <w:tcPr>
            <w:tcW w:w="1701" w:type="dxa"/>
          </w:tcPr>
          <w:p w14:paraId="10D7E9D4" w14:textId="434C2221" w:rsidR="000560F9" w:rsidRDefault="000560F9" w:rsidP="00FF1063">
            <w:pPr>
              <w:suppressAutoHyphens/>
              <w:spacing w:before="120" w:line="276" w:lineRule="auto"/>
              <w:ind w:right="130"/>
              <w:jc w:val="both"/>
              <w:rPr>
                <w:sz w:val="24"/>
                <w:szCs w:val="24"/>
                <w:lang w:eastAsia="hi-IN"/>
              </w:rPr>
            </w:pPr>
            <w:r>
              <w:rPr>
                <w:sz w:val="24"/>
                <w:szCs w:val="24"/>
                <w:lang w:eastAsia="hi-IN"/>
              </w:rPr>
              <w:t>Item D</w:t>
            </w:r>
          </w:p>
        </w:tc>
        <w:tc>
          <w:tcPr>
            <w:tcW w:w="2127" w:type="dxa"/>
          </w:tcPr>
          <w:p w14:paraId="46322462" w14:textId="77777777" w:rsidR="000560F9" w:rsidRDefault="000560F9" w:rsidP="00FF1063">
            <w:pPr>
              <w:suppressAutoHyphens/>
              <w:spacing w:before="120" w:line="276" w:lineRule="auto"/>
              <w:ind w:right="130"/>
              <w:jc w:val="both"/>
              <w:rPr>
                <w:sz w:val="24"/>
                <w:szCs w:val="24"/>
                <w:lang w:eastAsia="hi-IN"/>
              </w:rPr>
            </w:pPr>
            <w:r>
              <w:rPr>
                <w:sz w:val="24"/>
                <w:szCs w:val="24"/>
                <w:lang w:eastAsia="hi-IN"/>
              </w:rPr>
              <w:t>X</w:t>
            </w:r>
            <w:r>
              <w:rPr>
                <w:sz w:val="18"/>
                <w:szCs w:val="18"/>
                <w:lang w:eastAsia="hi-IN"/>
              </w:rPr>
              <w:t>P</w:t>
            </w:r>
          </w:p>
        </w:tc>
        <w:tc>
          <w:tcPr>
            <w:tcW w:w="1701" w:type="dxa"/>
          </w:tcPr>
          <w:p w14:paraId="0CAAB08D" w14:textId="77777777" w:rsidR="000560F9" w:rsidRDefault="000560F9" w:rsidP="00FF1063">
            <w:pPr>
              <w:suppressAutoHyphens/>
              <w:spacing w:before="120" w:line="276" w:lineRule="auto"/>
              <w:ind w:right="130"/>
              <w:jc w:val="both"/>
              <w:rPr>
                <w:sz w:val="24"/>
                <w:szCs w:val="24"/>
                <w:lang w:eastAsia="hi-IN"/>
              </w:rPr>
            </w:pPr>
            <w:r w:rsidRPr="002F746C">
              <w:rPr>
                <w:sz w:val="24"/>
                <w:szCs w:val="24"/>
                <w:lang w:eastAsia="hi-IN"/>
              </w:rPr>
              <w:t>Y</w:t>
            </w:r>
            <w:r w:rsidRPr="002F746C">
              <w:rPr>
                <w:sz w:val="18"/>
                <w:szCs w:val="18"/>
                <w:lang w:eastAsia="hi-IN"/>
              </w:rPr>
              <w:t>P</w:t>
            </w:r>
          </w:p>
        </w:tc>
        <w:tc>
          <w:tcPr>
            <w:tcW w:w="2659" w:type="dxa"/>
          </w:tcPr>
          <w:p w14:paraId="0B43C8C0" w14:textId="77777777" w:rsidR="000560F9" w:rsidRPr="002F746C" w:rsidRDefault="000560F9" w:rsidP="00FF1063">
            <w:pPr>
              <w:suppressAutoHyphens/>
              <w:spacing w:before="120" w:line="276" w:lineRule="auto"/>
              <w:ind w:right="130"/>
              <w:jc w:val="both"/>
              <w:rPr>
                <w:sz w:val="24"/>
                <w:szCs w:val="24"/>
                <w:lang w:eastAsia="hi-IN"/>
              </w:rPr>
            </w:pPr>
            <w:r>
              <w:rPr>
                <w:sz w:val="24"/>
                <w:szCs w:val="24"/>
                <w:lang w:eastAsia="hi-IN"/>
              </w:rPr>
              <w:t>Z</w:t>
            </w:r>
            <w:r w:rsidRPr="00773C4C">
              <w:rPr>
                <w:sz w:val="18"/>
                <w:szCs w:val="18"/>
                <w:lang w:eastAsia="hi-IN"/>
              </w:rPr>
              <w:t>P</w:t>
            </w:r>
            <w:r>
              <w:rPr>
                <w:sz w:val="24"/>
                <w:szCs w:val="24"/>
                <w:lang w:eastAsia="hi-IN"/>
              </w:rPr>
              <w:t xml:space="preserve"> = </w:t>
            </w:r>
            <w:proofErr w:type="gramStart"/>
            <w:r>
              <w:rPr>
                <w:sz w:val="24"/>
                <w:szCs w:val="24"/>
                <w:lang w:eastAsia="hi-IN"/>
              </w:rPr>
              <w:t>X</w:t>
            </w:r>
            <w:r>
              <w:rPr>
                <w:sz w:val="18"/>
                <w:szCs w:val="18"/>
                <w:lang w:eastAsia="hi-IN"/>
              </w:rPr>
              <w:t>P  *</w:t>
            </w:r>
            <w:proofErr w:type="gramEnd"/>
            <w:r>
              <w:rPr>
                <w:sz w:val="18"/>
                <w:szCs w:val="18"/>
                <w:lang w:eastAsia="hi-IN"/>
              </w:rPr>
              <w:t xml:space="preserve">  </w:t>
            </w:r>
            <w:r w:rsidRPr="002F746C">
              <w:rPr>
                <w:sz w:val="24"/>
                <w:szCs w:val="24"/>
                <w:lang w:eastAsia="hi-IN"/>
              </w:rPr>
              <w:t>Y</w:t>
            </w:r>
            <w:r w:rsidRPr="002F746C">
              <w:rPr>
                <w:sz w:val="18"/>
                <w:szCs w:val="18"/>
                <w:lang w:eastAsia="hi-IN"/>
              </w:rPr>
              <w:t>P</w:t>
            </w:r>
          </w:p>
        </w:tc>
      </w:tr>
      <w:tr w:rsidR="000560F9" w14:paraId="349957C3" w14:textId="77777777" w:rsidTr="00FF1063">
        <w:tc>
          <w:tcPr>
            <w:tcW w:w="5529" w:type="dxa"/>
            <w:gridSpan w:val="3"/>
          </w:tcPr>
          <w:p w14:paraId="39A97A83" w14:textId="77777777" w:rsidR="000560F9" w:rsidRPr="00773C4C" w:rsidRDefault="000560F9" w:rsidP="00FF1063">
            <w:pPr>
              <w:suppressAutoHyphens/>
              <w:spacing w:before="120" w:line="276" w:lineRule="auto"/>
              <w:ind w:right="130"/>
              <w:jc w:val="center"/>
              <w:rPr>
                <w:b/>
                <w:bCs/>
                <w:sz w:val="24"/>
                <w:szCs w:val="24"/>
                <w:lang w:eastAsia="hi-IN"/>
              </w:rPr>
            </w:pPr>
            <w:r w:rsidRPr="00773C4C">
              <w:rPr>
                <w:b/>
                <w:bCs/>
                <w:sz w:val="24"/>
                <w:szCs w:val="24"/>
                <w:lang w:eastAsia="hi-IN"/>
              </w:rPr>
              <w:t>Total (T1)</w:t>
            </w:r>
          </w:p>
        </w:tc>
        <w:tc>
          <w:tcPr>
            <w:tcW w:w="2659" w:type="dxa"/>
          </w:tcPr>
          <w:p w14:paraId="35CDD60C" w14:textId="7C8FB040" w:rsidR="000560F9" w:rsidRDefault="000560F9" w:rsidP="00FF1063">
            <w:pPr>
              <w:suppressAutoHyphens/>
              <w:spacing w:before="120" w:line="276" w:lineRule="auto"/>
              <w:ind w:right="130"/>
              <w:jc w:val="both"/>
              <w:rPr>
                <w:sz w:val="24"/>
                <w:szCs w:val="24"/>
                <w:lang w:eastAsia="hi-IN"/>
              </w:rPr>
            </w:pPr>
            <w:r>
              <w:rPr>
                <w:sz w:val="24"/>
                <w:szCs w:val="24"/>
                <w:lang w:eastAsia="hi-IN"/>
              </w:rPr>
              <w:t>T1= Z</w:t>
            </w:r>
            <w:r w:rsidRPr="002F746C">
              <w:rPr>
                <w:sz w:val="18"/>
                <w:szCs w:val="18"/>
                <w:lang w:eastAsia="hi-IN"/>
              </w:rPr>
              <w:t>A</w:t>
            </w:r>
            <w:r>
              <w:rPr>
                <w:sz w:val="24"/>
                <w:szCs w:val="24"/>
                <w:lang w:eastAsia="hi-IN"/>
              </w:rPr>
              <w:t xml:space="preserve"> + Z</w:t>
            </w:r>
            <w:r w:rsidRPr="002F746C">
              <w:rPr>
                <w:sz w:val="18"/>
                <w:szCs w:val="18"/>
                <w:lang w:eastAsia="hi-IN"/>
              </w:rPr>
              <w:t>B</w:t>
            </w:r>
            <w:r>
              <w:rPr>
                <w:sz w:val="24"/>
                <w:szCs w:val="24"/>
                <w:lang w:eastAsia="hi-IN"/>
              </w:rPr>
              <w:t xml:space="preserve"> + Z</w:t>
            </w:r>
            <w:r w:rsidRPr="000560F9">
              <w:rPr>
                <w:sz w:val="18"/>
                <w:szCs w:val="18"/>
                <w:lang w:eastAsia="hi-IN"/>
              </w:rPr>
              <w:t>C</w:t>
            </w:r>
            <w:r>
              <w:rPr>
                <w:sz w:val="24"/>
                <w:szCs w:val="24"/>
                <w:lang w:eastAsia="hi-IN"/>
              </w:rPr>
              <w:t>+ Z</w:t>
            </w:r>
            <w:r w:rsidRPr="000560F9">
              <w:rPr>
                <w:sz w:val="18"/>
                <w:szCs w:val="18"/>
                <w:lang w:eastAsia="hi-IN"/>
              </w:rPr>
              <w:t>D</w:t>
            </w:r>
          </w:p>
        </w:tc>
      </w:tr>
    </w:tbl>
    <w:p w14:paraId="79C89FAA" w14:textId="77777777" w:rsidR="000560F9" w:rsidRDefault="000560F9" w:rsidP="000560F9">
      <w:pPr>
        <w:suppressAutoHyphens/>
        <w:spacing w:before="120" w:line="276" w:lineRule="auto"/>
        <w:ind w:right="130"/>
        <w:jc w:val="both"/>
        <w:rPr>
          <w:sz w:val="24"/>
          <w:szCs w:val="24"/>
          <w:lang w:eastAsia="hi-IN"/>
        </w:rPr>
      </w:pPr>
    </w:p>
    <w:p w14:paraId="20A23612" w14:textId="03EC9472" w:rsidR="000560F9" w:rsidRPr="00773C4C" w:rsidRDefault="000560F9" w:rsidP="000560F9">
      <w:pPr>
        <w:suppressAutoHyphens/>
        <w:spacing w:before="120" w:line="276" w:lineRule="auto"/>
        <w:ind w:right="130"/>
        <w:jc w:val="both"/>
        <w:rPr>
          <w:b/>
          <w:bCs/>
          <w:sz w:val="24"/>
          <w:szCs w:val="24"/>
          <w:lang w:eastAsia="hi-IN"/>
        </w:rPr>
      </w:pPr>
      <w:proofErr w:type="spellStart"/>
      <w:r>
        <w:rPr>
          <w:b/>
          <w:bCs/>
          <w:sz w:val="24"/>
          <w:szCs w:val="24"/>
          <w:lang w:eastAsia="hi-IN"/>
        </w:rPr>
        <w:t>Sl</w:t>
      </w:r>
      <w:proofErr w:type="spellEnd"/>
      <w:r w:rsidRPr="00773C4C">
        <w:rPr>
          <w:b/>
          <w:bCs/>
          <w:sz w:val="24"/>
          <w:szCs w:val="24"/>
          <w:lang w:eastAsia="hi-IN"/>
        </w:rPr>
        <w:t xml:space="preserve"> No. 2</w:t>
      </w:r>
    </w:p>
    <w:p w14:paraId="0A010704" w14:textId="78DB8613" w:rsidR="000560F9" w:rsidRDefault="000560F9" w:rsidP="000560F9">
      <w:pPr>
        <w:suppressAutoHyphens/>
        <w:spacing w:before="120" w:line="276" w:lineRule="auto"/>
        <w:ind w:right="130"/>
        <w:jc w:val="both"/>
        <w:rPr>
          <w:b/>
          <w:bCs/>
          <w:sz w:val="24"/>
          <w:szCs w:val="24"/>
          <w:lang w:val="en-IN" w:eastAsia="hi-IN"/>
        </w:rPr>
      </w:pPr>
      <w:r w:rsidRPr="008C651D">
        <w:rPr>
          <w:b/>
          <w:bCs/>
          <w:sz w:val="24"/>
          <w:szCs w:val="24"/>
          <w:lang w:val="en-IN" w:eastAsia="hi-IN"/>
        </w:rPr>
        <w:t xml:space="preserve">“Profit/Service Charges” must be quoted more than or equal to </w:t>
      </w:r>
      <w:r>
        <w:rPr>
          <w:b/>
          <w:bCs/>
          <w:sz w:val="24"/>
          <w:szCs w:val="24"/>
          <w:lang w:val="en-IN" w:eastAsia="hi-IN"/>
        </w:rPr>
        <w:t>3% (three percent)</w:t>
      </w:r>
      <w:r w:rsidRPr="008C651D">
        <w:rPr>
          <w:b/>
          <w:bCs/>
          <w:sz w:val="24"/>
          <w:szCs w:val="24"/>
          <w:lang w:val="en-IN" w:eastAsia="hi-IN"/>
        </w:rPr>
        <w:t xml:space="preserve"> of the total minimum wages detailed at </w:t>
      </w:r>
      <w:r>
        <w:rPr>
          <w:b/>
          <w:bCs/>
          <w:sz w:val="24"/>
          <w:szCs w:val="24"/>
          <w:lang w:val="en-IN" w:eastAsia="hi-IN"/>
        </w:rPr>
        <w:t>Item Q</w:t>
      </w:r>
      <w:r w:rsidRPr="008C651D">
        <w:rPr>
          <w:b/>
          <w:bCs/>
          <w:sz w:val="24"/>
          <w:szCs w:val="24"/>
          <w:lang w:val="en-IN" w:eastAsia="hi-IN"/>
        </w:rPr>
        <w:t xml:space="preserve"> (Total wages excluding GST) of Annexure X</w:t>
      </w:r>
      <w:r>
        <w:rPr>
          <w:b/>
          <w:bCs/>
          <w:sz w:val="24"/>
          <w:szCs w:val="24"/>
          <w:lang w:val="en-IN" w:eastAsia="hi-IN"/>
        </w:rPr>
        <w:t>I</w:t>
      </w:r>
      <w:r w:rsidRPr="008C651D">
        <w:rPr>
          <w:b/>
          <w:bCs/>
          <w:sz w:val="24"/>
          <w:szCs w:val="24"/>
          <w:lang w:val="en-IN" w:eastAsia="hi-IN"/>
        </w:rPr>
        <w:t xml:space="preserve"> which works out to be </w:t>
      </w:r>
      <w:r w:rsidRPr="001B4B2E">
        <w:rPr>
          <w:b/>
          <w:bCs/>
          <w:sz w:val="24"/>
          <w:szCs w:val="24"/>
        </w:rPr>
        <w:t>₹</w:t>
      </w:r>
      <w:r>
        <w:rPr>
          <w:b/>
          <w:bCs/>
          <w:sz w:val="24"/>
          <w:szCs w:val="24"/>
        </w:rPr>
        <w:t>21,600</w:t>
      </w:r>
      <w:r w:rsidRPr="001B4B2E">
        <w:rPr>
          <w:b/>
          <w:bCs/>
          <w:sz w:val="24"/>
          <w:szCs w:val="24"/>
        </w:rPr>
        <w:t>/-</w:t>
      </w:r>
      <w:r w:rsidRPr="00E06CF1">
        <w:rPr>
          <w:sz w:val="24"/>
          <w:szCs w:val="24"/>
        </w:rPr>
        <w:t xml:space="preserve"> </w:t>
      </w:r>
      <w:r w:rsidRPr="008C651D">
        <w:rPr>
          <w:b/>
          <w:bCs/>
          <w:sz w:val="24"/>
          <w:szCs w:val="24"/>
          <w:lang w:val="en-IN" w:eastAsia="hi-IN"/>
        </w:rPr>
        <w:t xml:space="preserve">(Rounded off). </w:t>
      </w:r>
    </w:p>
    <w:p w14:paraId="6476D9F3" w14:textId="62227940" w:rsidR="000560F9" w:rsidRPr="008C651D" w:rsidRDefault="000560F9" w:rsidP="000560F9">
      <w:pPr>
        <w:suppressAutoHyphens/>
        <w:spacing w:before="120" w:line="276" w:lineRule="auto"/>
        <w:ind w:right="130"/>
        <w:jc w:val="both"/>
        <w:rPr>
          <w:sz w:val="24"/>
          <w:szCs w:val="24"/>
          <w:lang w:val="en-IN" w:eastAsia="hi-IN"/>
        </w:rPr>
      </w:pPr>
      <w:r w:rsidRPr="008C651D">
        <w:rPr>
          <w:b/>
          <w:bCs/>
          <w:sz w:val="24"/>
          <w:szCs w:val="24"/>
          <w:lang w:val="en-IN" w:eastAsia="hi-IN"/>
        </w:rPr>
        <w:t xml:space="preserve">Bids quoting the Contractor’s Profit/Service charges below amount i.e., </w:t>
      </w:r>
      <w:r w:rsidRPr="001B4B2E">
        <w:rPr>
          <w:b/>
          <w:bCs/>
          <w:sz w:val="24"/>
          <w:szCs w:val="24"/>
        </w:rPr>
        <w:t>₹</w:t>
      </w:r>
      <w:r>
        <w:rPr>
          <w:b/>
          <w:bCs/>
          <w:sz w:val="24"/>
          <w:szCs w:val="24"/>
        </w:rPr>
        <w:t>21,60</w:t>
      </w:r>
      <w:r w:rsidRPr="001B4B2E">
        <w:rPr>
          <w:b/>
          <w:bCs/>
          <w:sz w:val="24"/>
          <w:szCs w:val="24"/>
        </w:rPr>
        <w:t>0/-</w:t>
      </w:r>
      <w:r w:rsidRPr="00E06CF1">
        <w:rPr>
          <w:sz w:val="24"/>
          <w:szCs w:val="24"/>
        </w:rPr>
        <w:t xml:space="preserve"> </w:t>
      </w:r>
      <w:r w:rsidRPr="008C651D">
        <w:rPr>
          <w:b/>
          <w:bCs/>
          <w:sz w:val="24"/>
          <w:szCs w:val="24"/>
          <w:lang w:val="en-IN" w:eastAsia="hi-IN"/>
        </w:rPr>
        <w:t xml:space="preserve">will be rejected without assigning any reason thereof. </w:t>
      </w:r>
    </w:p>
    <w:p w14:paraId="3E9433A4" w14:textId="77777777" w:rsidR="000560F9" w:rsidRPr="008C651D" w:rsidRDefault="000560F9" w:rsidP="000560F9">
      <w:pPr>
        <w:suppressAutoHyphens/>
        <w:spacing w:before="120" w:line="276" w:lineRule="auto"/>
        <w:ind w:right="130"/>
        <w:jc w:val="both"/>
        <w:rPr>
          <w:sz w:val="24"/>
          <w:szCs w:val="24"/>
          <w:lang w:val="en-IN" w:eastAsia="hi-IN"/>
        </w:rPr>
      </w:pPr>
      <w:r w:rsidRPr="008C651D">
        <w:rPr>
          <w:b/>
          <w:bCs/>
          <w:sz w:val="24"/>
          <w:szCs w:val="24"/>
          <w:lang w:val="en-IN" w:eastAsia="hi-IN"/>
        </w:rPr>
        <w:t>The bidder must quote the Profit/Service Charges per annum (12 months) excluding GST</w:t>
      </w:r>
      <w:r>
        <w:rPr>
          <w:b/>
          <w:bCs/>
          <w:sz w:val="24"/>
          <w:szCs w:val="24"/>
          <w:lang w:val="en-IN" w:eastAsia="hi-IN"/>
        </w:rPr>
        <w:t>,</w:t>
      </w:r>
      <w:r w:rsidRPr="008C651D">
        <w:rPr>
          <w:b/>
          <w:bCs/>
          <w:sz w:val="24"/>
          <w:szCs w:val="24"/>
          <w:lang w:val="en-IN" w:eastAsia="hi-IN"/>
        </w:rPr>
        <w:t xml:space="preserve"> as amount in Rs. (Not in Percentage</w:t>
      </w:r>
      <w:r>
        <w:rPr>
          <w:b/>
          <w:bCs/>
          <w:sz w:val="24"/>
          <w:szCs w:val="24"/>
          <w:lang w:val="en-IN" w:eastAsia="hi-IN"/>
        </w:rPr>
        <w:t>)</w:t>
      </w:r>
      <w:r w:rsidRPr="008C651D">
        <w:rPr>
          <w:sz w:val="24"/>
          <w:szCs w:val="24"/>
          <w:lang w:val="en-IN" w:eastAsia="hi-IN"/>
        </w:rPr>
        <w:t xml:space="preserve"> </w:t>
      </w:r>
    </w:p>
    <w:p w14:paraId="568DF7CA" w14:textId="77777777" w:rsidR="000560F9" w:rsidRDefault="000560F9" w:rsidP="000560F9">
      <w:pPr>
        <w:suppressAutoHyphens/>
        <w:spacing w:before="120" w:line="276" w:lineRule="auto"/>
        <w:ind w:right="130"/>
        <w:jc w:val="both"/>
        <w:rPr>
          <w:sz w:val="24"/>
          <w:szCs w:val="24"/>
          <w:lang w:eastAsia="hi-IN"/>
        </w:rPr>
      </w:pPr>
    </w:p>
    <w:p w14:paraId="1F67D8BA" w14:textId="77777777" w:rsidR="000560F9" w:rsidRDefault="000560F9" w:rsidP="000560F9">
      <w:pPr>
        <w:suppressAutoHyphens/>
        <w:spacing w:before="120" w:line="276" w:lineRule="auto"/>
        <w:ind w:right="130"/>
        <w:jc w:val="both"/>
        <w:rPr>
          <w:sz w:val="24"/>
          <w:szCs w:val="24"/>
          <w:lang w:eastAsia="hi-IN"/>
        </w:rPr>
      </w:pPr>
    </w:p>
    <w:p w14:paraId="6DF210F7" w14:textId="5D13228A" w:rsidR="000560F9" w:rsidRPr="001B4B2E" w:rsidRDefault="000560F9" w:rsidP="000560F9">
      <w:pPr>
        <w:pStyle w:val="ListParagraph"/>
        <w:numPr>
          <w:ilvl w:val="0"/>
          <w:numId w:val="52"/>
        </w:numPr>
        <w:suppressAutoHyphens/>
        <w:spacing w:before="120" w:line="276" w:lineRule="auto"/>
        <w:ind w:right="130"/>
        <w:jc w:val="both"/>
        <w:rPr>
          <w:sz w:val="24"/>
          <w:szCs w:val="24"/>
          <w:lang w:val="en-IN"/>
        </w:rPr>
      </w:pPr>
      <w:r w:rsidRPr="001B4B2E">
        <w:rPr>
          <w:sz w:val="24"/>
          <w:szCs w:val="24"/>
          <w:lang w:val="en-IN"/>
        </w:rPr>
        <w:t xml:space="preserve">The sum of total amounts arrived at </w:t>
      </w:r>
      <w:proofErr w:type="spellStart"/>
      <w:r>
        <w:rPr>
          <w:sz w:val="24"/>
          <w:szCs w:val="24"/>
          <w:lang w:val="en-IN"/>
        </w:rPr>
        <w:t>Sl</w:t>
      </w:r>
      <w:proofErr w:type="spellEnd"/>
      <w:r w:rsidRPr="001B4B2E">
        <w:rPr>
          <w:sz w:val="24"/>
          <w:szCs w:val="24"/>
          <w:lang w:val="en-IN"/>
        </w:rPr>
        <w:t xml:space="preserve"> No. 1 and </w:t>
      </w:r>
      <w:proofErr w:type="spellStart"/>
      <w:r>
        <w:rPr>
          <w:sz w:val="24"/>
          <w:szCs w:val="24"/>
          <w:lang w:val="en-IN"/>
        </w:rPr>
        <w:t>Sl</w:t>
      </w:r>
      <w:proofErr w:type="spellEnd"/>
      <w:r w:rsidRPr="001B4B2E">
        <w:rPr>
          <w:sz w:val="24"/>
          <w:szCs w:val="24"/>
          <w:lang w:val="en-IN"/>
        </w:rPr>
        <w:t xml:space="preserve"> No. 2 will be considered for arriving at successful bidder. The lowest amount of sum of </w:t>
      </w:r>
      <w:proofErr w:type="spellStart"/>
      <w:r>
        <w:rPr>
          <w:sz w:val="24"/>
          <w:szCs w:val="24"/>
          <w:lang w:val="en-IN"/>
        </w:rPr>
        <w:t>Sl</w:t>
      </w:r>
      <w:proofErr w:type="spellEnd"/>
      <w:r w:rsidRPr="001B4B2E">
        <w:rPr>
          <w:sz w:val="24"/>
          <w:szCs w:val="24"/>
          <w:lang w:val="en-IN"/>
        </w:rPr>
        <w:t xml:space="preserve"> r No. 1 and </w:t>
      </w:r>
      <w:proofErr w:type="spellStart"/>
      <w:r>
        <w:rPr>
          <w:sz w:val="24"/>
          <w:szCs w:val="24"/>
          <w:lang w:val="en-IN"/>
        </w:rPr>
        <w:t>Sl</w:t>
      </w:r>
      <w:proofErr w:type="spellEnd"/>
      <w:r w:rsidRPr="001B4B2E">
        <w:rPr>
          <w:sz w:val="24"/>
          <w:szCs w:val="24"/>
          <w:lang w:val="en-IN"/>
        </w:rPr>
        <w:t xml:space="preserve"> No. 2 (rounded off to two decimals) will be declared as successful bidder (L1)</w:t>
      </w:r>
    </w:p>
    <w:p w14:paraId="7A81B2D0" w14:textId="77777777" w:rsidR="000560F9" w:rsidRPr="00773C4C" w:rsidRDefault="000560F9" w:rsidP="000560F9">
      <w:pPr>
        <w:pStyle w:val="ListParagraph"/>
        <w:widowControl/>
        <w:numPr>
          <w:ilvl w:val="0"/>
          <w:numId w:val="14"/>
        </w:numPr>
        <w:autoSpaceDE/>
        <w:autoSpaceDN/>
        <w:spacing w:after="79" w:line="276" w:lineRule="auto"/>
        <w:ind w:left="714" w:hanging="357"/>
        <w:jc w:val="both"/>
        <w:rPr>
          <w:sz w:val="24"/>
          <w:szCs w:val="24"/>
        </w:rPr>
      </w:pPr>
      <w:r w:rsidRPr="00644329">
        <w:rPr>
          <w:sz w:val="24"/>
          <w:szCs w:val="24"/>
          <w:lang w:val="en-IN"/>
        </w:rPr>
        <w:t xml:space="preserve">In case the lowest tendered amount of two or more bidders is the same, then such lowest bidders may be asked to submit a revised offer quoting discount on their already quoted tendered amount in a sealed envelope. Further, if any such lowest bidder does not revise his/her bid on lower side, his/her original bid shall remain valid for further processing. The lowest tender shall be decided </w:t>
      </w:r>
      <w:proofErr w:type="gramStart"/>
      <w:r w:rsidRPr="00644329">
        <w:rPr>
          <w:sz w:val="24"/>
          <w:szCs w:val="24"/>
          <w:lang w:val="en-IN"/>
        </w:rPr>
        <w:t>on the basis of</w:t>
      </w:r>
      <w:proofErr w:type="gramEnd"/>
      <w:r w:rsidRPr="00644329">
        <w:rPr>
          <w:sz w:val="24"/>
          <w:szCs w:val="24"/>
          <w:lang w:val="en-IN"/>
        </w:rPr>
        <w:t xml:space="preserve"> revised offer.</w:t>
      </w:r>
    </w:p>
    <w:p w14:paraId="5CB5C2BB" w14:textId="77777777" w:rsidR="000560F9" w:rsidRPr="00EB3120" w:rsidRDefault="000560F9" w:rsidP="000560F9">
      <w:pPr>
        <w:pStyle w:val="ListParagraph"/>
        <w:widowControl/>
        <w:numPr>
          <w:ilvl w:val="0"/>
          <w:numId w:val="14"/>
        </w:numPr>
        <w:autoSpaceDE/>
        <w:autoSpaceDN/>
        <w:spacing w:after="79" w:line="276" w:lineRule="auto"/>
        <w:ind w:left="714" w:hanging="357"/>
        <w:jc w:val="both"/>
        <w:rPr>
          <w:sz w:val="24"/>
          <w:szCs w:val="24"/>
        </w:rPr>
      </w:pPr>
      <w:r w:rsidRPr="00644329">
        <w:rPr>
          <w:sz w:val="24"/>
          <w:szCs w:val="24"/>
          <w:lang w:val="en-IN"/>
        </w:rPr>
        <w:t xml:space="preserve"> If the revised tendered amount of two or more bidders received in the revised offers is again found to be equal, then the firm with the highest annual turnover in FY 202</w:t>
      </w:r>
      <w:r>
        <w:rPr>
          <w:sz w:val="24"/>
          <w:szCs w:val="24"/>
          <w:lang w:val="en-IN"/>
        </w:rPr>
        <w:t>4</w:t>
      </w:r>
      <w:r w:rsidRPr="00644329">
        <w:rPr>
          <w:sz w:val="24"/>
          <w:szCs w:val="24"/>
          <w:lang w:val="en-IN"/>
        </w:rPr>
        <w:t>-2</w:t>
      </w:r>
      <w:r>
        <w:rPr>
          <w:sz w:val="24"/>
          <w:szCs w:val="24"/>
          <w:lang w:val="en-IN"/>
        </w:rPr>
        <w:t>5</w:t>
      </w:r>
      <w:r w:rsidRPr="00644329">
        <w:rPr>
          <w:sz w:val="24"/>
          <w:szCs w:val="24"/>
          <w:lang w:val="en-IN"/>
        </w:rPr>
        <w:t xml:space="preserve"> shall be considered for the award of contract.</w:t>
      </w:r>
    </w:p>
    <w:p w14:paraId="35FB9327" w14:textId="77777777" w:rsidR="00F12FC6" w:rsidRPr="006C3367" w:rsidRDefault="00F12FC6" w:rsidP="00B43B32">
      <w:pPr>
        <w:pStyle w:val="ListParagraph"/>
        <w:spacing w:line="276" w:lineRule="auto"/>
        <w:rPr>
          <w:sz w:val="6"/>
          <w:szCs w:val="6"/>
        </w:rPr>
      </w:pPr>
    </w:p>
    <w:p w14:paraId="30AEDB6A" w14:textId="77777777" w:rsidR="00F12FC6" w:rsidRPr="006C3367" w:rsidRDefault="00F12FC6" w:rsidP="00B43B32">
      <w:pPr>
        <w:spacing w:after="47" w:line="276" w:lineRule="auto"/>
        <w:ind w:right="250"/>
        <w:jc w:val="both"/>
        <w:rPr>
          <w:b/>
          <w:bCs/>
          <w:sz w:val="24"/>
          <w:szCs w:val="24"/>
        </w:rPr>
      </w:pPr>
    </w:p>
    <w:p w14:paraId="6C32409C" w14:textId="77777777" w:rsidR="00F12FC6" w:rsidRPr="006C3367" w:rsidRDefault="00F12FC6" w:rsidP="00B43B32">
      <w:pPr>
        <w:spacing w:after="47" w:line="276" w:lineRule="auto"/>
        <w:ind w:right="250"/>
        <w:jc w:val="both"/>
        <w:rPr>
          <w:b/>
          <w:bCs/>
          <w:sz w:val="24"/>
          <w:szCs w:val="24"/>
        </w:rPr>
      </w:pPr>
    </w:p>
    <w:p w14:paraId="5EE58466" w14:textId="77777777" w:rsidR="00F12FC6" w:rsidRPr="006C3367" w:rsidRDefault="00F12FC6" w:rsidP="00B43B32">
      <w:pPr>
        <w:spacing w:after="36" w:line="276" w:lineRule="auto"/>
        <w:rPr>
          <w:b/>
          <w:sz w:val="24"/>
          <w:szCs w:val="24"/>
        </w:rPr>
      </w:pPr>
      <w:r w:rsidRPr="006C3367">
        <w:rPr>
          <w:b/>
          <w:sz w:val="24"/>
          <w:szCs w:val="24"/>
        </w:rPr>
        <w:t xml:space="preserve">Place: </w:t>
      </w:r>
    </w:p>
    <w:p w14:paraId="3DD5ACC3" w14:textId="4B9FE1A8" w:rsidR="002F411C" w:rsidRPr="000560F9" w:rsidRDefault="00F12FC6" w:rsidP="000560F9">
      <w:pPr>
        <w:spacing w:after="36" w:line="276" w:lineRule="auto"/>
        <w:rPr>
          <w:b/>
          <w:sz w:val="24"/>
          <w:szCs w:val="24"/>
        </w:rPr>
      </w:pPr>
      <w:r w:rsidRPr="006C3367">
        <w:rPr>
          <w:b/>
          <w:sz w:val="24"/>
          <w:szCs w:val="24"/>
        </w:rPr>
        <w:t xml:space="preserve">Date: </w:t>
      </w:r>
      <w:r w:rsidRPr="006C3367">
        <w:rPr>
          <w:b/>
          <w:sz w:val="24"/>
          <w:szCs w:val="24"/>
        </w:rPr>
        <w:tab/>
      </w:r>
      <w:r w:rsidRPr="006C3367">
        <w:rPr>
          <w:b/>
          <w:sz w:val="24"/>
          <w:szCs w:val="24"/>
        </w:rPr>
        <w:tab/>
      </w:r>
      <w:r w:rsidRPr="006C3367">
        <w:rPr>
          <w:b/>
          <w:sz w:val="24"/>
          <w:szCs w:val="24"/>
        </w:rPr>
        <w:tab/>
      </w:r>
      <w:r w:rsidRPr="006C3367">
        <w:rPr>
          <w:b/>
          <w:sz w:val="24"/>
          <w:szCs w:val="24"/>
        </w:rPr>
        <w:tab/>
      </w:r>
      <w:r w:rsidRPr="006C3367">
        <w:rPr>
          <w:b/>
          <w:sz w:val="24"/>
          <w:szCs w:val="24"/>
        </w:rPr>
        <w:tab/>
      </w:r>
      <w:r w:rsidRPr="006C3367">
        <w:rPr>
          <w:b/>
          <w:sz w:val="24"/>
          <w:szCs w:val="24"/>
        </w:rPr>
        <w:tab/>
      </w:r>
      <w:r w:rsidRPr="006C3367">
        <w:rPr>
          <w:b/>
          <w:sz w:val="24"/>
          <w:szCs w:val="24"/>
        </w:rPr>
        <w:tab/>
      </w:r>
      <w:r w:rsidRPr="006C3367">
        <w:rPr>
          <w:b/>
          <w:sz w:val="24"/>
          <w:szCs w:val="24"/>
        </w:rPr>
        <w:tab/>
        <w:t>Signature and seal of the Bidder</w:t>
      </w:r>
      <w:r w:rsidR="0072331D" w:rsidRPr="006C3367">
        <w:rPr>
          <w:b/>
          <w:sz w:val="28"/>
          <w:szCs w:val="28"/>
        </w:rPr>
        <w:t xml:space="preserve"> </w:t>
      </w:r>
      <w:bookmarkStart w:id="12" w:name="_Section_VI:_Terms"/>
      <w:bookmarkEnd w:id="12"/>
    </w:p>
    <w:p w14:paraId="0D7D4F50" w14:textId="75A7B4F2" w:rsidR="002B665E" w:rsidRDefault="002B665E" w:rsidP="00DE5744">
      <w:pPr>
        <w:pStyle w:val="Heading3"/>
        <w:jc w:val="center"/>
        <w:rPr>
          <w:u w:color="000000"/>
        </w:rPr>
      </w:pPr>
      <w:r w:rsidRPr="006C3367">
        <w:rPr>
          <w:u w:color="000000"/>
        </w:rPr>
        <w:lastRenderedPageBreak/>
        <w:t xml:space="preserve">Section VI: </w:t>
      </w:r>
      <w:r w:rsidR="00941F22" w:rsidRPr="006C3367">
        <w:rPr>
          <w:u w:color="000000"/>
        </w:rPr>
        <w:t>Terms and Conditions</w:t>
      </w:r>
    </w:p>
    <w:tbl>
      <w:tblPr>
        <w:tblStyle w:val="TableGrid"/>
        <w:tblW w:w="5186" w:type="pct"/>
        <w:tblInd w:w="-176" w:type="dxa"/>
        <w:tblLook w:val="04A0" w:firstRow="1" w:lastRow="0" w:firstColumn="1" w:lastColumn="0" w:noHBand="0" w:noVBand="1"/>
      </w:tblPr>
      <w:tblGrid>
        <w:gridCol w:w="935"/>
        <w:gridCol w:w="8416"/>
      </w:tblGrid>
      <w:tr w:rsidR="006C3367" w:rsidRPr="006C3367" w14:paraId="66466C59" w14:textId="77777777" w:rsidTr="007B1A40">
        <w:trPr>
          <w:trHeight w:val="276"/>
        </w:trPr>
        <w:tc>
          <w:tcPr>
            <w:tcW w:w="500" w:type="pct"/>
          </w:tcPr>
          <w:p w14:paraId="1B585F58" w14:textId="77777777" w:rsidR="002B665E" w:rsidRPr="006C3367" w:rsidRDefault="002B665E" w:rsidP="00B43B32">
            <w:pPr>
              <w:spacing w:line="276" w:lineRule="auto"/>
              <w:jc w:val="center"/>
              <w:rPr>
                <w:sz w:val="24"/>
                <w:szCs w:val="24"/>
              </w:rPr>
            </w:pPr>
            <w:r w:rsidRPr="006C3367">
              <w:rPr>
                <w:sz w:val="24"/>
                <w:szCs w:val="24"/>
              </w:rPr>
              <w:t>3.1</w:t>
            </w:r>
          </w:p>
        </w:tc>
        <w:tc>
          <w:tcPr>
            <w:tcW w:w="4500" w:type="pct"/>
          </w:tcPr>
          <w:p w14:paraId="284E7E0C" w14:textId="77777777" w:rsidR="002B665E" w:rsidRPr="006C3367" w:rsidRDefault="002B665E" w:rsidP="00B43B32">
            <w:pPr>
              <w:spacing w:line="276" w:lineRule="auto"/>
              <w:jc w:val="both"/>
              <w:rPr>
                <w:sz w:val="24"/>
                <w:szCs w:val="24"/>
              </w:rPr>
            </w:pPr>
            <w:r w:rsidRPr="006C3367">
              <w:rPr>
                <w:b/>
                <w:sz w:val="24"/>
                <w:szCs w:val="24"/>
              </w:rPr>
              <w:t xml:space="preserve">Tender Document:  </w:t>
            </w:r>
            <w:r w:rsidRPr="006C3367">
              <w:rPr>
                <w:sz w:val="24"/>
                <w:szCs w:val="24"/>
              </w:rPr>
              <w:t xml:space="preserve"> </w:t>
            </w:r>
          </w:p>
        </w:tc>
      </w:tr>
      <w:tr w:rsidR="006C3367" w:rsidRPr="006C3367" w14:paraId="72B6D100" w14:textId="77777777" w:rsidTr="00DA1FED">
        <w:trPr>
          <w:trHeight w:val="693"/>
        </w:trPr>
        <w:tc>
          <w:tcPr>
            <w:tcW w:w="500" w:type="pct"/>
          </w:tcPr>
          <w:p w14:paraId="36B771F1" w14:textId="77777777" w:rsidR="002B665E" w:rsidRPr="006C3367" w:rsidRDefault="002B665E" w:rsidP="00B43B32">
            <w:pPr>
              <w:spacing w:line="276" w:lineRule="auto"/>
              <w:jc w:val="right"/>
              <w:rPr>
                <w:sz w:val="24"/>
                <w:szCs w:val="24"/>
              </w:rPr>
            </w:pPr>
            <w:r w:rsidRPr="006C3367">
              <w:rPr>
                <w:sz w:val="24"/>
                <w:szCs w:val="24"/>
              </w:rPr>
              <w:t xml:space="preserve">3.1.1 </w:t>
            </w:r>
          </w:p>
        </w:tc>
        <w:tc>
          <w:tcPr>
            <w:tcW w:w="4500" w:type="pct"/>
          </w:tcPr>
          <w:p w14:paraId="369AFBB3" w14:textId="77777777" w:rsidR="002B665E" w:rsidRPr="006C3367" w:rsidRDefault="002B665E" w:rsidP="00B43B32">
            <w:pPr>
              <w:spacing w:line="276" w:lineRule="auto"/>
              <w:ind w:right="204"/>
              <w:jc w:val="both"/>
              <w:rPr>
                <w:sz w:val="24"/>
                <w:szCs w:val="24"/>
              </w:rPr>
            </w:pPr>
            <w:r w:rsidRPr="006C3367">
              <w:rPr>
                <w:sz w:val="24"/>
                <w:szCs w:val="24"/>
              </w:rPr>
              <w:t xml:space="preserve">Tender shall consist of this document having different sections, NIT, Annexures, Schedules, Addendum or Corrigendum etc. issued by the Bank for the purpose.  </w:t>
            </w:r>
          </w:p>
        </w:tc>
      </w:tr>
      <w:tr w:rsidR="006C3367" w:rsidRPr="006C3367" w14:paraId="31486968" w14:textId="77777777" w:rsidTr="00DA1FED">
        <w:trPr>
          <w:trHeight w:val="916"/>
        </w:trPr>
        <w:tc>
          <w:tcPr>
            <w:tcW w:w="500" w:type="pct"/>
          </w:tcPr>
          <w:p w14:paraId="6A7CD812" w14:textId="77777777" w:rsidR="002B665E" w:rsidRPr="006C3367" w:rsidRDefault="002B665E" w:rsidP="00B43B32">
            <w:pPr>
              <w:spacing w:line="276" w:lineRule="auto"/>
              <w:jc w:val="right"/>
              <w:rPr>
                <w:sz w:val="24"/>
                <w:szCs w:val="24"/>
              </w:rPr>
            </w:pPr>
            <w:r w:rsidRPr="006C3367">
              <w:rPr>
                <w:sz w:val="24"/>
                <w:szCs w:val="24"/>
              </w:rPr>
              <w:t xml:space="preserve">3.1.2 </w:t>
            </w:r>
          </w:p>
        </w:tc>
        <w:tc>
          <w:tcPr>
            <w:tcW w:w="4500" w:type="pct"/>
          </w:tcPr>
          <w:p w14:paraId="527A1A1B" w14:textId="77777777" w:rsidR="002B665E" w:rsidRPr="006C3367" w:rsidRDefault="002B665E" w:rsidP="00B43B32">
            <w:pPr>
              <w:spacing w:line="276" w:lineRule="auto"/>
              <w:ind w:right="5"/>
              <w:jc w:val="both"/>
              <w:rPr>
                <w:sz w:val="24"/>
                <w:szCs w:val="24"/>
              </w:rPr>
            </w:pPr>
            <w:r w:rsidRPr="006C3367">
              <w:rPr>
                <w:sz w:val="24"/>
                <w:szCs w:val="24"/>
              </w:rPr>
              <w:t>Bidders are advised to study all sections of tender documents thoroughly. Submission of Bid shall be deemed to have been done after careful study and examination of the tender documents with full understanding of its implications.</w:t>
            </w:r>
          </w:p>
        </w:tc>
      </w:tr>
      <w:tr w:rsidR="006C3367" w:rsidRPr="006C3367" w14:paraId="6488E1E5" w14:textId="77777777" w:rsidTr="00DA1FED">
        <w:trPr>
          <w:trHeight w:val="1767"/>
        </w:trPr>
        <w:tc>
          <w:tcPr>
            <w:tcW w:w="500" w:type="pct"/>
          </w:tcPr>
          <w:p w14:paraId="42008E54" w14:textId="77777777" w:rsidR="002B665E" w:rsidRPr="006C3367" w:rsidRDefault="002B665E" w:rsidP="00B43B32">
            <w:pPr>
              <w:spacing w:line="276" w:lineRule="auto"/>
              <w:jc w:val="right"/>
              <w:rPr>
                <w:sz w:val="24"/>
                <w:szCs w:val="24"/>
              </w:rPr>
            </w:pPr>
            <w:r w:rsidRPr="006C3367">
              <w:rPr>
                <w:sz w:val="24"/>
                <w:szCs w:val="24"/>
              </w:rPr>
              <w:t xml:space="preserve">3.1.3 </w:t>
            </w:r>
          </w:p>
        </w:tc>
        <w:tc>
          <w:tcPr>
            <w:tcW w:w="4500" w:type="pct"/>
          </w:tcPr>
          <w:p w14:paraId="2A60F44C" w14:textId="77777777" w:rsidR="002B665E" w:rsidRPr="006C3367" w:rsidRDefault="002B665E" w:rsidP="00B43B32">
            <w:pPr>
              <w:spacing w:line="276" w:lineRule="auto"/>
              <w:jc w:val="both"/>
              <w:rPr>
                <w:sz w:val="24"/>
                <w:szCs w:val="24"/>
              </w:rPr>
            </w:pPr>
            <w:r w:rsidRPr="006C3367">
              <w:rPr>
                <w:sz w:val="24"/>
                <w:szCs w:val="24"/>
              </w:rPr>
              <w:t>Tenderers are advised to use only the forms (tender document) uploaded on MSTC portal. In case the tenders are submitted from downloaded tender forms from the website, if any change/modification thereto is found subsequently, such tenders are liable for disqualification. However, if they desire to submit additional information, they may upload so on their own letter head/paper.  Each page of the tender forms shall be signed and uploaded.</w:t>
            </w:r>
          </w:p>
        </w:tc>
      </w:tr>
      <w:tr w:rsidR="006C3367" w:rsidRPr="006C3367" w14:paraId="068E5C24" w14:textId="77777777" w:rsidTr="007B1A40">
        <w:trPr>
          <w:trHeight w:val="321"/>
        </w:trPr>
        <w:tc>
          <w:tcPr>
            <w:tcW w:w="500" w:type="pct"/>
          </w:tcPr>
          <w:p w14:paraId="724F09AC" w14:textId="77777777" w:rsidR="002B665E" w:rsidRPr="006C3367" w:rsidRDefault="002B665E" w:rsidP="00B43B32">
            <w:pPr>
              <w:spacing w:line="276" w:lineRule="auto"/>
              <w:jc w:val="right"/>
              <w:rPr>
                <w:sz w:val="24"/>
                <w:szCs w:val="24"/>
              </w:rPr>
            </w:pPr>
            <w:r w:rsidRPr="006C3367">
              <w:rPr>
                <w:sz w:val="24"/>
                <w:szCs w:val="24"/>
              </w:rPr>
              <w:t xml:space="preserve">3.1.4 </w:t>
            </w:r>
          </w:p>
        </w:tc>
        <w:tc>
          <w:tcPr>
            <w:tcW w:w="4500" w:type="pct"/>
          </w:tcPr>
          <w:p w14:paraId="5D32F282" w14:textId="7F19BB88" w:rsidR="002B665E" w:rsidRPr="006C3367" w:rsidRDefault="002B665E" w:rsidP="00B43B32">
            <w:pPr>
              <w:spacing w:line="276" w:lineRule="auto"/>
              <w:jc w:val="both"/>
              <w:rPr>
                <w:sz w:val="24"/>
                <w:szCs w:val="24"/>
              </w:rPr>
            </w:pPr>
            <w:r w:rsidRPr="006C3367">
              <w:rPr>
                <w:sz w:val="24"/>
                <w:szCs w:val="24"/>
              </w:rPr>
              <w:t xml:space="preserve">Eligibility criteria shall be as per </w:t>
            </w:r>
            <w:hyperlink w:anchor="_Section_–_III:" w:history="1">
              <w:r w:rsidRPr="00C700E2">
                <w:rPr>
                  <w:rStyle w:val="Hyperlink"/>
                  <w:b/>
                  <w:bCs/>
                  <w:sz w:val="24"/>
                  <w:szCs w:val="24"/>
                </w:rPr>
                <w:t>Section-III</w:t>
              </w:r>
            </w:hyperlink>
            <w:r w:rsidRPr="006C3367">
              <w:rPr>
                <w:sz w:val="24"/>
                <w:szCs w:val="24"/>
              </w:rPr>
              <w:t xml:space="preserve"> of the tender document.</w:t>
            </w:r>
          </w:p>
        </w:tc>
      </w:tr>
      <w:tr w:rsidR="006C3367" w:rsidRPr="006C3367" w14:paraId="5EE64D9B" w14:textId="77777777" w:rsidTr="00DA1FED">
        <w:trPr>
          <w:trHeight w:val="360"/>
        </w:trPr>
        <w:tc>
          <w:tcPr>
            <w:tcW w:w="500" w:type="pct"/>
          </w:tcPr>
          <w:p w14:paraId="1E718EAC" w14:textId="77777777" w:rsidR="002B665E" w:rsidRPr="006C3367" w:rsidRDefault="002B665E" w:rsidP="00B43B32">
            <w:pPr>
              <w:spacing w:line="276" w:lineRule="auto"/>
              <w:jc w:val="center"/>
              <w:rPr>
                <w:sz w:val="24"/>
                <w:szCs w:val="24"/>
              </w:rPr>
            </w:pPr>
            <w:r w:rsidRPr="006C3367">
              <w:rPr>
                <w:sz w:val="24"/>
                <w:szCs w:val="24"/>
              </w:rPr>
              <w:t>3.2</w:t>
            </w:r>
          </w:p>
        </w:tc>
        <w:tc>
          <w:tcPr>
            <w:tcW w:w="4500" w:type="pct"/>
          </w:tcPr>
          <w:p w14:paraId="057B1BCD" w14:textId="77777777" w:rsidR="002B665E" w:rsidRPr="006C3367" w:rsidRDefault="002B665E" w:rsidP="00B43B32">
            <w:pPr>
              <w:spacing w:line="276" w:lineRule="auto"/>
              <w:jc w:val="both"/>
              <w:rPr>
                <w:sz w:val="24"/>
                <w:szCs w:val="24"/>
              </w:rPr>
            </w:pPr>
            <w:r w:rsidRPr="006C3367">
              <w:rPr>
                <w:b/>
                <w:sz w:val="24"/>
                <w:szCs w:val="24"/>
              </w:rPr>
              <w:t xml:space="preserve">Amendment to tender document </w:t>
            </w:r>
            <w:r w:rsidRPr="006C3367">
              <w:rPr>
                <w:sz w:val="24"/>
                <w:szCs w:val="24"/>
              </w:rPr>
              <w:t xml:space="preserve"> </w:t>
            </w:r>
          </w:p>
        </w:tc>
      </w:tr>
      <w:tr w:rsidR="006C3367" w:rsidRPr="006C3367" w14:paraId="3E3D3CD6" w14:textId="77777777" w:rsidTr="00DA1FED">
        <w:trPr>
          <w:trHeight w:val="909"/>
        </w:trPr>
        <w:tc>
          <w:tcPr>
            <w:tcW w:w="500" w:type="pct"/>
          </w:tcPr>
          <w:p w14:paraId="443C0DBF" w14:textId="77777777" w:rsidR="002B665E" w:rsidRPr="006C3367" w:rsidRDefault="002B665E" w:rsidP="00B43B32">
            <w:pPr>
              <w:spacing w:line="276" w:lineRule="auto"/>
              <w:jc w:val="center"/>
              <w:rPr>
                <w:sz w:val="24"/>
                <w:szCs w:val="24"/>
              </w:rPr>
            </w:pPr>
            <w:r w:rsidRPr="006C3367">
              <w:rPr>
                <w:sz w:val="24"/>
                <w:szCs w:val="24"/>
              </w:rPr>
              <w:t>(i)</w:t>
            </w:r>
          </w:p>
        </w:tc>
        <w:tc>
          <w:tcPr>
            <w:tcW w:w="4500" w:type="pct"/>
          </w:tcPr>
          <w:p w14:paraId="4EE83B71" w14:textId="77777777" w:rsidR="002B665E" w:rsidRPr="006C3367" w:rsidRDefault="002B665E" w:rsidP="00B43B32">
            <w:pPr>
              <w:spacing w:line="276" w:lineRule="auto"/>
              <w:ind w:right="110"/>
              <w:jc w:val="both"/>
              <w:rPr>
                <w:sz w:val="24"/>
                <w:szCs w:val="24"/>
              </w:rPr>
            </w:pPr>
            <w:r w:rsidRPr="006C3367">
              <w:rPr>
                <w:sz w:val="24"/>
                <w:szCs w:val="24"/>
              </w:rPr>
              <w:t>At any time prior to the deadline for the submission of Bids, the Bank may, for any reason, whether at its own initiative or in response to a clarification or query raised by a prospective Bidder, modify the tender by an amendment.</w:t>
            </w:r>
          </w:p>
        </w:tc>
      </w:tr>
      <w:tr w:rsidR="006C3367" w:rsidRPr="006C3367" w14:paraId="7BA2206F" w14:textId="77777777" w:rsidTr="00DA1FED">
        <w:trPr>
          <w:trHeight w:val="619"/>
        </w:trPr>
        <w:tc>
          <w:tcPr>
            <w:tcW w:w="500" w:type="pct"/>
          </w:tcPr>
          <w:p w14:paraId="4E53AEF7" w14:textId="77777777" w:rsidR="002B665E" w:rsidRPr="006C3367" w:rsidRDefault="002B665E" w:rsidP="00B43B32">
            <w:pPr>
              <w:spacing w:line="276" w:lineRule="auto"/>
              <w:jc w:val="center"/>
              <w:rPr>
                <w:sz w:val="24"/>
                <w:szCs w:val="24"/>
              </w:rPr>
            </w:pPr>
            <w:r w:rsidRPr="006C3367">
              <w:rPr>
                <w:sz w:val="24"/>
                <w:szCs w:val="24"/>
              </w:rPr>
              <w:t>(ii)</w:t>
            </w:r>
          </w:p>
        </w:tc>
        <w:tc>
          <w:tcPr>
            <w:tcW w:w="4500" w:type="pct"/>
          </w:tcPr>
          <w:p w14:paraId="7B6C0FAB" w14:textId="77777777" w:rsidR="002B665E" w:rsidRPr="006C3367" w:rsidRDefault="002B665E" w:rsidP="00B43B32">
            <w:pPr>
              <w:spacing w:line="276" w:lineRule="auto"/>
              <w:jc w:val="both"/>
              <w:rPr>
                <w:sz w:val="24"/>
                <w:szCs w:val="24"/>
              </w:rPr>
            </w:pPr>
            <w:r w:rsidRPr="006C3367">
              <w:rPr>
                <w:sz w:val="24"/>
                <w:szCs w:val="24"/>
              </w:rPr>
              <w:t>Any such amendment will be uploaded on RBI website. The addendum (s) issued will form part of the tender documents.</w:t>
            </w:r>
          </w:p>
        </w:tc>
      </w:tr>
      <w:tr w:rsidR="006C3367" w:rsidRPr="006C3367" w14:paraId="4E93FB5B" w14:textId="77777777" w:rsidTr="00DA1FED">
        <w:trPr>
          <w:trHeight w:val="914"/>
        </w:trPr>
        <w:tc>
          <w:tcPr>
            <w:tcW w:w="500" w:type="pct"/>
          </w:tcPr>
          <w:p w14:paraId="15C33258" w14:textId="77777777" w:rsidR="002B665E" w:rsidRPr="006C3367" w:rsidRDefault="002B665E" w:rsidP="00B43B32">
            <w:pPr>
              <w:spacing w:line="276" w:lineRule="auto"/>
              <w:jc w:val="center"/>
              <w:rPr>
                <w:sz w:val="24"/>
                <w:szCs w:val="24"/>
              </w:rPr>
            </w:pPr>
            <w:r w:rsidRPr="006C3367">
              <w:rPr>
                <w:sz w:val="24"/>
                <w:szCs w:val="24"/>
              </w:rPr>
              <w:t>(iii)</w:t>
            </w:r>
          </w:p>
        </w:tc>
        <w:tc>
          <w:tcPr>
            <w:tcW w:w="4500" w:type="pct"/>
          </w:tcPr>
          <w:p w14:paraId="7C6F22B9" w14:textId="77777777" w:rsidR="002B665E" w:rsidRPr="006C3367" w:rsidRDefault="002B665E" w:rsidP="00B43B32">
            <w:pPr>
              <w:spacing w:line="276" w:lineRule="auto"/>
              <w:ind w:right="62"/>
              <w:jc w:val="both"/>
              <w:rPr>
                <w:sz w:val="24"/>
                <w:szCs w:val="24"/>
              </w:rPr>
            </w:pPr>
            <w:proofErr w:type="gramStart"/>
            <w:r w:rsidRPr="006C3367">
              <w:rPr>
                <w:sz w:val="24"/>
                <w:szCs w:val="24"/>
              </w:rPr>
              <w:t>In order to</w:t>
            </w:r>
            <w:proofErr w:type="gramEnd"/>
            <w:r w:rsidRPr="006C3367">
              <w:rPr>
                <w:sz w:val="24"/>
                <w:szCs w:val="24"/>
              </w:rPr>
              <w:t xml:space="preserve"> afford prospective Bidders reasonable time for preparing their bids after taking into account such amendments, the Bank may, at its discretion, extend the deadline for the submission of Bids.  </w:t>
            </w:r>
          </w:p>
        </w:tc>
      </w:tr>
      <w:tr w:rsidR="006C3367" w:rsidRPr="006C3367" w14:paraId="33A2E758" w14:textId="77777777" w:rsidTr="00DA1FED">
        <w:trPr>
          <w:trHeight w:val="778"/>
        </w:trPr>
        <w:tc>
          <w:tcPr>
            <w:tcW w:w="500" w:type="pct"/>
          </w:tcPr>
          <w:p w14:paraId="1E1EBE7B" w14:textId="77777777" w:rsidR="002B665E" w:rsidRPr="006C3367" w:rsidRDefault="002B665E" w:rsidP="00B43B32">
            <w:pPr>
              <w:spacing w:line="276" w:lineRule="auto"/>
              <w:jc w:val="center"/>
              <w:rPr>
                <w:sz w:val="24"/>
                <w:szCs w:val="24"/>
              </w:rPr>
            </w:pPr>
            <w:r w:rsidRPr="006C3367">
              <w:rPr>
                <w:sz w:val="24"/>
                <w:szCs w:val="24"/>
              </w:rPr>
              <w:t>3.3</w:t>
            </w:r>
          </w:p>
        </w:tc>
        <w:tc>
          <w:tcPr>
            <w:tcW w:w="4500" w:type="pct"/>
          </w:tcPr>
          <w:p w14:paraId="1C7E4828" w14:textId="362A2E72" w:rsidR="002B665E" w:rsidRPr="006C3367" w:rsidRDefault="002B665E" w:rsidP="00B43B32">
            <w:pPr>
              <w:spacing w:line="276" w:lineRule="auto"/>
              <w:jc w:val="both"/>
              <w:rPr>
                <w:sz w:val="24"/>
                <w:szCs w:val="24"/>
              </w:rPr>
            </w:pPr>
            <w:r w:rsidRPr="006C3367">
              <w:rPr>
                <w:b/>
                <w:sz w:val="24"/>
                <w:szCs w:val="24"/>
              </w:rPr>
              <w:t xml:space="preserve">Preparation of Bid: </w:t>
            </w:r>
            <w:r w:rsidRPr="006C3367">
              <w:rPr>
                <w:sz w:val="24"/>
                <w:szCs w:val="24"/>
              </w:rPr>
              <w:t xml:space="preserve">Tender in prescribed form shall be submitted in two parts – </w:t>
            </w:r>
            <w:hyperlink w:anchor="_PART_–_I" w:history="1">
              <w:r w:rsidRPr="00622E27">
                <w:rPr>
                  <w:rStyle w:val="Hyperlink"/>
                  <w:sz w:val="24"/>
                  <w:szCs w:val="24"/>
                </w:rPr>
                <w:t>Part I - Techno-commercial Bid</w:t>
              </w:r>
            </w:hyperlink>
            <w:r w:rsidRPr="006C3367">
              <w:rPr>
                <w:sz w:val="24"/>
                <w:szCs w:val="24"/>
              </w:rPr>
              <w:t xml:space="preserve"> and </w:t>
            </w:r>
            <w:hyperlink w:anchor="_PART_II" w:history="1">
              <w:r w:rsidRPr="00622E27">
                <w:rPr>
                  <w:rStyle w:val="Hyperlink"/>
                  <w:sz w:val="24"/>
                  <w:szCs w:val="24"/>
                </w:rPr>
                <w:t>Part II – Financial/Price Bid</w:t>
              </w:r>
            </w:hyperlink>
            <w:r w:rsidRPr="006C3367">
              <w:rPr>
                <w:sz w:val="24"/>
                <w:szCs w:val="24"/>
              </w:rPr>
              <w:t>. Bids shall be submitted online only and within the due date as specified in the tender. Any tender received in physical form and those received late will not be entertained.</w:t>
            </w:r>
          </w:p>
        </w:tc>
      </w:tr>
      <w:tr w:rsidR="006C3367" w:rsidRPr="006C3367" w14:paraId="2562D1BC" w14:textId="77777777" w:rsidTr="007B1A40">
        <w:trPr>
          <w:trHeight w:val="265"/>
        </w:trPr>
        <w:tc>
          <w:tcPr>
            <w:tcW w:w="500" w:type="pct"/>
          </w:tcPr>
          <w:p w14:paraId="0B91F962" w14:textId="77777777" w:rsidR="002B665E" w:rsidRPr="006C3367" w:rsidRDefault="002B665E" w:rsidP="00B43B32">
            <w:pPr>
              <w:spacing w:line="276" w:lineRule="auto"/>
              <w:jc w:val="right"/>
              <w:rPr>
                <w:sz w:val="24"/>
                <w:szCs w:val="24"/>
              </w:rPr>
            </w:pPr>
            <w:r w:rsidRPr="006C3367">
              <w:rPr>
                <w:sz w:val="24"/>
                <w:szCs w:val="24"/>
              </w:rPr>
              <w:t>3.3.1</w:t>
            </w:r>
            <w:r w:rsidRPr="006C3367">
              <w:rPr>
                <w:b/>
                <w:sz w:val="24"/>
                <w:szCs w:val="24"/>
              </w:rPr>
              <w:t xml:space="preserve"> </w:t>
            </w:r>
          </w:p>
        </w:tc>
        <w:tc>
          <w:tcPr>
            <w:tcW w:w="4500" w:type="pct"/>
          </w:tcPr>
          <w:p w14:paraId="7A18D2FB" w14:textId="77777777" w:rsidR="002B665E" w:rsidRPr="006C3367" w:rsidRDefault="002B665E" w:rsidP="00B43B32">
            <w:pPr>
              <w:spacing w:line="276" w:lineRule="auto"/>
              <w:jc w:val="both"/>
              <w:rPr>
                <w:sz w:val="24"/>
                <w:szCs w:val="24"/>
              </w:rPr>
            </w:pPr>
            <w:r w:rsidRPr="006C3367">
              <w:rPr>
                <w:b/>
                <w:sz w:val="24"/>
                <w:szCs w:val="24"/>
              </w:rPr>
              <w:t>Techno-commercial Bid</w:t>
            </w:r>
          </w:p>
        </w:tc>
      </w:tr>
      <w:tr w:rsidR="006C3367" w:rsidRPr="006C3367" w14:paraId="53E061B7" w14:textId="77777777" w:rsidTr="00DA1FED">
        <w:trPr>
          <w:trHeight w:val="959"/>
        </w:trPr>
        <w:tc>
          <w:tcPr>
            <w:tcW w:w="500" w:type="pct"/>
          </w:tcPr>
          <w:p w14:paraId="5B14D829" w14:textId="77777777" w:rsidR="002B665E" w:rsidRPr="006C3367" w:rsidRDefault="002B665E" w:rsidP="00B43B32">
            <w:pPr>
              <w:spacing w:line="276" w:lineRule="auto"/>
              <w:jc w:val="center"/>
              <w:rPr>
                <w:sz w:val="24"/>
                <w:szCs w:val="24"/>
              </w:rPr>
            </w:pPr>
            <w:r w:rsidRPr="006C3367">
              <w:rPr>
                <w:sz w:val="24"/>
                <w:szCs w:val="24"/>
              </w:rPr>
              <w:t>(i)</w:t>
            </w:r>
          </w:p>
        </w:tc>
        <w:tc>
          <w:tcPr>
            <w:tcW w:w="4500" w:type="pct"/>
          </w:tcPr>
          <w:p w14:paraId="49B585F2" w14:textId="42CCCBDC" w:rsidR="002B665E" w:rsidRPr="006C3367" w:rsidRDefault="00000000" w:rsidP="00B43B32">
            <w:pPr>
              <w:spacing w:after="59" w:line="276" w:lineRule="auto"/>
              <w:ind w:right="314"/>
              <w:jc w:val="both"/>
              <w:rPr>
                <w:sz w:val="24"/>
                <w:szCs w:val="24"/>
              </w:rPr>
            </w:pPr>
            <w:hyperlink w:anchor="_PART_–_I" w:history="1">
              <w:r w:rsidR="002B665E" w:rsidRPr="002D6DF9">
                <w:rPr>
                  <w:rStyle w:val="Hyperlink"/>
                  <w:sz w:val="24"/>
                  <w:szCs w:val="24"/>
                </w:rPr>
                <w:t>Part-I</w:t>
              </w:r>
            </w:hyperlink>
            <w:r w:rsidR="002B665E" w:rsidRPr="006C3367">
              <w:rPr>
                <w:sz w:val="24"/>
                <w:szCs w:val="24"/>
              </w:rPr>
              <w:t xml:space="preserve"> of the tender will contain Bank’s standard technical and commercial conditions (not Price Bid) for the proposed work, tender’s covering letter and the proof of EMD of </w:t>
            </w:r>
            <w:r w:rsidR="002B665E" w:rsidRPr="006C3367">
              <w:rPr>
                <w:b/>
                <w:bCs/>
                <w:sz w:val="24"/>
                <w:szCs w:val="24"/>
              </w:rPr>
              <w:t xml:space="preserve">₹ </w:t>
            </w:r>
            <w:r w:rsidR="00F257AA">
              <w:rPr>
                <w:b/>
                <w:bCs/>
                <w:sz w:val="24"/>
                <w:szCs w:val="24"/>
              </w:rPr>
              <w:t>6</w:t>
            </w:r>
            <w:r w:rsidR="00C06F59">
              <w:rPr>
                <w:b/>
                <w:bCs/>
                <w:sz w:val="24"/>
                <w:szCs w:val="24"/>
              </w:rPr>
              <w:t>2</w:t>
            </w:r>
            <w:r w:rsidR="00872CC3" w:rsidRPr="006C3367">
              <w:rPr>
                <w:b/>
                <w:bCs/>
                <w:sz w:val="24"/>
                <w:szCs w:val="24"/>
              </w:rPr>
              <w:t>,000</w:t>
            </w:r>
            <w:r w:rsidR="002B665E" w:rsidRPr="006C3367">
              <w:rPr>
                <w:b/>
                <w:bCs/>
                <w:sz w:val="24"/>
                <w:szCs w:val="24"/>
              </w:rPr>
              <w:t>/-</w:t>
            </w:r>
            <w:r w:rsidR="002B665E" w:rsidRPr="006C3367">
              <w:rPr>
                <w:sz w:val="24"/>
                <w:szCs w:val="24"/>
              </w:rPr>
              <w:t xml:space="preserve"> (2% of the estimated amount) </w:t>
            </w:r>
          </w:p>
        </w:tc>
      </w:tr>
      <w:tr w:rsidR="006C3367" w:rsidRPr="006C3367" w14:paraId="674AAA16" w14:textId="77777777" w:rsidTr="007B1A40">
        <w:trPr>
          <w:trHeight w:val="286"/>
        </w:trPr>
        <w:tc>
          <w:tcPr>
            <w:tcW w:w="500" w:type="pct"/>
          </w:tcPr>
          <w:p w14:paraId="62118A49" w14:textId="77777777" w:rsidR="002B665E" w:rsidRPr="006C3367" w:rsidRDefault="002B665E" w:rsidP="00B43B32">
            <w:pPr>
              <w:spacing w:line="276" w:lineRule="auto"/>
              <w:jc w:val="center"/>
              <w:rPr>
                <w:sz w:val="24"/>
                <w:szCs w:val="24"/>
              </w:rPr>
            </w:pPr>
            <w:r w:rsidRPr="006C3367">
              <w:rPr>
                <w:sz w:val="24"/>
                <w:szCs w:val="24"/>
              </w:rPr>
              <w:t>(ii)</w:t>
            </w:r>
          </w:p>
        </w:tc>
        <w:tc>
          <w:tcPr>
            <w:tcW w:w="4500" w:type="pct"/>
          </w:tcPr>
          <w:p w14:paraId="55F3066F" w14:textId="456B9C2C" w:rsidR="002B665E" w:rsidRPr="002D6DF9" w:rsidRDefault="002D6DF9" w:rsidP="00B43B32">
            <w:pPr>
              <w:spacing w:line="276" w:lineRule="auto"/>
              <w:jc w:val="both"/>
              <w:rPr>
                <w:sz w:val="24"/>
                <w:szCs w:val="24"/>
                <w:highlight w:val="yellow"/>
              </w:rPr>
            </w:pPr>
            <w:r w:rsidRPr="00B530F8">
              <w:rPr>
                <w:sz w:val="24"/>
                <w:szCs w:val="24"/>
              </w:rPr>
              <w:t>The bidder shall duly fill in all relevant fields of the Annexure(s) forming</w:t>
            </w:r>
            <w:r w:rsidR="00641125">
              <w:rPr>
                <w:sz w:val="24"/>
                <w:szCs w:val="24"/>
              </w:rPr>
              <w:t xml:space="preserve"> </w:t>
            </w:r>
            <w:r w:rsidRPr="00B530F8">
              <w:rPr>
                <w:sz w:val="24"/>
                <w:szCs w:val="24"/>
              </w:rPr>
              <w:t xml:space="preserve">part of this Tender. In case any </w:t>
            </w:r>
            <w:proofErr w:type="gramStart"/>
            <w:r w:rsidRPr="00B530F8">
              <w:rPr>
                <w:sz w:val="24"/>
                <w:szCs w:val="24"/>
              </w:rPr>
              <w:t>particular field</w:t>
            </w:r>
            <w:proofErr w:type="gramEnd"/>
            <w:r w:rsidRPr="00B530F8">
              <w:rPr>
                <w:sz w:val="24"/>
                <w:szCs w:val="24"/>
              </w:rPr>
              <w:t xml:space="preserve"> is not applicable to the bidder, the same shall be clearly indicated as “Not Applicable”.</w:t>
            </w:r>
          </w:p>
        </w:tc>
      </w:tr>
      <w:tr w:rsidR="006C3367" w:rsidRPr="006C3367" w14:paraId="64E50E37" w14:textId="77777777" w:rsidTr="00DA1FED">
        <w:trPr>
          <w:trHeight w:val="743"/>
        </w:trPr>
        <w:tc>
          <w:tcPr>
            <w:tcW w:w="500" w:type="pct"/>
          </w:tcPr>
          <w:p w14:paraId="366BFF0F" w14:textId="77777777" w:rsidR="002B665E" w:rsidRPr="006C3367" w:rsidRDefault="002B665E" w:rsidP="00B43B32">
            <w:pPr>
              <w:spacing w:line="276" w:lineRule="auto"/>
              <w:jc w:val="center"/>
              <w:rPr>
                <w:sz w:val="24"/>
                <w:szCs w:val="24"/>
              </w:rPr>
            </w:pPr>
            <w:r w:rsidRPr="006C3367">
              <w:rPr>
                <w:sz w:val="24"/>
                <w:szCs w:val="24"/>
              </w:rPr>
              <w:t>(iii)</w:t>
            </w:r>
          </w:p>
        </w:tc>
        <w:tc>
          <w:tcPr>
            <w:tcW w:w="4500" w:type="pct"/>
          </w:tcPr>
          <w:p w14:paraId="6824BFF5" w14:textId="77777777" w:rsidR="002B665E" w:rsidRPr="006C3367" w:rsidRDefault="002B665E" w:rsidP="00B43B32">
            <w:pPr>
              <w:spacing w:line="276" w:lineRule="auto"/>
              <w:ind w:right="314"/>
              <w:jc w:val="both"/>
              <w:rPr>
                <w:sz w:val="24"/>
                <w:szCs w:val="24"/>
              </w:rPr>
            </w:pPr>
            <w:r w:rsidRPr="006C3367">
              <w:rPr>
                <w:sz w:val="24"/>
                <w:szCs w:val="24"/>
              </w:rPr>
              <w:t>EMD shall be part of Techno-commercial Bid. The amount of EMD is as given above. No interest is payable on the EMD. The bids received without EMD shall be rejected.</w:t>
            </w:r>
          </w:p>
        </w:tc>
      </w:tr>
      <w:tr w:rsidR="006C3367" w:rsidRPr="006C3367" w14:paraId="511D0631" w14:textId="77777777" w:rsidTr="00D54820">
        <w:trPr>
          <w:trHeight w:val="270"/>
        </w:trPr>
        <w:tc>
          <w:tcPr>
            <w:tcW w:w="500" w:type="pct"/>
          </w:tcPr>
          <w:p w14:paraId="425F499E" w14:textId="77777777" w:rsidR="002B665E" w:rsidRPr="006C3367" w:rsidRDefault="002B665E" w:rsidP="00B43B32">
            <w:pPr>
              <w:spacing w:line="276" w:lineRule="auto"/>
              <w:jc w:val="center"/>
              <w:rPr>
                <w:sz w:val="24"/>
                <w:szCs w:val="24"/>
              </w:rPr>
            </w:pPr>
            <w:r w:rsidRPr="006C3367">
              <w:rPr>
                <w:sz w:val="24"/>
                <w:szCs w:val="24"/>
              </w:rPr>
              <w:t>(iv)</w:t>
            </w:r>
          </w:p>
        </w:tc>
        <w:tc>
          <w:tcPr>
            <w:tcW w:w="4500" w:type="pct"/>
          </w:tcPr>
          <w:p w14:paraId="5C9812FB" w14:textId="77777777" w:rsidR="002B665E" w:rsidRPr="006C3367" w:rsidRDefault="002B665E" w:rsidP="00B43B32">
            <w:pPr>
              <w:spacing w:line="276" w:lineRule="auto"/>
              <w:ind w:right="70"/>
              <w:jc w:val="both"/>
              <w:rPr>
                <w:sz w:val="24"/>
                <w:szCs w:val="24"/>
              </w:rPr>
            </w:pPr>
            <w:r w:rsidRPr="006C3367">
              <w:rPr>
                <w:sz w:val="24"/>
                <w:szCs w:val="24"/>
              </w:rPr>
              <w:t xml:space="preserve">The tender documents must be without any ambiguity and if any of the documents is missing or unsigned, the tender may be considered invalid by the Bank at its discretion. Only the documents as uploaded by the tenderer in MSTC portal shall be considered as final and no additional document shall be </w:t>
            </w:r>
            <w:r w:rsidRPr="006C3367">
              <w:rPr>
                <w:sz w:val="24"/>
                <w:szCs w:val="24"/>
              </w:rPr>
              <w:lastRenderedPageBreak/>
              <w:t>entertained for consideration. Conditional bids will be summarily rejected.</w:t>
            </w:r>
          </w:p>
        </w:tc>
      </w:tr>
      <w:tr w:rsidR="006C3367" w:rsidRPr="006C3367" w14:paraId="180E8EB6" w14:textId="77777777" w:rsidTr="00DA1FED">
        <w:trPr>
          <w:trHeight w:val="997"/>
        </w:trPr>
        <w:tc>
          <w:tcPr>
            <w:tcW w:w="500" w:type="pct"/>
          </w:tcPr>
          <w:p w14:paraId="61836BED" w14:textId="77777777" w:rsidR="002B665E" w:rsidRPr="006C3367" w:rsidRDefault="002B665E" w:rsidP="00B43B32">
            <w:pPr>
              <w:spacing w:line="276" w:lineRule="auto"/>
              <w:ind w:right="32"/>
              <w:jc w:val="both"/>
              <w:rPr>
                <w:sz w:val="24"/>
                <w:szCs w:val="24"/>
              </w:rPr>
            </w:pPr>
            <w:r w:rsidRPr="006C3367">
              <w:rPr>
                <w:sz w:val="24"/>
                <w:szCs w:val="24"/>
              </w:rPr>
              <w:lastRenderedPageBreak/>
              <w:t xml:space="preserve">3.4 </w:t>
            </w:r>
          </w:p>
        </w:tc>
        <w:tc>
          <w:tcPr>
            <w:tcW w:w="4500" w:type="pct"/>
          </w:tcPr>
          <w:p w14:paraId="09D0530B" w14:textId="70508ED8" w:rsidR="002B665E" w:rsidRPr="006C3367" w:rsidRDefault="002B665E" w:rsidP="003B32CF">
            <w:pPr>
              <w:spacing w:line="276" w:lineRule="auto"/>
              <w:ind w:right="314"/>
              <w:jc w:val="both"/>
              <w:rPr>
                <w:b/>
                <w:sz w:val="24"/>
                <w:szCs w:val="24"/>
              </w:rPr>
            </w:pPr>
            <w:r w:rsidRPr="006C3367">
              <w:rPr>
                <w:b/>
                <w:bCs/>
                <w:sz w:val="24"/>
                <w:szCs w:val="24"/>
              </w:rPr>
              <w:t>Minimum Wages</w:t>
            </w:r>
            <w:r w:rsidRPr="006C3367">
              <w:rPr>
                <w:sz w:val="24"/>
                <w:szCs w:val="24"/>
              </w:rPr>
              <w:t xml:space="preserve"> – </w:t>
            </w:r>
            <w:r w:rsidR="009C4124" w:rsidRPr="006C3367">
              <w:rPr>
                <w:sz w:val="24"/>
                <w:szCs w:val="24"/>
              </w:rPr>
              <w:t xml:space="preserve">The bidders shall follow Minimum Wages Act and all other applicable laws, rules and regulations, statutory requirements. Minimum wages and / or Variable Dearness Allowance will be revised as per the Notification issued by the Chief Labour Commissioner (Central), Ministry of Labour &amp; Employment from time to time with </w:t>
            </w:r>
            <w:proofErr w:type="gramStart"/>
            <w:r w:rsidR="009C4124" w:rsidRPr="006C3367">
              <w:rPr>
                <w:sz w:val="24"/>
                <w:szCs w:val="24"/>
              </w:rPr>
              <w:t>i.e.</w:t>
            </w:r>
            <w:proofErr w:type="gramEnd"/>
            <w:r w:rsidR="009C4124" w:rsidRPr="006C3367">
              <w:rPr>
                <w:sz w:val="24"/>
                <w:szCs w:val="24"/>
              </w:rPr>
              <w:t xml:space="preserve"> effective from 1st April and 1st October every year, for ‘Industrial Workers’ – ‘CONSTRUCTION OR MAINTENANCE OF ROADS OR RUNWAYS OR IN BUILDING OPERATIONS INCLUDING ….….’ for ‘Area B’. The “</w:t>
            </w:r>
            <w:r w:rsidR="00814A3C" w:rsidRPr="006C3367">
              <w:rPr>
                <w:sz w:val="24"/>
                <w:szCs w:val="24"/>
              </w:rPr>
              <w:t>Operator cum Service boy</w:t>
            </w:r>
            <w:r w:rsidR="009C4124" w:rsidRPr="006C3367">
              <w:rPr>
                <w:sz w:val="24"/>
                <w:szCs w:val="24"/>
              </w:rPr>
              <w:t xml:space="preserve">” shall be considered under the category “Unskilled” based on the nature of duties entrusted to them. The bidders shall keep in mind the latest wage structure while offering rates. (Present minimum wages </w:t>
            </w:r>
            <w:proofErr w:type="spellStart"/>
            <w:r w:rsidR="009C4124" w:rsidRPr="00601EEE">
              <w:rPr>
                <w:b/>
                <w:bCs/>
                <w:sz w:val="24"/>
                <w:szCs w:val="24"/>
              </w:rPr>
              <w:t>w.e.f</w:t>
            </w:r>
            <w:proofErr w:type="spellEnd"/>
            <w:r w:rsidR="009C4124" w:rsidRPr="00601EEE">
              <w:rPr>
                <w:b/>
                <w:bCs/>
                <w:sz w:val="24"/>
                <w:szCs w:val="24"/>
              </w:rPr>
              <w:t xml:space="preserve"> </w:t>
            </w:r>
            <w:r w:rsidR="00F257AA" w:rsidRPr="00601EEE">
              <w:rPr>
                <w:b/>
                <w:bCs/>
                <w:sz w:val="24"/>
                <w:szCs w:val="24"/>
              </w:rPr>
              <w:t xml:space="preserve">October 01, </w:t>
            </w:r>
            <w:proofErr w:type="gramStart"/>
            <w:r w:rsidR="00F257AA" w:rsidRPr="00601EEE">
              <w:rPr>
                <w:b/>
                <w:bCs/>
                <w:sz w:val="24"/>
                <w:szCs w:val="24"/>
              </w:rPr>
              <w:t>2025</w:t>
            </w:r>
            <w:proofErr w:type="gramEnd"/>
            <w:r w:rsidR="009C4124" w:rsidRPr="00601EEE">
              <w:rPr>
                <w:b/>
                <w:bCs/>
                <w:sz w:val="24"/>
                <w:szCs w:val="24"/>
              </w:rPr>
              <w:t xml:space="preserve"> is </w:t>
            </w:r>
            <w:r w:rsidR="00F257AA" w:rsidRPr="00601EEE">
              <w:rPr>
                <w:b/>
                <w:bCs/>
                <w:sz w:val="24"/>
                <w:szCs w:val="24"/>
              </w:rPr>
              <w:t>₹</w:t>
            </w:r>
            <w:r w:rsidR="009C4124" w:rsidRPr="00601EEE">
              <w:rPr>
                <w:b/>
                <w:bCs/>
                <w:sz w:val="24"/>
                <w:szCs w:val="24"/>
              </w:rPr>
              <w:t xml:space="preserve"> </w:t>
            </w:r>
            <w:r w:rsidR="00F257AA" w:rsidRPr="00601EEE">
              <w:rPr>
                <w:b/>
                <w:bCs/>
                <w:sz w:val="24"/>
                <w:szCs w:val="24"/>
              </w:rPr>
              <w:t>674</w:t>
            </w:r>
            <w:r w:rsidR="009C4124" w:rsidRPr="00601EEE">
              <w:rPr>
                <w:b/>
                <w:bCs/>
                <w:sz w:val="24"/>
                <w:szCs w:val="24"/>
              </w:rPr>
              <w:t>/- for Unskilled workers in ‘B’ Area).</w:t>
            </w:r>
          </w:p>
        </w:tc>
      </w:tr>
      <w:tr w:rsidR="006C3367" w:rsidRPr="006C3367" w14:paraId="2532CC7E" w14:textId="77777777" w:rsidTr="00DA1FED">
        <w:trPr>
          <w:trHeight w:val="381"/>
        </w:trPr>
        <w:tc>
          <w:tcPr>
            <w:tcW w:w="500" w:type="pct"/>
          </w:tcPr>
          <w:p w14:paraId="01859B10" w14:textId="77777777" w:rsidR="002B665E" w:rsidRPr="006C3367" w:rsidRDefault="002B665E" w:rsidP="00B43B32">
            <w:pPr>
              <w:spacing w:line="276" w:lineRule="auto"/>
              <w:ind w:right="32"/>
              <w:rPr>
                <w:sz w:val="24"/>
                <w:szCs w:val="24"/>
              </w:rPr>
            </w:pPr>
            <w:r w:rsidRPr="006C3367">
              <w:rPr>
                <w:sz w:val="24"/>
                <w:szCs w:val="24"/>
              </w:rPr>
              <w:t>3.5</w:t>
            </w:r>
          </w:p>
        </w:tc>
        <w:tc>
          <w:tcPr>
            <w:tcW w:w="4500" w:type="pct"/>
          </w:tcPr>
          <w:p w14:paraId="7D9A581A" w14:textId="77777777" w:rsidR="002B665E" w:rsidRPr="006C3367" w:rsidRDefault="002B665E" w:rsidP="003B32CF">
            <w:pPr>
              <w:pStyle w:val="Heading3"/>
              <w:tabs>
                <w:tab w:val="left" w:pos="1280"/>
              </w:tabs>
              <w:spacing w:line="276" w:lineRule="auto"/>
              <w:ind w:left="0"/>
              <w:outlineLvl w:val="2"/>
              <w:rPr>
                <w:rFonts w:cs="Arial"/>
                <w:sz w:val="24"/>
                <w:szCs w:val="24"/>
                <w:u w:val="none"/>
              </w:rPr>
            </w:pPr>
            <w:r w:rsidRPr="006C3367">
              <w:rPr>
                <w:rFonts w:cs="Arial"/>
                <w:sz w:val="24"/>
                <w:szCs w:val="24"/>
                <w:u w:val="none"/>
              </w:rPr>
              <w:t>Financial/Price Bid:</w:t>
            </w:r>
          </w:p>
        </w:tc>
      </w:tr>
      <w:tr w:rsidR="006C3367" w:rsidRPr="006C3367" w14:paraId="67F87E6B" w14:textId="77777777" w:rsidTr="00397FCF">
        <w:trPr>
          <w:trHeight w:val="856"/>
        </w:trPr>
        <w:tc>
          <w:tcPr>
            <w:tcW w:w="500" w:type="pct"/>
          </w:tcPr>
          <w:p w14:paraId="28DBC422" w14:textId="77777777" w:rsidR="002B665E" w:rsidRPr="006C3367" w:rsidRDefault="002B665E" w:rsidP="00B43B32">
            <w:pPr>
              <w:spacing w:line="276" w:lineRule="auto"/>
              <w:jc w:val="center"/>
              <w:rPr>
                <w:sz w:val="24"/>
                <w:szCs w:val="24"/>
              </w:rPr>
            </w:pPr>
            <w:r w:rsidRPr="006C3367">
              <w:rPr>
                <w:b/>
                <w:sz w:val="24"/>
                <w:szCs w:val="24"/>
              </w:rPr>
              <w:t>(i)</w:t>
            </w:r>
          </w:p>
        </w:tc>
        <w:tc>
          <w:tcPr>
            <w:tcW w:w="4500" w:type="pct"/>
          </w:tcPr>
          <w:p w14:paraId="12001556" w14:textId="6A2080AE" w:rsidR="002B665E" w:rsidRPr="006C3367" w:rsidRDefault="00000000" w:rsidP="00B43B32">
            <w:pPr>
              <w:spacing w:after="59" w:line="276" w:lineRule="auto"/>
              <w:jc w:val="both"/>
              <w:rPr>
                <w:sz w:val="24"/>
                <w:szCs w:val="24"/>
              </w:rPr>
            </w:pPr>
            <w:hyperlink w:anchor="_PART_II" w:history="1">
              <w:r w:rsidR="002B665E" w:rsidRPr="00D950EA">
                <w:rPr>
                  <w:rStyle w:val="Hyperlink"/>
                  <w:sz w:val="24"/>
                  <w:szCs w:val="24"/>
                </w:rPr>
                <w:t>Part-II</w:t>
              </w:r>
            </w:hyperlink>
            <w:r w:rsidR="002B665E" w:rsidRPr="006C3367">
              <w:rPr>
                <w:sz w:val="24"/>
                <w:szCs w:val="24"/>
              </w:rPr>
              <w:t xml:space="preserve"> of the tender will contain no conditions, but tenderer’s price Bid only. </w:t>
            </w:r>
          </w:p>
          <w:p w14:paraId="0513E9AE" w14:textId="26F8CBE9" w:rsidR="002B665E" w:rsidRPr="006C3367" w:rsidRDefault="002B665E" w:rsidP="00397FCF">
            <w:pPr>
              <w:spacing w:after="59" w:line="276" w:lineRule="auto"/>
              <w:jc w:val="both"/>
              <w:rPr>
                <w:sz w:val="24"/>
                <w:szCs w:val="24"/>
              </w:rPr>
            </w:pPr>
            <w:r w:rsidRPr="006C3367">
              <w:rPr>
                <w:bCs/>
                <w:sz w:val="24"/>
                <w:szCs w:val="24"/>
              </w:rPr>
              <w:t xml:space="preserve">Special Note: - The bidder should quote price as per format prescribed in </w:t>
            </w:r>
            <w:hyperlink w:anchor="_PART_II" w:history="1">
              <w:r w:rsidRPr="00D950EA">
                <w:rPr>
                  <w:rStyle w:val="Hyperlink"/>
                  <w:bCs/>
                  <w:sz w:val="24"/>
                  <w:szCs w:val="24"/>
                </w:rPr>
                <w:t>Part II</w:t>
              </w:r>
            </w:hyperlink>
            <w:r w:rsidRPr="006C3367">
              <w:rPr>
                <w:bCs/>
                <w:sz w:val="24"/>
                <w:szCs w:val="24"/>
              </w:rPr>
              <w:t xml:space="preserve"> as available in MSTC portal.</w:t>
            </w:r>
          </w:p>
        </w:tc>
      </w:tr>
      <w:tr w:rsidR="006C3367" w:rsidRPr="006C3367" w14:paraId="0B911878" w14:textId="77777777" w:rsidTr="00DA1FED">
        <w:trPr>
          <w:trHeight w:val="355"/>
        </w:trPr>
        <w:tc>
          <w:tcPr>
            <w:tcW w:w="500" w:type="pct"/>
          </w:tcPr>
          <w:p w14:paraId="4316B047" w14:textId="77777777" w:rsidR="002B665E" w:rsidRPr="006C3367" w:rsidRDefault="002B665E" w:rsidP="00B43B32">
            <w:pPr>
              <w:spacing w:line="276" w:lineRule="auto"/>
              <w:jc w:val="center"/>
              <w:rPr>
                <w:sz w:val="24"/>
                <w:szCs w:val="24"/>
              </w:rPr>
            </w:pPr>
            <w:r w:rsidRPr="006C3367">
              <w:rPr>
                <w:sz w:val="24"/>
                <w:szCs w:val="24"/>
              </w:rPr>
              <w:t>(ii)</w:t>
            </w:r>
          </w:p>
        </w:tc>
        <w:tc>
          <w:tcPr>
            <w:tcW w:w="4500" w:type="pct"/>
          </w:tcPr>
          <w:p w14:paraId="39E0F348" w14:textId="485F2E7B" w:rsidR="00007910" w:rsidRPr="007220CB" w:rsidRDefault="00397FCF" w:rsidP="007220CB">
            <w:pPr>
              <w:spacing w:after="59" w:line="276" w:lineRule="auto"/>
              <w:ind w:right="125"/>
              <w:jc w:val="both"/>
              <w:rPr>
                <w:sz w:val="24"/>
                <w:szCs w:val="24"/>
              </w:rPr>
            </w:pPr>
            <w:r w:rsidRPr="007220CB">
              <w:rPr>
                <w:sz w:val="24"/>
                <w:szCs w:val="24"/>
              </w:rPr>
              <w:t>Financial Bid</w:t>
            </w:r>
            <w:r w:rsidR="002B665E" w:rsidRPr="007220CB">
              <w:rPr>
                <w:sz w:val="24"/>
                <w:szCs w:val="24"/>
              </w:rPr>
              <w:t xml:space="preserve"> of the Tender document will include </w:t>
            </w:r>
            <w:r w:rsidR="005724C4" w:rsidRPr="007220CB">
              <w:rPr>
                <w:sz w:val="24"/>
                <w:szCs w:val="24"/>
              </w:rPr>
              <w:t>rates per cup</w:t>
            </w:r>
            <w:r w:rsidR="00047181" w:rsidRPr="007220CB">
              <w:rPr>
                <w:sz w:val="24"/>
                <w:szCs w:val="24"/>
              </w:rPr>
              <w:t xml:space="preserve"> (inclusive of GST)</w:t>
            </w:r>
            <w:r w:rsidR="005724C4" w:rsidRPr="007220CB">
              <w:rPr>
                <w:sz w:val="24"/>
                <w:szCs w:val="24"/>
              </w:rPr>
              <w:t xml:space="preserve"> of </w:t>
            </w:r>
          </w:p>
          <w:p w14:paraId="3C2E0732" w14:textId="39653BF6" w:rsidR="00007910" w:rsidRPr="007220CB" w:rsidRDefault="00747296" w:rsidP="007220CB">
            <w:pPr>
              <w:pStyle w:val="ListParagraph"/>
              <w:numPr>
                <w:ilvl w:val="0"/>
                <w:numId w:val="54"/>
              </w:numPr>
              <w:spacing w:after="59" w:line="276" w:lineRule="auto"/>
              <w:ind w:right="125"/>
              <w:jc w:val="both"/>
              <w:rPr>
                <w:sz w:val="24"/>
                <w:szCs w:val="24"/>
              </w:rPr>
            </w:pPr>
            <w:r w:rsidRPr="007220CB">
              <w:rPr>
                <w:spacing w:val="-1"/>
                <w:sz w:val="24"/>
                <w:szCs w:val="24"/>
              </w:rPr>
              <w:t>Normal Tea</w:t>
            </w:r>
            <w:r w:rsidR="007A3126" w:rsidRPr="007220CB">
              <w:rPr>
                <w:spacing w:val="-1"/>
                <w:sz w:val="24"/>
                <w:szCs w:val="24"/>
              </w:rPr>
              <w:t>/</w:t>
            </w:r>
            <w:r w:rsidR="007A3126" w:rsidRPr="007220CB">
              <w:t xml:space="preserve"> </w:t>
            </w:r>
            <w:r w:rsidR="007A3126" w:rsidRPr="007220CB">
              <w:rPr>
                <w:spacing w:val="-1"/>
                <w:sz w:val="24"/>
                <w:szCs w:val="24"/>
              </w:rPr>
              <w:t>Tea – Flavoured (Masala, Ginger, Cardamom)- Milk/without Milk</w:t>
            </w:r>
            <w:r w:rsidR="007A3126" w:rsidRPr="007220CB">
              <w:rPr>
                <w:sz w:val="24"/>
                <w:szCs w:val="24"/>
              </w:rPr>
              <w:t xml:space="preserve"> </w:t>
            </w:r>
          </w:p>
          <w:p w14:paraId="0708503B" w14:textId="77777777" w:rsidR="007A3126" w:rsidRPr="007220CB" w:rsidRDefault="007A3126" w:rsidP="007220CB">
            <w:pPr>
              <w:pStyle w:val="ListParagraph"/>
              <w:numPr>
                <w:ilvl w:val="0"/>
                <w:numId w:val="54"/>
              </w:numPr>
              <w:spacing w:after="59" w:line="276" w:lineRule="auto"/>
              <w:ind w:right="125"/>
              <w:jc w:val="both"/>
              <w:rPr>
                <w:sz w:val="24"/>
                <w:szCs w:val="24"/>
              </w:rPr>
            </w:pPr>
            <w:r w:rsidRPr="007220CB">
              <w:rPr>
                <w:sz w:val="24"/>
                <w:szCs w:val="24"/>
              </w:rPr>
              <w:t>Green Tea (Regular and Flavoured)/ Lemon Tea/ Black Tea</w:t>
            </w:r>
          </w:p>
          <w:p w14:paraId="475962BA" w14:textId="5636953E" w:rsidR="00007910" w:rsidRPr="007220CB" w:rsidRDefault="005724C4" w:rsidP="007220CB">
            <w:pPr>
              <w:pStyle w:val="ListParagraph"/>
              <w:numPr>
                <w:ilvl w:val="0"/>
                <w:numId w:val="54"/>
              </w:numPr>
              <w:spacing w:after="59" w:line="276" w:lineRule="auto"/>
              <w:ind w:right="125"/>
              <w:jc w:val="both"/>
              <w:rPr>
                <w:sz w:val="24"/>
                <w:szCs w:val="24"/>
              </w:rPr>
            </w:pPr>
            <w:r w:rsidRPr="007220CB">
              <w:rPr>
                <w:sz w:val="24"/>
                <w:szCs w:val="24"/>
              </w:rPr>
              <w:t xml:space="preserve">Coffee with Milk </w:t>
            </w:r>
          </w:p>
          <w:p w14:paraId="20D6EB3A" w14:textId="77777777" w:rsidR="002B665E" w:rsidRPr="007220CB" w:rsidRDefault="005724C4" w:rsidP="007220CB">
            <w:pPr>
              <w:pStyle w:val="ListParagraph"/>
              <w:numPr>
                <w:ilvl w:val="0"/>
                <w:numId w:val="54"/>
              </w:numPr>
              <w:spacing w:after="59" w:line="276" w:lineRule="auto"/>
              <w:ind w:right="125"/>
              <w:jc w:val="both"/>
              <w:rPr>
                <w:sz w:val="24"/>
                <w:szCs w:val="24"/>
              </w:rPr>
            </w:pPr>
            <w:r w:rsidRPr="007220CB">
              <w:rPr>
                <w:sz w:val="24"/>
                <w:szCs w:val="24"/>
              </w:rPr>
              <w:t>Black coffee</w:t>
            </w:r>
          </w:p>
          <w:p w14:paraId="770B6791" w14:textId="1227ECC5" w:rsidR="002E1D98" w:rsidRPr="007220CB" w:rsidRDefault="002E1D98" w:rsidP="007220CB">
            <w:pPr>
              <w:spacing w:after="59" w:line="276" w:lineRule="auto"/>
              <w:ind w:right="125"/>
              <w:jc w:val="both"/>
              <w:rPr>
                <w:sz w:val="24"/>
                <w:szCs w:val="24"/>
              </w:rPr>
            </w:pPr>
            <w:r w:rsidRPr="007220CB">
              <w:rPr>
                <w:sz w:val="24"/>
                <w:szCs w:val="24"/>
              </w:rPr>
              <w:t xml:space="preserve">Financial Bid of the Tender document will also include </w:t>
            </w:r>
            <w:r w:rsidR="00AC036F" w:rsidRPr="007220CB">
              <w:rPr>
                <w:sz w:val="24"/>
                <w:szCs w:val="24"/>
              </w:rPr>
              <w:t>service charges per annum (12 months) excluding GST as amount in R</w:t>
            </w:r>
            <w:r w:rsidR="00753AF2" w:rsidRPr="007220CB">
              <w:rPr>
                <w:sz w:val="24"/>
                <w:szCs w:val="24"/>
              </w:rPr>
              <w:t>upee</w:t>
            </w:r>
            <w:r w:rsidR="00AC036F" w:rsidRPr="007220CB">
              <w:rPr>
                <w:sz w:val="24"/>
                <w:szCs w:val="24"/>
              </w:rPr>
              <w:t>s. (Not in Percentage)</w:t>
            </w:r>
          </w:p>
        </w:tc>
      </w:tr>
      <w:tr w:rsidR="006C3367" w:rsidRPr="006C3367" w14:paraId="6BB1ACB2" w14:textId="77777777" w:rsidTr="007B1A40">
        <w:trPr>
          <w:trHeight w:val="824"/>
        </w:trPr>
        <w:tc>
          <w:tcPr>
            <w:tcW w:w="500" w:type="pct"/>
          </w:tcPr>
          <w:p w14:paraId="5864718F" w14:textId="77777777" w:rsidR="002B665E" w:rsidRPr="006C3367" w:rsidRDefault="002B665E" w:rsidP="00B43B32">
            <w:pPr>
              <w:spacing w:line="276" w:lineRule="auto"/>
              <w:jc w:val="center"/>
              <w:rPr>
                <w:sz w:val="24"/>
                <w:szCs w:val="24"/>
              </w:rPr>
            </w:pPr>
            <w:r w:rsidRPr="006C3367">
              <w:rPr>
                <w:sz w:val="24"/>
                <w:szCs w:val="24"/>
              </w:rPr>
              <w:t>(iii)</w:t>
            </w:r>
          </w:p>
        </w:tc>
        <w:tc>
          <w:tcPr>
            <w:tcW w:w="4500" w:type="pct"/>
          </w:tcPr>
          <w:p w14:paraId="20655D1C" w14:textId="77777777" w:rsidR="002B665E" w:rsidRPr="006C3367" w:rsidRDefault="002B665E" w:rsidP="00B43B32">
            <w:pPr>
              <w:spacing w:after="59" w:line="276" w:lineRule="auto"/>
              <w:ind w:right="125"/>
              <w:jc w:val="both"/>
              <w:rPr>
                <w:bCs/>
                <w:sz w:val="24"/>
                <w:szCs w:val="24"/>
              </w:rPr>
            </w:pPr>
            <w:r w:rsidRPr="006C3367">
              <w:rPr>
                <w:sz w:val="24"/>
                <w:szCs w:val="24"/>
              </w:rPr>
              <w:t xml:space="preserve">The Bidder should ensure that all columns of the price schedule are duly filled, and no column is left blank. After opening of the price bid, no clarifications whatsoever shall be entertained by the Bank.   </w:t>
            </w:r>
          </w:p>
        </w:tc>
      </w:tr>
      <w:tr w:rsidR="006C3367" w:rsidRPr="006C3367" w14:paraId="0D9380DD" w14:textId="77777777" w:rsidTr="009B6382">
        <w:trPr>
          <w:trHeight w:val="426"/>
        </w:trPr>
        <w:tc>
          <w:tcPr>
            <w:tcW w:w="500" w:type="pct"/>
          </w:tcPr>
          <w:p w14:paraId="1A3B2B57" w14:textId="77777777" w:rsidR="002B665E" w:rsidRPr="006C3367" w:rsidRDefault="002B665E" w:rsidP="00B43B32">
            <w:pPr>
              <w:spacing w:line="276" w:lineRule="auto"/>
              <w:jc w:val="center"/>
              <w:rPr>
                <w:sz w:val="24"/>
                <w:szCs w:val="24"/>
              </w:rPr>
            </w:pPr>
            <w:r w:rsidRPr="006C3367">
              <w:rPr>
                <w:sz w:val="24"/>
                <w:szCs w:val="24"/>
              </w:rPr>
              <w:t>(iv)</w:t>
            </w:r>
          </w:p>
        </w:tc>
        <w:tc>
          <w:tcPr>
            <w:tcW w:w="4500" w:type="pct"/>
          </w:tcPr>
          <w:p w14:paraId="1512CEC8" w14:textId="6BEC11B3" w:rsidR="002B665E" w:rsidRPr="006C3367" w:rsidRDefault="00BC3597" w:rsidP="008A49F5">
            <w:pPr>
              <w:spacing w:line="276" w:lineRule="auto"/>
              <w:jc w:val="both"/>
              <w:rPr>
                <w:sz w:val="24"/>
                <w:szCs w:val="24"/>
              </w:rPr>
            </w:pPr>
            <w:r w:rsidRPr="006C3367">
              <w:rPr>
                <w:b/>
                <w:bCs/>
                <w:sz w:val="24"/>
                <w:szCs w:val="24"/>
              </w:rPr>
              <w:t xml:space="preserve">However, </w:t>
            </w:r>
            <w:r w:rsidR="00F01693" w:rsidRPr="006C3367">
              <w:rPr>
                <w:b/>
                <w:bCs/>
                <w:sz w:val="24"/>
                <w:szCs w:val="24"/>
              </w:rPr>
              <w:t xml:space="preserve">all the rates </w:t>
            </w:r>
            <w:r w:rsidR="002724FE" w:rsidRPr="006C3367">
              <w:rPr>
                <w:b/>
                <w:bCs/>
                <w:sz w:val="24"/>
                <w:szCs w:val="24"/>
              </w:rPr>
              <w:t>(</w:t>
            </w:r>
            <w:r w:rsidR="002724FE" w:rsidRPr="006C3367">
              <w:rPr>
                <w:sz w:val="24"/>
                <w:szCs w:val="24"/>
              </w:rPr>
              <w:t>Item Type A,</w:t>
            </w:r>
            <w:r w:rsidR="0003154C">
              <w:rPr>
                <w:sz w:val="24"/>
                <w:szCs w:val="24"/>
              </w:rPr>
              <w:t xml:space="preserve"> </w:t>
            </w:r>
            <w:r w:rsidR="002724FE" w:rsidRPr="006C3367">
              <w:rPr>
                <w:sz w:val="24"/>
                <w:szCs w:val="24"/>
              </w:rPr>
              <w:t>B,</w:t>
            </w:r>
            <w:r w:rsidR="0096463C">
              <w:rPr>
                <w:sz w:val="24"/>
                <w:szCs w:val="24"/>
              </w:rPr>
              <w:t xml:space="preserve"> </w:t>
            </w:r>
            <w:r w:rsidR="002724FE" w:rsidRPr="006C3367">
              <w:rPr>
                <w:sz w:val="24"/>
                <w:szCs w:val="24"/>
              </w:rPr>
              <w:t>C,</w:t>
            </w:r>
            <w:r w:rsidR="006101B5">
              <w:rPr>
                <w:sz w:val="24"/>
                <w:szCs w:val="24"/>
              </w:rPr>
              <w:t xml:space="preserve"> </w:t>
            </w:r>
            <w:r w:rsidR="002724FE" w:rsidRPr="006C3367">
              <w:rPr>
                <w:sz w:val="24"/>
                <w:szCs w:val="24"/>
              </w:rPr>
              <w:t>D</w:t>
            </w:r>
            <w:r w:rsidR="007220CB">
              <w:rPr>
                <w:sz w:val="24"/>
                <w:szCs w:val="24"/>
              </w:rPr>
              <w:t xml:space="preserve"> and </w:t>
            </w:r>
            <w:r w:rsidR="002724FE" w:rsidRPr="006C3367">
              <w:rPr>
                <w:sz w:val="24"/>
                <w:szCs w:val="24"/>
              </w:rPr>
              <w:t xml:space="preserve">as detailed in </w:t>
            </w:r>
            <w:hyperlink w:anchor="_Annexure_X" w:history="1">
              <w:r w:rsidR="002724FE" w:rsidRPr="00AF4E66">
                <w:rPr>
                  <w:rStyle w:val="Hyperlink"/>
                  <w:sz w:val="24"/>
                  <w:szCs w:val="24"/>
                </w:rPr>
                <w:t>Annexure -X</w:t>
              </w:r>
            </w:hyperlink>
            <w:r w:rsidR="002724FE" w:rsidRPr="006C3367">
              <w:rPr>
                <w:sz w:val="24"/>
                <w:szCs w:val="24"/>
              </w:rPr>
              <w:t xml:space="preserve">) </w:t>
            </w:r>
            <w:r w:rsidR="00F01693" w:rsidRPr="006C3367">
              <w:rPr>
                <w:b/>
                <w:bCs/>
                <w:sz w:val="24"/>
                <w:szCs w:val="24"/>
              </w:rPr>
              <w:t xml:space="preserve">quoted at </w:t>
            </w:r>
            <w:r w:rsidR="00A30D2F">
              <w:rPr>
                <w:b/>
                <w:bCs/>
                <w:sz w:val="24"/>
                <w:szCs w:val="24"/>
              </w:rPr>
              <w:t>Financial Bid</w:t>
            </w:r>
            <w:r w:rsidR="00F01693" w:rsidRPr="006C3367">
              <w:rPr>
                <w:b/>
                <w:bCs/>
                <w:sz w:val="24"/>
                <w:szCs w:val="24"/>
              </w:rPr>
              <w:t xml:space="preserve"> should be rounded off after two (02) decimal places.</w:t>
            </w:r>
            <w:r w:rsidRPr="006C3367">
              <w:rPr>
                <w:b/>
                <w:bCs/>
                <w:sz w:val="24"/>
                <w:szCs w:val="24"/>
              </w:rPr>
              <w:t xml:space="preserve"> </w:t>
            </w:r>
          </w:p>
        </w:tc>
      </w:tr>
      <w:tr w:rsidR="006C3367" w:rsidRPr="006C3367" w14:paraId="79AE02D0" w14:textId="77777777" w:rsidTr="007B1A40">
        <w:trPr>
          <w:trHeight w:val="979"/>
        </w:trPr>
        <w:tc>
          <w:tcPr>
            <w:tcW w:w="500" w:type="pct"/>
          </w:tcPr>
          <w:p w14:paraId="6EC34638" w14:textId="77777777" w:rsidR="002B665E" w:rsidRPr="006C3367" w:rsidRDefault="002B665E" w:rsidP="00B43B32">
            <w:pPr>
              <w:spacing w:line="276" w:lineRule="auto"/>
              <w:jc w:val="center"/>
              <w:rPr>
                <w:sz w:val="24"/>
                <w:szCs w:val="24"/>
              </w:rPr>
            </w:pPr>
            <w:r w:rsidRPr="006C3367">
              <w:rPr>
                <w:sz w:val="24"/>
                <w:szCs w:val="24"/>
              </w:rPr>
              <w:t>(v)</w:t>
            </w:r>
          </w:p>
        </w:tc>
        <w:tc>
          <w:tcPr>
            <w:tcW w:w="4500" w:type="pct"/>
          </w:tcPr>
          <w:p w14:paraId="5469CB6D" w14:textId="16E065B9" w:rsidR="002B665E" w:rsidRPr="006C3367" w:rsidRDefault="002B665E" w:rsidP="00B43B32">
            <w:pPr>
              <w:spacing w:after="59" w:line="276" w:lineRule="auto"/>
              <w:ind w:right="125"/>
              <w:jc w:val="both"/>
              <w:rPr>
                <w:bCs/>
                <w:sz w:val="24"/>
                <w:szCs w:val="24"/>
              </w:rPr>
            </w:pPr>
            <w:r w:rsidRPr="006C3367">
              <w:rPr>
                <w:sz w:val="24"/>
                <w:szCs w:val="24"/>
              </w:rPr>
              <w:t xml:space="preserve">If any column of the price schedule </w:t>
            </w:r>
            <w:r w:rsidR="007F14BA" w:rsidRPr="006C3367">
              <w:rPr>
                <w:sz w:val="24"/>
                <w:szCs w:val="24"/>
              </w:rPr>
              <w:t>is</w:t>
            </w:r>
            <w:r w:rsidRPr="006C3367">
              <w:rPr>
                <w:sz w:val="24"/>
                <w:szCs w:val="24"/>
              </w:rPr>
              <w:t xml:space="preserve"> found </w:t>
            </w:r>
            <w:r w:rsidR="00AB494F" w:rsidRPr="006C3367">
              <w:rPr>
                <w:sz w:val="24"/>
                <w:szCs w:val="24"/>
              </w:rPr>
              <w:t>blank,</w:t>
            </w:r>
            <w:r w:rsidRPr="006C3367">
              <w:rPr>
                <w:sz w:val="24"/>
                <w:szCs w:val="24"/>
              </w:rPr>
              <w:t xml:space="preserve"> then the tender of the respective Bidder shall be treated as non-responsive and will be summarily rejected by the Bank.  </w:t>
            </w:r>
          </w:p>
        </w:tc>
      </w:tr>
      <w:tr w:rsidR="006C3367" w:rsidRPr="006C3367" w14:paraId="60455AAE" w14:textId="77777777" w:rsidTr="00DA1FED">
        <w:trPr>
          <w:trHeight w:val="355"/>
        </w:trPr>
        <w:tc>
          <w:tcPr>
            <w:tcW w:w="500" w:type="pct"/>
          </w:tcPr>
          <w:p w14:paraId="23AEED2F" w14:textId="77777777" w:rsidR="002B665E" w:rsidRPr="006C3367" w:rsidRDefault="002B665E" w:rsidP="00B43B32">
            <w:pPr>
              <w:spacing w:line="276" w:lineRule="auto"/>
              <w:jc w:val="center"/>
              <w:rPr>
                <w:sz w:val="24"/>
                <w:szCs w:val="24"/>
              </w:rPr>
            </w:pPr>
            <w:r w:rsidRPr="006C3367">
              <w:rPr>
                <w:sz w:val="24"/>
                <w:szCs w:val="24"/>
              </w:rPr>
              <w:t>3.6</w:t>
            </w:r>
          </w:p>
        </w:tc>
        <w:tc>
          <w:tcPr>
            <w:tcW w:w="4500" w:type="pct"/>
          </w:tcPr>
          <w:p w14:paraId="08CDF53A" w14:textId="77777777" w:rsidR="002B665E" w:rsidRPr="006C3367" w:rsidRDefault="002B665E" w:rsidP="00B43B32">
            <w:pPr>
              <w:spacing w:after="59" w:line="276" w:lineRule="auto"/>
              <w:ind w:right="125"/>
              <w:jc w:val="both"/>
              <w:rPr>
                <w:sz w:val="24"/>
                <w:szCs w:val="24"/>
              </w:rPr>
            </w:pPr>
            <w:r w:rsidRPr="006C3367">
              <w:rPr>
                <w:sz w:val="24"/>
                <w:szCs w:val="24"/>
              </w:rPr>
              <w:t xml:space="preserve">It will be imperative on the part of each Bidder to fully acquaint himself with all the local conditions and factors, which would have any effect on the performance of the contract and cost of the items. No request for the change of price shall be entertained, on account of any local condition or factor once the offer of the Bank is accepted by the Bidder.  </w:t>
            </w:r>
          </w:p>
        </w:tc>
      </w:tr>
      <w:tr w:rsidR="006C3367" w:rsidRPr="006C3367" w14:paraId="530829EF" w14:textId="77777777" w:rsidTr="00DA1FED">
        <w:trPr>
          <w:trHeight w:val="355"/>
        </w:trPr>
        <w:tc>
          <w:tcPr>
            <w:tcW w:w="500" w:type="pct"/>
          </w:tcPr>
          <w:p w14:paraId="5FB4B048" w14:textId="77777777" w:rsidR="002B665E" w:rsidRPr="006C3367" w:rsidRDefault="002B665E" w:rsidP="00B43B32">
            <w:pPr>
              <w:spacing w:line="276" w:lineRule="auto"/>
              <w:jc w:val="center"/>
              <w:rPr>
                <w:sz w:val="24"/>
                <w:szCs w:val="24"/>
              </w:rPr>
            </w:pPr>
            <w:r w:rsidRPr="006C3367">
              <w:rPr>
                <w:sz w:val="24"/>
                <w:szCs w:val="24"/>
              </w:rPr>
              <w:t>3.7</w:t>
            </w:r>
          </w:p>
        </w:tc>
        <w:tc>
          <w:tcPr>
            <w:tcW w:w="4500" w:type="pct"/>
          </w:tcPr>
          <w:p w14:paraId="31DBA9A7" w14:textId="77777777" w:rsidR="002B665E" w:rsidRPr="006C3367" w:rsidRDefault="002B665E" w:rsidP="00B43B32">
            <w:pPr>
              <w:spacing w:after="59" w:line="276" w:lineRule="auto"/>
              <w:ind w:right="125"/>
              <w:jc w:val="both"/>
              <w:rPr>
                <w:sz w:val="24"/>
                <w:szCs w:val="24"/>
              </w:rPr>
            </w:pPr>
            <w:r w:rsidRPr="006C3367">
              <w:rPr>
                <w:b/>
                <w:bCs/>
                <w:sz w:val="24"/>
                <w:szCs w:val="24"/>
              </w:rPr>
              <w:t>Currency of Bid:</w:t>
            </w:r>
            <w:r w:rsidRPr="006C3367">
              <w:rPr>
                <w:sz w:val="24"/>
                <w:szCs w:val="24"/>
              </w:rPr>
              <w:t xml:space="preserve"> Bids shall remain valid for acceptance by the Bank for the </w:t>
            </w:r>
            <w:r w:rsidRPr="006C3367">
              <w:rPr>
                <w:sz w:val="24"/>
                <w:szCs w:val="24"/>
              </w:rPr>
              <w:lastRenderedPageBreak/>
              <w:t>period of 90 days from the date of opening of Part-I of the tender, the period which may further be extended by the Bank upon agreement with the bidder(s).</w:t>
            </w:r>
          </w:p>
        </w:tc>
      </w:tr>
      <w:tr w:rsidR="006C3367" w:rsidRPr="006C3367" w14:paraId="21A2465C" w14:textId="77777777" w:rsidTr="00A30D2F">
        <w:trPr>
          <w:trHeight w:val="6086"/>
        </w:trPr>
        <w:tc>
          <w:tcPr>
            <w:tcW w:w="500" w:type="pct"/>
          </w:tcPr>
          <w:p w14:paraId="7B3D8D7D" w14:textId="77777777" w:rsidR="002B665E" w:rsidRPr="006C3367" w:rsidRDefault="002B665E" w:rsidP="00B43B32">
            <w:pPr>
              <w:spacing w:line="276" w:lineRule="auto"/>
              <w:jc w:val="center"/>
              <w:rPr>
                <w:sz w:val="24"/>
                <w:szCs w:val="24"/>
              </w:rPr>
            </w:pPr>
            <w:r w:rsidRPr="006C3367">
              <w:rPr>
                <w:sz w:val="24"/>
                <w:szCs w:val="24"/>
              </w:rPr>
              <w:lastRenderedPageBreak/>
              <w:t>3.8</w:t>
            </w:r>
          </w:p>
        </w:tc>
        <w:tc>
          <w:tcPr>
            <w:tcW w:w="4500" w:type="pct"/>
          </w:tcPr>
          <w:p w14:paraId="0369E22F" w14:textId="6DD07DBC" w:rsidR="002B665E" w:rsidRPr="006C3367" w:rsidRDefault="002B665E" w:rsidP="00B43B32">
            <w:pPr>
              <w:spacing w:after="39" w:line="276" w:lineRule="auto"/>
              <w:jc w:val="both"/>
              <w:rPr>
                <w:sz w:val="24"/>
                <w:szCs w:val="24"/>
              </w:rPr>
            </w:pPr>
            <w:r w:rsidRPr="006C3367">
              <w:rPr>
                <w:sz w:val="24"/>
                <w:szCs w:val="24"/>
              </w:rPr>
              <w:t xml:space="preserve">The </w:t>
            </w:r>
            <w:r w:rsidR="00BB3E75" w:rsidRPr="006C3367">
              <w:rPr>
                <w:sz w:val="24"/>
                <w:szCs w:val="24"/>
              </w:rPr>
              <w:t xml:space="preserve">Vendor </w:t>
            </w:r>
            <w:r w:rsidRPr="006C3367">
              <w:rPr>
                <w:sz w:val="24"/>
                <w:szCs w:val="24"/>
              </w:rPr>
              <w:t>shall make alternate arrangements in the absence of a regular staff. The rates quoted shall be inclusive of charges for substitute staffs. No extra charges will be paid in this regard.</w:t>
            </w:r>
          </w:p>
          <w:p w14:paraId="3EC3FA4F" w14:textId="77777777" w:rsidR="008A49F5" w:rsidRPr="006C3367" w:rsidRDefault="008A49F5" w:rsidP="00B43B32">
            <w:pPr>
              <w:spacing w:after="39" w:line="276" w:lineRule="auto"/>
              <w:jc w:val="both"/>
              <w:rPr>
                <w:sz w:val="2"/>
                <w:szCs w:val="2"/>
              </w:rPr>
            </w:pPr>
          </w:p>
          <w:p w14:paraId="5819A3E9" w14:textId="262D3899" w:rsidR="002B665E" w:rsidRPr="006C3367" w:rsidRDefault="002B665E" w:rsidP="00B43B32">
            <w:pPr>
              <w:spacing w:after="59" w:line="276" w:lineRule="auto"/>
              <w:ind w:right="125"/>
              <w:jc w:val="both"/>
              <w:rPr>
                <w:bCs/>
                <w:sz w:val="24"/>
                <w:szCs w:val="24"/>
              </w:rPr>
            </w:pPr>
            <w:r w:rsidRPr="006C3367">
              <w:rPr>
                <w:sz w:val="24"/>
                <w:szCs w:val="24"/>
              </w:rPr>
              <w:t xml:space="preserve">The bidder should ensure that the Basic Wages plus VDA quoted in financial bid should conform to the current minimum wages stipulated by the </w:t>
            </w:r>
            <w:r w:rsidRPr="006C3367">
              <w:rPr>
                <w:b/>
                <w:sz w:val="24"/>
                <w:szCs w:val="24"/>
              </w:rPr>
              <w:t xml:space="preserve">Ministry of </w:t>
            </w:r>
            <w:r w:rsidR="009E30B5" w:rsidRPr="006C3367">
              <w:rPr>
                <w:b/>
                <w:sz w:val="24"/>
                <w:szCs w:val="24"/>
              </w:rPr>
              <w:t>Labour</w:t>
            </w:r>
            <w:r w:rsidRPr="006C3367">
              <w:rPr>
                <w:b/>
                <w:sz w:val="24"/>
                <w:szCs w:val="24"/>
              </w:rPr>
              <w:t xml:space="preserve"> </w:t>
            </w:r>
            <w:r w:rsidRPr="006C3367">
              <w:rPr>
                <w:rFonts w:eastAsia="Century Gothic"/>
                <w:b/>
                <w:sz w:val="24"/>
                <w:szCs w:val="24"/>
              </w:rPr>
              <w:t>&amp;</w:t>
            </w:r>
            <w:r w:rsidRPr="006C3367">
              <w:rPr>
                <w:b/>
                <w:sz w:val="24"/>
                <w:szCs w:val="24"/>
              </w:rPr>
              <w:t xml:space="preserve"> Employment</w:t>
            </w:r>
            <w:r w:rsidRPr="006C3367">
              <w:rPr>
                <w:rFonts w:eastAsia="Century Gothic"/>
                <w:b/>
                <w:sz w:val="24"/>
                <w:szCs w:val="24"/>
              </w:rPr>
              <w:t xml:space="preserve">, </w:t>
            </w:r>
            <w:r w:rsidRPr="006C3367">
              <w:rPr>
                <w:b/>
                <w:sz w:val="24"/>
                <w:szCs w:val="24"/>
              </w:rPr>
              <w:t xml:space="preserve">Government of </w:t>
            </w:r>
            <w:proofErr w:type="gramStart"/>
            <w:r w:rsidRPr="006C3367">
              <w:rPr>
                <w:b/>
                <w:sz w:val="24"/>
                <w:szCs w:val="24"/>
              </w:rPr>
              <w:t>India</w:t>
            </w:r>
            <w:proofErr w:type="gramEnd"/>
            <w:r w:rsidRPr="006C3367">
              <w:rPr>
                <w:sz w:val="24"/>
                <w:szCs w:val="24"/>
              </w:rPr>
              <w:t xml:space="preserve"> and that other mandatory charges i.e., EPF and ESI are in conformity with the corresponding statutory provisions. </w:t>
            </w:r>
          </w:p>
          <w:p w14:paraId="1AA4FA11" w14:textId="77777777" w:rsidR="008A49F5" w:rsidRPr="006C3367" w:rsidRDefault="008A49F5" w:rsidP="00B43B32">
            <w:pPr>
              <w:spacing w:after="59" w:line="276" w:lineRule="auto"/>
              <w:ind w:right="125"/>
              <w:jc w:val="both"/>
              <w:rPr>
                <w:bCs/>
                <w:sz w:val="2"/>
                <w:szCs w:val="2"/>
              </w:rPr>
            </w:pPr>
          </w:p>
          <w:p w14:paraId="724EF7E3" w14:textId="2E12C74D" w:rsidR="008A49F5" w:rsidRPr="006C3367" w:rsidRDefault="008A49F5" w:rsidP="00B43B32">
            <w:pPr>
              <w:spacing w:line="276" w:lineRule="auto"/>
              <w:ind w:right="180"/>
              <w:jc w:val="both"/>
              <w:rPr>
                <w:b/>
                <w:sz w:val="4"/>
                <w:szCs w:val="4"/>
              </w:rPr>
            </w:pPr>
          </w:p>
          <w:p w14:paraId="4BF2187D" w14:textId="15E60A21" w:rsidR="008A49F5" w:rsidRPr="006C3367" w:rsidRDefault="002B665E" w:rsidP="00127275">
            <w:pPr>
              <w:spacing w:line="276" w:lineRule="auto"/>
              <w:ind w:right="180"/>
              <w:jc w:val="both"/>
              <w:rPr>
                <w:b/>
                <w:bCs/>
                <w:sz w:val="14"/>
                <w:szCs w:val="14"/>
              </w:rPr>
            </w:pPr>
            <w:r w:rsidRPr="006C3367">
              <w:rPr>
                <w:sz w:val="24"/>
                <w:szCs w:val="24"/>
              </w:rPr>
              <w:t xml:space="preserve">Further, the rates quoted in financial bid shall be final and will not be enhanced under any pretext during the period of the contract. </w:t>
            </w:r>
            <w:r w:rsidRPr="00A30D2F">
              <w:rPr>
                <w:b/>
                <w:bCs/>
                <w:sz w:val="24"/>
                <w:szCs w:val="24"/>
              </w:rPr>
              <w:t xml:space="preserve">However, in case of future revisions (increase or decrease as the case may be) in statutory obligations, if any, as notified by the Chief Labour Commissioner, Ministry of Labour and Employment, Central Government, the statutory obligations components will be revised on submission of bill, supported by circulars concerned. </w:t>
            </w:r>
            <w:r w:rsidRPr="006C3367">
              <w:rPr>
                <w:sz w:val="24"/>
                <w:szCs w:val="24"/>
              </w:rPr>
              <w:t xml:space="preserve">However, </w:t>
            </w:r>
            <w:r w:rsidR="00BC3597" w:rsidRPr="006C3367">
              <w:rPr>
                <w:sz w:val="24"/>
                <w:szCs w:val="24"/>
              </w:rPr>
              <w:t>rates</w:t>
            </w:r>
            <w:r w:rsidRPr="006C3367">
              <w:rPr>
                <w:sz w:val="24"/>
                <w:szCs w:val="24"/>
              </w:rPr>
              <w:t xml:space="preserve"> quoted</w:t>
            </w:r>
            <w:r w:rsidR="00BC3597" w:rsidRPr="006C3367">
              <w:rPr>
                <w:sz w:val="24"/>
                <w:szCs w:val="24"/>
              </w:rPr>
              <w:t xml:space="preserve"> </w:t>
            </w:r>
            <w:r w:rsidRPr="006C3367">
              <w:rPr>
                <w:sz w:val="24"/>
                <w:szCs w:val="24"/>
              </w:rPr>
              <w:t>in the financial bid will remain unchanged during the period of contract</w:t>
            </w:r>
            <w:r w:rsidRPr="006C3367">
              <w:rPr>
                <w:b/>
                <w:bCs/>
                <w:sz w:val="24"/>
                <w:szCs w:val="24"/>
              </w:rPr>
              <w:t>.</w:t>
            </w:r>
            <w:r w:rsidRPr="006C3367">
              <w:rPr>
                <w:sz w:val="24"/>
                <w:szCs w:val="24"/>
              </w:rPr>
              <w:t xml:space="preserve"> The Bank will not entertain the agency’s claim for revision of other charges during the initial period of contract under any circumstances. </w:t>
            </w:r>
          </w:p>
        </w:tc>
      </w:tr>
      <w:tr w:rsidR="006C3367" w:rsidRPr="006C3367" w14:paraId="4705EB32" w14:textId="77777777" w:rsidTr="007B1A40">
        <w:trPr>
          <w:trHeight w:val="278"/>
        </w:trPr>
        <w:tc>
          <w:tcPr>
            <w:tcW w:w="500" w:type="pct"/>
          </w:tcPr>
          <w:p w14:paraId="6971EDD1" w14:textId="77777777" w:rsidR="002B665E" w:rsidRPr="006C3367" w:rsidRDefault="002B665E" w:rsidP="00B43B32">
            <w:pPr>
              <w:spacing w:line="276" w:lineRule="auto"/>
              <w:jc w:val="center"/>
              <w:rPr>
                <w:sz w:val="24"/>
                <w:szCs w:val="24"/>
              </w:rPr>
            </w:pPr>
            <w:r w:rsidRPr="006C3367">
              <w:rPr>
                <w:sz w:val="24"/>
                <w:szCs w:val="24"/>
              </w:rPr>
              <w:t>3.9</w:t>
            </w:r>
          </w:p>
        </w:tc>
        <w:tc>
          <w:tcPr>
            <w:tcW w:w="4500" w:type="pct"/>
          </w:tcPr>
          <w:p w14:paraId="52BD662F" w14:textId="294DEE14" w:rsidR="002B665E" w:rsidRPr="006C3367" w:rsidRDefault="002B665E" w:rsidP="00B43B32">
            <w:pPr>
              <w:spacing w:line="276" w:lineRule="auto"/>
              <w:jc w:val="both"/>
              <w:rPr>
                <w:sz w:val="24"/>
                <w:szCs w:val="24"/>
              </w:rPr>
            </w:pPr>
            <w:r w:rsidRPr="006C3367">
              <w:rPr>
                <w:b/>
                <w:sz w:val="24"/>
                <w:szCs w:val="24"/>
              </w:rPr>
              <w:t xml:space="preserve">Earnest Money Deposit (EMD): </w:t>
            </w:r>
          </w:p>
        </w:tc>
      </w:tr>
      <w:tr w:rsidR="006C3367" w:rsidRPr="006C3367" w14:paraId="20585BC9" w14:textId="77777777" w:rsidTr="007B1A40">
        <w:trPr>
          <w:trHeight w:val="270"/>
        </w:trPr>
        <w:tc>
          <w:tcPr>
            <w:tcW w:w="500" w:type="pct"/>
          </w:tcPr>
          <w:p w14:paraId="491CBA00" w14:textId="77777777" w:rsidR="002B665E" w:rsidRPr="006C3367" w:rsidRDefault="002B665E" w:rsidP="00B43B32">
            <w:pPr>
              <w:spacing w:line="276" w:lineRule="auto"/>
              <w:jc w:val="center"/>
              <w:rPr>
                <w:sz w:val="24"/>
                <w:szCs w:val="24"/>
              </w:rPr>
            </w:pPr>
            <w:r w:rsidRPr="006C3367">
              <w:rPr>
                <w:sz w:val="24"/>
                <w:szCs w:val="24"/>
              </w:rPr>
              <w:t>3.9.1</w:t>
            </w:r>
          </w:p>
        </w:tc>
        <w:tc>
          <w:tcPr>
            <w:tcW w:w="4500" w:type="pct"/>
          </w:tcPr>
          <w:p w14:paraId="6E186DDC" w14:textId="07BB2107" w:rsidR="002B665E" w:rsidRPr="006C3367" w:rsidRDefault="002B665E" w:rsidP="007220CB">
            <w:pPr>
              <w:spacing w:after="59" w:line="276" w:lineRule="auto"/>
              <w:ind w:right="125"/>
              <w:jc w:val="both"/>
              <w:rPr>
                <w:sz w:val="24"/>
                <w:szCs w:val="24"/>
              </w:rPr>
            </w:pPr>
            <w:r w:rsidRPr="006C3367">
              <w:rPr>
                <w:sz w:val="24"/>
                <w:szCs w:val="24"/>
              </w:rPr>
              <w:t xml:space="preserve">The Bidders shall deposit EMD of ₹ </w:t>
            </w:r>
            <w:r w:rsidR="00C02657">
              <w:rPr>
                <w:sz w:val="24"/>
                <w:szCs w:val="24"/>
              </w:rPr>
              <w:t>6</w:t>
            </w:r>
            <w:r w:rsidR="000454ED">
              <w:rPr>
                <w:sz w:val="24"/>
                <w:szCs w:val="24"/>
              </w:rPr>
              <w:t>2</w:t>
            </w:r>
            <w:r w:rsidR="00872CC3" w:rsidRPr="006C3367">
              <w:rPr>
                <w:sz w:val="24"/>
                <w:szCs w:val="24"/>
              </w:rPr>
              <w:t>,000</w:t>
            </w:r>
            <w:r w:rsidRPr="006C3367">
              <w:rPr>
                <w:sz w:val="24"/>
                <w:szCs w:val="24"/>
              </w:rPr>
              <w:t xml:space="preserve">/- by NEFT to Reserve Bank of India, Bhubaneswar Account </w:t>
            </w:r>
            <w:r w:rsidRPr="006C3367">
              <w:rPr>
                <w:b/>
                <w:bCs/>
                <w:sz w:val="24"/>
                <w:szCs w:val="24"/>
              </w:rPr>
              <w:t xml:space="preserve">on or before </w:t>
            </w:r>
            <w:r w:rsidR="00984826" w:rsidRPr="006C3367">
              <w:rPr>
                <w:b/>
                <w:bCs/>
                <w:sz w:val="24"/>
                <w:szCs w:val="24"/>
              </w:rPr>
              <w:t>1</w:t>
            </w:r>
            <w:r w:rsidR="00F807F2">
              <w:rPr>
                <w:b/>
                <w:bCs/>
                <w:sz w:val="24"/>
                <w:szCs w:val="24"/>
              </w:rPr>
              <w:t>2</w:t>
            </w:r>
            <w:r w:rsidR="00984826" w:rsidRPr="006C3367">
              <w:rPr>
                <w:b/>
                <w:bCs/>
                <w:sz w:val="24"/>
                <w:szCs w:val="24"/>
              </w:rPr>
              <w:t>:</w:t>
            </w:r>
            <w:r w:rsidR="00F807F2">
              <w:rPr>
                <w:b/>
                <w:bCs/>
                <w:sz w:val="24"/>
                <w:szCs w:val="24"/>
              </w:rPr>
              <w:t>0</w:t>
            </w:r>
            <w:r w:rsidR="00984826" w:rsidRPr="006C3367">
              <w:rPr>
                <w:b/>
                <w:bCs/>
                <w:sz w:val="24"/>
                <w:szCs w:val="24"/>
              </w:rPr>
              <w:t>0</w:t>
            </w:r>
            <w:r w:rsidRPr="006C3367">
              <w:rPr>
                <w:b/>
                <w:bCs/>
                <w:sz w:val="24"/>
                <w:szCs w:val="24"/>
              </w:rPr>
              <w:t xml:space="preserve"> </w:t>
            </w:r>
            <w:r w:rsidR="00F807F2">
              <w:rPr>
                <w:b/>
                <w:bCs/>
                <w:sz w:val="24"/>
                <w:szCs w:val="24"/>
              </w:rPr>
              <w:t>P</w:t>
            </w:r>
            <w:r w:rsidRPr="006C3367">
              <w:rPr>
                <w:b/>
                <w:bCs/>
                <w:sz w:val="24"/>
                <w:szCs w:val="24"/>
              </w:rPr>
              <w:t xml:space="preserve">M of </w:t>
            </w:r>
            <w:r w:rsidR="00F807F2">
              <w:rPr>
                <w:b/>
                <w:bCs/>
                <w:sz w:val="24"/>
                <w:szCs w:val="24"/>
              </w:rPr>
              <w:t>March</w:t>
            </w:r>
            <w:r w:rsidR="00C27F82">
              <w:rPr>
                <w:b/>
                <w:bCs/>
                <w:sz w:val="24"/>
                <w:szCs w:val="24"/>
              </w:rPr>
              <w:t xml:space="preserve"> 12</w:t>
            </w:r>
            <w:r w:rsidR="00C02657">
              <w:rPr>
                <w:b/>
                <w:bCs/>
                <w:sz w:val="24"/>
                <w:szCs w:val="24"/>
              </w:rPr>
              <w:t>, 2026</w:t>
            </w:r>
            <w:r w:rsidRPr="006C3367">
              <w:rPr>
                <w:sz w:val="24"/>
                <w:szCs w:val="24"/>
              </w:rPr>
              <w:t xml:space="preserve">.  </w:t>
            </w:r>
          </w:p>
          <w:p w14:paraId="3A3B8549" w14:textId="6F5BB1E4" w:rsidR="002B665E" w:rsidRPr="006C3367" w:rsidRDefault="002B665E" w:rsidP="007220CB">
            <w:pPr>
              <w:spacing w:after="85" w:line="276" w:lineRule="auto"/>
              <w:ind w:right="145"/>
              <w:jc w:val="both"/>
              <w:rPr>
                <w:sz w:val="24"/>
                <w:szCs w:val="24"/>
              </w:rPr>
            </w:pPr>
            <w:r w:rsidRPr="006C3367">
              <w:rPr>
                <w:sz w:val="24"/>
                <w:szCs w:val="24"/>
              </w:rPr>
              <w:t xml:space="preserve">The account details for NEFT transactions </w:t>
            </w:r>
            <w:r w:rsidR="001E2A14" w:rsidRPr="006C3367">
              <w:rPr>
                <w:sz w:val="24"/>
                <w:szCs w:val="24"/>
              </w:rPr>
              <w:t xml:space="preserve">are detailed at </w:t>
            </w:r>
            <w:hyperlink w:anchor="_Annexure-V_1" w:history="1">
              <w:r w:rsidR="001E2A14" w:rsidRPr="00183404">
                <w:rPr>
                  <w:rStyle w:val="Hyperlink"/>
                  <w:b/>
                  <w:bCs/>
                  <w:sz w:val="24"/>
                  <w:szCs w:val="24"/>
                </w:rPr>
                <w:t>Annexure-V</w:t>
              </w:r>
            </w:hyperlink>
            <w:r w:rsidR="001E2A14" w:rsidRPr="006C3367">
              <w:rPr>
                <w:sz w:val="24"/>
                <w:szCs w:val="24"/>
              </w:rPr>
              <w:t>.</w:t>
            </w:r>
            <w:r w:rsidRPr="006C3367">
              <w:rPr>
                <w:sz w:val="24"/>
                <w:szCs w:val="24"/>
              </w:rPr>
              <w:t xml:space="preserve"> </w:t>
            </w:r>
          </w:p>
          <w:p w14:paraId="42610DB9" w14:textId="77777777" w:rsidR="002B665E" w:rsidRPr="006C3367" w:rsidRDefault="002B665E" w:rsidP="007220CB">
            <w:pPr>
              <w:tabs>
                <w:tab w:val="left" w:pos="7858"/>
              </w:tabs>
              <w:spacing w:line="276" w:lineRule="auto"/>
              <w:ind w:right="145"/>
              <w:jc w:val="both"/>
              <w:rPr>
                <w:sz w:val="24"/>
                <w:szCs w:val="24"/>
              </w:rPr>
            </w:pPr>
            <w:r w:rsidRPr="006C3367">
              <w:rPr>
                <w:sz w:val="24"/>
                <w:szCs w:val="24"/>
              </w:rPr>
              <w:t xml:space="preserve">Proof of remittance indicating transaction number and other details shall be uploaded on Bank’s approved MSTC e-tender portal along with </w:t>
            </w:r>
            <w:proofErr w:type="gramStart"/>
            <w:r w:rsidRPr="006C3367">
              <w:rPr>
                <w:sz w:val="24"/>
                <w:szCs w:val="24"/>
              </w:rPr>
              <w:t>other</w:t>
            </w:r>
            <w:proofErr w:type="gramEnd"/>
            <w:r w:rsidRPr="006C3367">
              <w:rPr>
                <w:sz w:val="24"/>
                <w:szCs w:val="24"/>
              </w:rPr>
              <w:t xml:space="preserve"> tender document.</w:t>
            </w:r>
          </w:p>
        </w:tc>
      </w:tr>
      <w:tr w:rsidR="006C3367" w:rsidRPr="006C3367" w14:paraId="65CDE27D" w14:textId="77777777" w:rsidTr="007B1A40">
        <w:trPr>
          <w:trHeight w:val="232"/>
        </w:trPr>
        <w:tc>
          <w:tcPr>
            <w:tcW w:w="500" w:type="pct"/>
          </w:tcPr>
          <w:p w14:paraId="78C5DEDF" w14:textId="77777777" w:rsidR="002B665E" w:rsidRPr="006C3367" w:rsidRDefault="002B665E" w:rsidP="00B43B32">
            <w:pPr>
              <w:spacing w:line="276" w:lineRule="auto"/>
              <w:jc w:val="center"/>
              <w:rPr>
                <w:sz w:val="24"/>
                <w:szCs w:val="24"/>
              </w:rPr>
            </w:pPr>
            <w:r w:rsidRPr="006C3367">
              <w:rPr>
                <w:sz w:val="24"/>
                <w:szCs w:val="24"/>
              </w:rPr>
              <w:t>3.9.2</w:t>
            </w:r>
          </w:p>
        </w:tc>
        <w:tc>
          <w:tcPr>
            <w:tcW w:w="4500" w:type="pct"/>
          </w:tcPr>
          <w:p w14:paraId="5A03FB55" w14:textId="77777777" w:rsidR="002B665E" w:rsidRPr="006C3367" w:rsidRDefault="002B665E" w:rsidP="00B43B32">
            <w:pPr>
              <w:spacing w:line="276" w:lineRule="auto"/>
              <w:jc w:val="both"/>
              <w:rPr>
                <w:sz w:val="24"/>
                <w:szCs w:val="24"/>
              </w:rPr>
            </w:pPr>
            <w:r w:rsidRPr="006C3367">
              <w:rPr>
                <w:sz w:val="24"/>
                <w:szCs w:val="24"/>
              </w:rPr>
              <w:t xml:space="preserve">No Interest on EMD shall be paid.  </w:t>
            </w:r>
          </w:p>
        </w:tc>
      </w:tr>
      <w:tr w:rsidR="006C3367" w:rsidRPr="006C3367" w14:paraId="1ECA260F" w14:textId="77777777" w:rsidTr="007B1A40">
        <w:trPr>
          <w:trHeight w:val="619"/>
        </w:trPr>
        <w:tc>
          <w:tcPr>
            <w:tcW w:w="500" w:type="pct"/>
          </w:tcPr>
          <w:p w14:paraId="2676C3DB" w14:textId="77777777" w:rsidR="002B665E" w:rsidRPr="006C3367" w:rsidRDefault="002B665E" w:rsidP="00B43B32">
            <w:pPr>
              <w:spacing w:line="276" w:lineRule="auto"/>
              <w:jc w:val="center"/>
              <w:rPr>
                <w:sz w:val="24"/>
                <w:szCs w:val="24"/>
              </w:rPr>
            </w:pPr>
            <w:r w:rsidRPr="006C3367">
              <w:rPr>
                <w:sz w:val="24"/>
                <w:szCs w:val="24"/>
              </w:rPr>
              <w:t>3.9.3</w:t>
            </w:r>
          </w:p>
        </w:tc>
        <w:tc>
          <w:tcPr>
            <w:tcW w:w="4500" w:type="pct"/>
          </w:tcPr>
          <w:p w14:paraId="3544785C" w14:textId="3C0E0586" w:rsidR="002B665E" w:rsidRPr="006C3367" w:rsidRDefault="002B665E" w:rsidP="00B43B32">
            <w:pPr>
              <w:spacing w:line="276" w:lineRule="auto"/>
              <w:jc w:val="both"/>
              <w:rPr>
                <w:sz w:val="24"/>
                <w:szCs w:val="24"/>
              </w:rPr>
            </w:pPr>
            <w:r w:rsidRPr="006C3367">
              <w:rPr>
                <w:sz w:val="24"/>
                <w:szCs w:val="24"/>
              </w:rPr>
              <w:t>Bids not accompanied with EMD shall be treated as non-</w:t>
            </w:r>
            <w:r w:rsidR="00A54E80" w:rsidRPr="006C3367">
              <w:rPr>
                <w:sz w:val="24"/>
                <w:szCs w:val="24"/>
              </w:rPr>
              <w:t>responsive and</w:t>
            </w:r>
            <w:r w:rsidRPr="006C3367">
              <w:rPr>
                <w:sz w:val="24"/>
                <w:szCs w:val="24"/>
              </w:rPr>
              <w:t xml:space="preserve"> will be rejected by the Bank.  </w:t>
            </w:r>
          </w:p>
        </w:tc>
      </w:tr>
      <w:tr w:rsidR="006C3367" w:rsidRPr="006C3367" w14:paraId="45491287" w14:textId="77777777" w:rsidTr="007B1A40">
        <w:trPr>
          <w:trHeight w:val="529"/>
        </w:trPr>
        <w:tc>
          <w:tcPr>
            <w:tcW w:w="500" w:type="pct"/>
          </w:tcPr>
          <w:p w14:paraId="4C22CF9C" w14:textId="77777777" w:rsidR="002B665E" w:rsidRPr="006C3367" w:rsidRDefault="002B665E" w:rsidP="00B43B32">
            <w:pPr>
              <w:spacing w:line="276" w:lineRule="auto"/>
              <w:jc w:val="center"/>
              <w:rPr>
                <w:sz w:val="24"/>
                <w:szCs w:val="24"/>
              </w:rPr>
            </w:pPr>
            <w:r w:rsidRPr="006C3367">
              <w:rPr>
                <w:sz w:val="24"/>
                <w:szCs w:val="24"/>
              </w:rPr>
              <w:t>3.9.4</w:t>
            </w:r>
          </w:p>
        </w:tc>
        <w:tc>
          <w:tcPr>
            <w:tcW w:w="4500" w:type="pct"/>
          </w:tcPr>
          <w:p w14:paraId="6E837C6B" w14:textId="77777777" w:rsidR="002B665E" w:rsidRPr="006C3367" w:rsidRDefault="002B665E" w:rsidP="00B43B32">
            <w:pPr>
              <w:spacing w:line="276" w:lineRule="auto"/>
              <w:jc w:val="both"/>
              <w:rPr>
                <w:sz w:val="24"/>
                <w:szCs w:val="24"/>
              </w:rPr>
            </w:pPr>
            <w:r w:rsidRPr="006C3367">
              <w:rPr>
                <w:sz w:val="24"/>
                <w:szCs w:val="24"/>
              </w:rPr>
              <w:t xml:space="preserve">The EMD of unsuccessful Bidders shall be returned by the Bank within 30 days of award of work to successful Bidder.  </w:t>
            </w:r>
          </w:p>
        </w:tc>
      </w:tr>
      <w:tr w:rsidR="006C3367" w:rsidRPr="006C3367" w14:paraId="09DE3FF9" w14:textId="77777777" w:rsidTr="007B1A40">
        <w:trPr>
          <w:trHeight w:val="667"/>
        </w:trPr>
        <w:tc>
          <w:tcPr>
            <w:tcW w:w="500" w:type="pct"/>
          </w:tcPr>
          <w:p w14:paraId="1F58900C" w14:textId="77777777" w:rsidR="002B665E" w:rsidRPr="006C3367" w:rsidRDefault="002B665E" w:rsidP="00B43B32">
            <w:pPr>
              <w:spacing w:line="276" w:lineRule="auto"/>
              <w:jc w:val="center"/>
              <w:rPr>
                <w:sz w:val="24"/>
                <w:szCs w:val="24"/>
              </w:rPr>
            </w:pPr>
            <w:r w:rsidRPr="006C3367">
              <w:rPr>
                <w:sz w:val="24"/>
                <w:szCs w:val="24"/>
              </w:rPr>
              <w:t>3.9.5</w:t>
            </w:r>
          </w:p>
        </w:tc>
        <w:tc>
          <w:tcPr>
            <w:tcW w:w="4500" w:type="pct"/>
          </w:tcPr>
          <w:p w14:paraId="239AEF62" w14:textId="77777777" w:rsidR="002B665E" w:rsidRPr="006C3367" w:rsidRDefault="002B665E" w:rsidP="00B43B32">
            <w:pPr>
              <w:spacing w:line="276" w:lineRule="auto"/>
              <w:jc w:val="both"/>
              <w:rPr>
                <w:sz w:val="24"/>
                <w:szCs w:val="24"/>
              </w:rPr>
            </w:pPr>
            <w:r w:rsidRPr="006C3367">
              <w:rPr>
                <w:sz w:val="24"/>
                <w:szCs w:val="24"/>
              </w:rPr>
              <w:t xml:space="preserve">The EMD of the Successful Bidder will be released after award of the work and on submission of Security Deposit and Performance Bank Guarantee. </w:t>
            </w:r>
          </w:p>
        </w:tc>
      </w:tr>
      <w:tr w:rsidR="006C3367" w:rsidRPr="006C3367" w14:paraId="579944C1" w14:textId="77777777" w:rsidTr="007B1A40">
        <w:trPr>
          <w:trHeight w:val="245"/>
        </w:trPr>
        <w:tc>
          <w:tcPr>
            <w:tcW w:w="500" w:type="pct"/>
          </w:tcPr>
          <w:p w14:paraId="2E48DDDE" w14:textId="77777777" w:rsidR="002B665E" w:rsidRPr="006C3367" w:rsidRDefault="002B665E" w:rsidP="00B43B32">
            <w:pPr>
              <w:spacing w:line="276" w:lineRule="auto"/>
              <w:jc w:val="center"/>
              <w:rPr>
                <w:sz w:val="24"/>
                <w:szCs w:val="24"/>
              </w:rPr>
            </w:pPr>
            <w:r w:rsidRPr="006C3367">
              <w:rPr>
                <w:sz w:val="24"/>
                <w:szCs w:val="24"/>
              </w:rPr>
              <w:t>3.10</w:t>
            </w:r>
          </w:p>
        </w:tc>
        <w:tc>
          <w:tcPr>
            <w:tcW w:w="4500" w:type="pct"/>
          </w:tcPr>
          <w:p w14:paraId="3C746025" w14:textId="77777777" w:rsidR="002B665E" w:rsidRPr="006C3367" w:rsidRDefault="002B665E" w:rsidP="00B43B32">
            <w:pPr>
              <w:spacing w:line="276" w:lineRule="auto"/>
              <w:jc w:val="both"/>
              <w:rPr>
                <w:sz w:val="24"/>
                <w:szCs w:val="24"/>
              </w:rPr>
            </w:pPr>
            <w:r w:rsidRPr="006C3367">
              <w:rPr>
                <w:b/>
                <w:sz w:val="24"/>
                <w:szCs w:val="24"/>
              </w:rPr>
              <w:t>EMD shall be forfeited if the Bidder:</w:t>
            </w:r>
            <w:r w:rsidRPr="006C3367">
              <w:rPr>
                <w:sz w:val="24"/>
                <w:szCs w:val="24"/>
              </w:rPr>
              <w:t xml:space="preserve"> </w:t>
            </w:r>
          </w:p>
        </w:tc>
      </w:tr>
      <w:tr w:rsidR="006C3367" w:rsidRPr="006C3367" w14:paraId="2D8DA497" w14:textId="77777777" w:rsidTr="007B1A40">
        <w:trPr>
          <w:trHeight w:val="1237"/>
        </w:trPr>
        <w:tc>
          <w:tcPr>
            <w:tcW w:w="500" w:type="pct"/>
          </w:tcPr>
          <w:p w14:paraId="2DEF8DBC" w14:textId="77777777" w:rsidR="002B665E" w:rsidRPr="006C3367" w:rsidRDefault="002B665E" w:rsidP="00B43B32">
            <w:pPr>
              <w:spacing w:line="276" w:lineRule="auto"/>
              <w:jc w:val="center"/>
              <w:rPr>
                <w:sz w:val="24"/>
                <w:szCs w:val="24"/>
              </w:rPr>
            </w:pPr>
            <w:r w:rsidRPr="006C3367">
              <w:rPr>
                <w:sz w:val="24"/>
                <w:szCs w:val="24"/>
              </w:rPr>
              <w:t>(i)</w:t>
            </w:r>
          </w:p>
        </w:tc>
        <w:tc>
          <w:tcPr>
            <w:tcW w:w="4500" w:type="pct"/>
          </w:tcPr>
          <w:p w14:paraId="5A1D352B" w14:textId="77777777" w:rsidR="002B665E" w:rsidRPr="006C3367" w:rsidRDefault="002B665E" w:rsidP="00B43B32">
            <w:pPr>
              <w:spacing w:line="276" w:lineRule="auto"/>
              <w:jc w:val="both"/>
              <w:rPr>
                <w:sz w:val="24"/>
                <w:szCs w:val="24"/>
              </w:rPr>
            </w:pPr>
            <w:r w:rsidRPr="006C3367">
              <w:rPr>
                <w:sz w:val="24"/>
                <w:szCs w:val="24"/>
              </w:rPr>
              <w:t xml:space="preserve">Makes misleading or false representations in the forms, statements and attachments submitted, suppressed any material information, details of any legal proceedings pending in the court which might otherwise would have created any impact on the eligibility criteria;  </w:t>
            </w:r>
          </w:p>
        </w:tc>
      </w:tr>
      <w:tr w:rsidR="006C3367" w:rsidRPr="006C3367" w14:paraId="42EC0B32" w14:textId="77777777" w:rsidTr="00011925">
        <w:trPr>
          <w:trHeight w:val="702"/>
        </w:trPr>
        <w:tc>
          <w:tcPr>
            <w:tcW w:w="500" w:type="pct"/>
          </w:tcPr>
          <w:p w14:paraId="2DEFF2E6" w14:textId="77777777" w:rsidR="002B665E" w:rsidRPr="006C3367" w:rsidRDefault="002B665E" w:rsidP="00B43B32">
            <w:pPr>
              <w:spacing w:line="276" w:lineRule="auto"/>
              <w:jc w:val="center"/>
              <w:rPr>
                <w:sz w:val="24"/>
                <w:szCs w:val="24"/>
              </w:rPr>
            </w:pPr>
            <w:r w:rsidRPr="006C3367">
              <w:rPr>
                <w:sz w:val="24"/>
                <w:szCs w:val="24"/>
              </w:rPr>
              <w:t>(ii)</w:t>
            </w:r>
          </w:p>
        </w:tc>
        <w:tc>
          <w:tcPr>
            <w:tcW w:w="4500" w:type="pct"/>
          </w:tcPr>
          <w:p w14:paraId="69462450" w14:textId="77777777" w:rsidR="002B665E" w:rsidRPr="006C3367" w:rsidRDefault="002B665E" w:rsidP="00B43B32">
            <w:pPr>
              <w:spacing w:line="276" w:lineRule="auto"/>
              <w:jc w:val="both"/>
              <w:rPr>
                <w:sz w:val="24"/>
                <w:szCs w:val="24"/>
              </w:rPr>
            </w:pPr>
            <w:r w:rsidRPr="006C3367">
              <w:rPr>
                <w:sz w:val="24"/>
                <w:szCs w:val="24"/>
              </w:rPr>
              <w:t>Withdraws his Bid during the period of bid validity or fails to execute the contract or refuses to accept the award of work.</w:t>
            </w:r>
          </w:p>
        </w:tc>
      </w:tr>
      <w:tr w:rsidR="006C3367" w:rsidRPr="006C3367" w14:paraId="722D5180" w14:textId="77777777" w:rsidTr="00545F98">
        <w:trPr>
          <w:trHeight w:val="545"/>
        </w:trPr>
        <w:tc>
          <w:tcPr>
            <w:tcW w:w="500" w:type="pct"/>
          </w:tcPr>
          <w:p w14:paraId="747659D9" w14:textId="77777777" w:rsidR="002B665E" w:rsidRPr="006C3367" w:rsidRDefault="002B665E" w:rsidP="00B43B32">
            <w:pPr>
              <w:spacing w:line="276" w:lineRule="auto"/>
              <w:jc w:val="center"/>
              <w:rPr>
                <w:sz w:val="24"/>
                <w:szCs w:val="24"/>
              </w:rPr>
            </w:pPr>
            <w:r w:rsidRPr="006C3367">
              <w:rPr>
                <w:sz w:val="24"/>
                <w:szCs w:val="24"/>
              </w:rPr>
              <w:lastRenderedPageBreak/>
              <w:t>(iii)</w:t>
            </w:r>
          </w:p>
        </w:tc>
        <w:tc>
          <w:tcPr>
            <w:tcW w:w="4500" w:type="pct"/>
          </w:tcPr>
          <w:p w14:paraId="7B61CE1E" w14:textId="77777777" w:rsidR="002B665E" w:rsidRPr="006C3367" w:rsidRDefault="002B665E" w:rsidP="00B43B32">
            <w:pPr>
              <w:spacing w:line="276" w:lineRule="auto"/>
              <w:ind w:right="15"/>
              <w:jc w:val="both"/>
              <w:rPr>
                <w:sz w:val="24"/>
                <w:szCs w:val="24"/>
              </w:rPr>
            </w:pPr>
            <w:r w:rsidRPr="006C3367">
              <w:rPr>
                <w:sz w:val="24"/>
                <w:szCs w:val="24"/>
              </w:rPr>
              <w:t>Has been blacklisted by any Government agency and the blacklisting is still in force.</w:t>
            </w:r>
          </w:p>
        </w:tc>
      </w:tr>
      <w:tr w:rsidR="006C3367" w:rsidRPr="006C3367" w14:paraId="489C8E46" w14:textId="77777777" w:rsidTr="00A30D2F">
        <w:trPr>
          <w:trHeight w:val="4239"/>
        </w:trPr>
        <w:tc>
          <w:tcPr>
            <w:tcW w:w="500" w:type="pct"/>
          </w:tcPr>
          <w:p w14:paraId="4F9C9E66" w14:textId="77777777" w:rsidR="002B665E" w:rsidRPr="006C3367" w:rsidRDefault="002B665E" w:rsidP="00B43B32">
            <w:pPr>
              <w:spacing w:line="276" w:lineRule="auto"/>
              <w:jc w:val="center"/>
              <w:rPr>
                <w:sz w:val="24"/>
                <w:szCs w:val="24"/>
              </w:rPr>
            </w:pPr>
            <w:r w:rsidRPr="006C3367">
              <w:rPr>
                <w:sz w:val="24"/>
                <w:szCs w:val="24"/>
              </w:rPr>
              <w:t>3.11</w:t>
            </w:r>
          </w:p>
        </w:tc>
        <w:tc>
          <w:tcPr>
            <w:tcW w:w="4500" w:type="pct"/>
          </w:tcPr>
          <w:p w14:paraId="4675957B" w14:textId="6FA55330" w:rsidR="002B665E" w:rsidRPr="006C3367" w:rsidRDefault="007957D4" w:rsidP="00251B49">
            <w:pPr>
              <w:spacing w:line="266" w:lineRule="auto"/>
              <w:jc w:val="both"/>
              <w:rPr>
                <w:b/>
                <w:bCs/>
                <w:sz w:val="24"/>
                <w:szCs w:val="24"/>
              </w:rPr>
            </w:pPr>
            <w:r>
              <w:rPr>
                <w:b/>
                <w:bCs/>
                <w:sz w:val="24"/>
                <w:szCs w:val="24"/>
              </w:rPr>
              <w:t>Performance Bank Guarantee (PBG)</w:t>
            </w:r>
            <w:r w:rsidR="002B665E" w:rsidRPr="006C3367">
              <w:rPr>
                <w:b/>
                <w:bCs/>
                <w:sz w:val="24"/>
                <w:szCs w:val="24"/>
              </w:rPr>
              <w:t>:</w:t>
            </w:r>
          </w:p>
          <w:p w14:paraId="1657D849" w14:textId="15B9BB80" w:rsidR="009736D6" w:rsidRPr="003629C0" w:rsidRDefault="009736D6">
            <w:pPr>
              <w:pStyle w:val="ListParagraph"/>
              <w:widowControl/>
              <w:numPr>
                <w:ilvl w:val="0"/>
                <w:numId w:val="16"/>
              </w:numPr>
              <w:tabs>
                <w:tab w:val="left" w:pos="1272"/>
              </w:tabs>
              <w:autoSpaceDE/>
              <w:autoSpaceDN/>
              <w:spacing w:line="264" w:lineRule="auto"/>
              <w:ind w:left="465" w:hanging="283"/>
              <w:jc w:val="both"/>
              <w:rPr>
                <w:sz w:val="24"/>
                <w:szCs w:val="24"/>
              </w:rPr>
            </w:pPr>
            <w:r w:rsidRPr="003629C0">
              <w:rPr>
                <w:sz w:val="24"/>
                <w:szCs w:val="22"/>
              </w:rPr>
              <w:t xml:space="preserve">The </w:t>
            </w:r>
            <w:r w:rsidRPr="003629C0">
              <w:rPr>
                <w:sz w:val="24"/>
                <w:szCs w:val="24"/>
              </w:rPr>
              <w:t xml:space="preserve">Vendor </w:t>
            </w:r>
            <w:r w:rsidRPr="003629C0">
              <w:rPr>
                <w:sz w:val="24"/>
                <w:szCs w:val="22"/>
              </w:rPr>
              <w:t>whose tender is accepted, will be required to furnish performance Bank</w:t>
            </w:r>
            <w:r w:rsidRPr="003629C0">
              <w:rPr>
                <w:spacing w:val="1"/>
                <w:sz w:val="24"/>
                <w:szCs w:val="22"/>
              </w:rPr>
              <w:t xml:space="preserve"> </w:t>
            </w:r>
            <w:r w:rsidRPr="003629C0">
              <w:rPr>
                <w:sz w:val="24"/>
                <w:szCs w:val="22"/>
              </w:rPr>
              <w:t xml:space="preserve">guarantee of </w:t>
            </w:r>
            <w:r w:rsidRPr="003629C0">
              <w:rPr>
                <w:b/>
                <w:bCs/>
                <w:sz w:val="24"/>
                <w:szCs w:val="22"/>
              </w:rPr>
              <w:t xml:space="preserve">5% (Five Percent) of the </w:t>
            </w:r>
            <w:r w:rsidR="00B94C77">
              <w:rPr>
                <w:b/>
                <w:bCs/>
                <w:sz w:val="24"/>
                <w:szCs w:val="22"/>
              </w:rPr>
              <w:t>Contract Amount</w:t>
            </w:r>
            <w:r w:rsidRPr="003629C0">
              <w:rPr>
                <w:b/>
                <w:bCs/>
                <w:sz w:val="24"/>
                <w:szCs w:val="22"/>
              </w:rPr>
              <w:t>,</w:t>
            </w:r>
            <w:r w:rsidRPr="003629C0">
              <w:rPr>
                <w:sz w:val="24"/>
                <w:szCs w:val="22"/>
              </w:rPr>
              <w:t xml:space="preserve"> within 7 days (maximum 14 days) of the award of the work from any Scheduled Bank as per the proforma</w:t>
            </w:r>
            <w:r w:rsidRPr="003629C0">
              <w:rPr>
                <w:spacing w:val="-3"/>
                <w:sz w:val="24"/>
                <w:szCs w:val="22"/>
              </w:rPr>
              <w:t xml:space="preserve"> </w:t>
            </w:r>
            <w:r w:rsidRPr="003629C0">
              <w:rPr>
                <w:sz w:val="24"/>
                <w:szCs w:val="22"/>
              </w:rPr>
              <w:t>annexed hereto (</w:t>
            </w:r>
            <w:hyperlink w:anchor="_Annexure_-_II" w:history="1">
              <w:r w:rsidRPr="00E77B00">
                <w:rPr>
                  <w:rStyle w:val="Hyperlink"/>
                  <w:b/>
                  <w:bCs/>
                  <w:sz w:val="24"/>
                  <w:szCs w:val="22"/>
                </w:rPr>
                <w:t>Annexure-II</w:t>
              </w:r>
            </w:hyperlink>
            <w:r w:rsidRPr="003629C0">
              <w:rPr>
                <w:sz w:val="24"/>
                <w:szCs w:val="22"/>
              </w:rPr>
              <w:t>).</w:t>
            </w:r>
          </w:p>
          <w:p w14:paraId="43111853" w14:textId="77777777" w:rsidR="009736D6" w:rsidRPr="003629C0" w:rsidRDefault="009736D6">
            <w:pPr>
              <w:pStyle w:val="ListParagraph"/>
              <w:widowControl/>
              <w:numPr>
                <w:ilvl w:val="0"/>
                <w:numId w:val="16"/>
              </w:numPr>
              <w:tabs>
                <w:tab w:val="left" w:pos="1272"/>
              </w:tabs>
              <w:autoSpaceDE/>
              <w:autoSpaceDN/>
              <w:spacing w:line="264" w:lineRule="auto"/>
              <w:ind w:left="465" w:hanging="283"/>
              <w:jc w:val="both"/>
              <w:rPr>
                <w:b/>
                <w:bCs/>
                <w:sz w:val="24"/>
                <w:szCs w:val="24"/>
              </w:rPr>
            </w:pPr>
            <w:r w:rsidRPr="003629C0">
              <w:rPr>
                <w:sz w:val="24"/>
                <w:szCs w:val="24"/>
              </w:rPr>
              <w:t xml:space="preserve">The Performance Bank Guarantee shall initially be valid </w:t>
            </w:r>
            <w:r w:rsidRPr="003629C0">
              <w:rPr>
                <w:b/>
                <w:bCs/>
                <w:sz w:val="24"/>
                <w:szCs w:val="24"/>
              </w:rPr>
              <w:t>till the expiry of the contract plus two months (</w:t>
            </w:r>
            <w:proofErr w:type="gramStart"/>
            <w:r w:rsidRPr="003629C0">
              <w:rPr>
                <w:b/>
                <w:bCs/>
                <w:sz w:val="24"/>
                <w:szCs w:val="24"/>
              </w:rPr>
              <w:t>i.e.</w:t>
            </w:r>
            <w:proofErr w:type="gramEnd"/>
            <w:r w:rsidRPr="003629C0">
              <w:rPr>
                <w:b/>
                <w:bCs/>
                <w:sz w:val="24"/>
                <w:szCs w:val="24"/>
              </w:rPr>
              <w:t xml:space="preserve"> stipulated date of completion plus two months)</w:t>
            </w:r>
          </w:p>
          <w:p w14:paraId="01DEFDA6" w14:textId="293D442F" w:rsidR="009736D6" w:rsidRPr="003629C0" w:rsidRDefault="009736D6">
            <w:pPr>
              <w:pStyle w:val="ListParagraph"/>
              <w:widowControl/>
              <w:numPr>
                <w:ilvl w:val="0"/>
                <w:numId w:val="16"/>
              </w:numPr>
              <w:tabs>
                <w:tab w:val="left" w:pos="1272"/>
              </w:tabs>
              <w:autoSpaceDE/>
              <w:autoSpaceDN/>
              <w:spacing w:line="264" w:lineRule="auto"/>
              <w:ind w:left="465" w:hanging="283"/>
              <w:jc w:val="both"/>
              <w:rPr>
                <w:sz w:val="28"/>
                <w:szCs w:val="28"/>
              </w:rPr>
            </w:pPr>
            <w:r w:rsidRPr="003629C0">
              <w:rPr>
                <w:sz w:val="24"/>
                <w:szCs w:val="22"/>
              </w:rPr>
              <w:t>Earnest Money Deposit (EMD) will be released after award of work and on</w:t>
            </w:r>
            <w:r w:rsidRPr="003629C0">
              <w:rPr>
                <w:spacing w:val="1"/>
                <w:sz w:val="24"/>
                <w:szCs w:val="22"/>
              </w:rPr>
              <w:t xml:space="preserve"> </w:t>
            </w:r>
            <w:r w:rsidRPr="003629C0">
              <w:rPr>
                <w:spacing w:val="-1"/>
                <w:sz w:val="24"/>
                <w:szCs w:val="22"/>
              </w:rPr>
              <w:t>submission</w:t>
            </w:r>
            <w:r w:rsidRPr="003629C0">
              <w:rPr>
                <w:spacing w:val="-14"/>
                <w:sz w:val="24"/>
                <w:szCs w:val="22"/>
              </w:rPr>
              <w:t xml:space="preserve"> </w:t>
            </w:r>
            <w:r w:rsidRPr="003629C0">
              <w:rPr>
                <w:spacing w:val="-1"/>
                <w:sz w:val="24"/>
                <w:szCs w:val="22"/>
              </w:rPr>
              <w:t>of</w:t>
            </w:r>
            <w:r w:rsidRPr="003629C0">
              <w:rPr>
                <w:spacing w:val="-11"/>
                <w:sz w:val="24"/>
                <w:szCs w:val="22"/>
              </w:rPr>
              <w:t xml:space="preserve"> </w:t>
            </w:r>
            <w:r w:rsidRPr="003629C0">
              <w:rPr>
                <w:spacing w:val="-1"/>
                <w:sz w:val="24"/>
                <w:szCs w:val="22"/>
              </w:rPr>
              <w:t>Performance</w:t>
            </w:r>
            <w:r w:rsidRPr="003629C0">
              <w:rPr>
                <w:spacing w:val="-13"/>
                <w:sz w:val="24"/>
                <w:szCs w:val="22"/>
              </w:rPr>
              <w:t xml:space="preserve"> </w:t>
            </w:r>
            <w:r w:rsidRPr="003629C0">
              <w:rPr>
                <w:sz w:val="24"/>
                <w:szCs w:val="22"/>
              </w:rPr>
              <w:t>Bank</w:t>
            </w:r>
            <w:r w:rsidRPr="003629C0">
              <w:rPr>
                <w:spacing w:val="-12"/>
                <w:sz w:val="24"/>
                <w:szCs w:val="22"/>
              </w:rPr>
              <w:t xml:space="preserve"> </w:t>
            </w:r>
            <w:r w:rsidRPr="003629C0">
              <w:rPr>
                <w:sz w:val="24"/>
                <w:szCs w:val="22"/>
              </w:rPr>
              <w:t>Guarantee</w:t>
            </w:r>
            <w:r w:rsidRPr="003629C0">
              <w:rPr>
                <w:spacing w:val="-15"/>
                <w:sz w:val="24"/>
                <w:szCs w:val="22"/>
              </w:rPr>
              <w:t xml:space="preserve"> </w:t>
            </w:r>
            <w:r w:rsidRPr="003629C0">
              <w:rPr>
                <w:sz w:val="24"/>
                <w:szCs w:val="22"/>
              </w:rPr>
              <w:t>(PBG).</w:t>
            </w:r>
            <w:r w:rsidRPr="003629C0">
              <w:rPr>
                <w:spacing w:val="-11"/>
                <w:sz w:val="24"/>
                <w:szCs w:val="22"/>
              </w:rPr>
              <w:t xml:space="preserve"> </w:t>
            </w:r>
            <w:r w:rsidRPr="003629C0">
              <w:rPr>
                <w:sz w:val="24"/>
                <w:szCs w:val="22"/>
              </w:rPr>
              <w:t>RBI</w:t>
            </w:r>
            <w:r w:rsidRPr="003629C0">
              <w:rPr>
                <w:spacing w:val="-14"/>
                <w:sz w:val="24"/>
                <w:szCs w:val="22"/>
              </w:rPr>
              <w:t xml:space="preserve"> </w:t>
            </w:r>
            <w:r w:rsidRPr="003629C0">
              <w:rPr>
                <w:sz w:val="24"/>
                <w:szCs w:val="22"/>
              </w:rPr>
              <w:t>will</w:t>
            </w:r>
            <w:r w:rsidRPr="003629C0">
              <w:rPr>
                <w:spacing w:val="-13"/>
                <w:sz w:val="24"/>
                <w:szCs w:val="22"/>
              </w:rPr>
              <w:t xml:space="preserve"> </w:t>
            </w:r>
            <w:r w:rsidRPr="003629C0">
              <w:rPr>
                <w:sz w:val="24"/>
                <w:szCs w:val="22"/>
              </w:rPr>
              <w:t>release</w:t>
            </w:r>
            <w:r w:rsidRPr="003629C0">
              <w:rPr>
                <w:spacing w:val="-13"/>
                <w:sz w:val="24"/>
                <w:szCs w:val="22"/>
              </w:rPr>
              <w:t xml:space="preserve"> </w:t>
            </w:r>
            <w:r w:rsidRPr="003629C0">
              <w:rPr>
                <w:sz w:val="24"/>
                <w:szCs w:val="22"/>
              </w:rPr>
              <w:t>the</w:t>
            </w:r>
            <w:r w:rsidRPr="003629C0">
              <w:rPr>
                <w:spacing w:val="-13"/>
                <w:sz w:val="24"/>
                <w:szCs w:val="22"/>
              </w:rPr>
              <w:t xml:space="preserve"> </w:t>
            </w:r>
            <w:r w:rsidRPr="003629C0">
              <w:rPr>
                <w:sz w:val="24"/>
                <w:szCs w:val="22"/>
              </w:rPr>
              <w:t>Performance Bank</w:t>
            </w:r>
            <w:r w:rsidRPr="003629C0">
              <w:rPr>
                <w:spacing w:val="-5"/>
                <w:sz w:val="24"/>
                <w:szCs w:val="22"/>
              </w:rPr>
              <w:t xml:space="preserve"> </w:t>
            </w:r>
            <w:r w:rsidRPr="003629C0">
              <w:rPr>
                <w:sz w:val="24"/>
                <w:szCs w:val="22"/>
              </w:rPr>
              <w:t>Guarantee</w:t>
            </w:r>
            <w:r w:rsidRPr="003629C0">
              <w:rPr>
                <w:spacing w:val="-4"/>
                <w:sz w:val="24"/>
                <w:szCs w:val="22"/>
              </w:rPr>
              <w:t xml:space="preserve"> </w:t>
            </w:r>
            <w:r w:rsidRPr="003629C0">
              <w:rPr>
                <w:sz w:val="24"/>
                <w:szCs w:val="22"/>
              </w:rPr>
              <w:t>after</w:t>
            </w:r>
            <w:r w:rsidRPr="003629C0">
              <w:rPr>
                <w:spacing w:val="-3"/>
                <w:sz w:val="24"/>
                <w:szCs w:val="22"/>
              </w:rPr>
              <w:t xml:space="preserve"> the date of final </w:t>
            </w:r>
            <w:r w:rsidRPr="003629C0">
              <w:rPr>
                <w:sz w:val="24"/>
                <w:szCs w:val="22"/>
              </w:rPr>
              <w:t>completion</w:t>
            </w:r>
            <w:r w:rsidRPr="003629C0">
              <w:rPr>
                <w:spacing w:val="-4"/>
                <w:sz w:val="24"/>
                <w:szCs w:val="22"/>
              </w:rPr>
              <w:t xml:space="preserve"> </w:t>
            </w:r>
            <w:r w:rsidRPr="003629C0">
              <w:rPr>
                <w:sz w:val="24"/>
                <w:szCs w:val="22"/>
              </w:rPr>
              <w:t>of</w:t>
            </w:r>
            <w:r w:rsidRPr="003629C0">
              <w:rPr>
                <w:spacing w:val="-3"/>
                <w:sz w:val="24"/>
                <w:szCs w:val="22"/>
              </w:rPr>
              <w:t xml:space="preserve"> the </w:t>
            </w:r>
            <w:r w:rsidRPr="003629C0">
              <w:rPr>
                <w:sz w:val="24"/>
                <w:szCs w:val="22"/>
              </w:rPr>
              <w:t>work plus claim period of two months.</w:t>
            </w:r>
            <w:r w:rsidRPr="003629C0">
              <w:rPr>
                <w:spacing w:val="-5"/>
                <w:sz w:val="24"/>
                <w:szCs w:val="22"/>
              </w:rPr>
              <w:t xml:space="preserve"> </w:t>
            </w:r>
            <w:r w:rsidRPr="003629C0">
              <w:rPr>
                <w:sz w:val="24"/>
                <w:szCs w:val="22"/>
              </w:rPr>
              <w:t>The</w:t>
            </w:r>
            <w:r w:rsidRPr="003629C0">
              <w:rPr>
                <w:spacing w:val="-4"/>
                <w:sz w:val="24"/>
                <w:szCs w:val="22"/>
              </w:rPr>
              <w:t xml:space="preserve"> </w:t>
            </w:r>
            <w:r w:rsidRPr="003629C0">
              <w:rPr>
                <w:sz w:val="24"/>
                <w:szCs w:val="22"/>
              </w:rPr>
              <w:t>amounts</w:t>
            </w:r>
            <w:r w:rsidRPr="003629C0">
              <w:rPr>
                <w:spacing w:val="-6"/>
                <w:sz w:val="24"/>
                <w:szCs w:val="22"/>
              </w:rPr>
              <w:t xml:space="preserve"> </w:t>
            </w:r>
            <w:r w:rsidRPr="003629C0">
              <w:rPr>
                <w:sz w:val="24"/>
                <w:szCs w:val="22"/>
              </w:rPr>
              <w:t>retained</w:t>
            </w:r>
            <w:r w:rsidRPr="003629C0">
              <w:rPr>
                <w:spacing w:val="-4"/>
                <w:sz w:val="24"/>
                <w:szCs w:val="22"/>
              </w:rPr>
              <w:t xml:space="preserve"> </w:t>
            </w:r>
            <w:r w:rsidRPr="003629C0">
              <w:rPr>
                <w:sz w:val="24"/>
                <w:szCs w:val="22"/>
              </w:rPr>
              <w:t>by</w:t>
            </w:r>
            <w:r w:rsidRPr="003629C0">
              <w:rPr>
                <w:spacing w:val="-7"/>
                <w:sz w:val="24"/>
                <w:szCs w:val="22"/>
              </w:rPr>
              <w:t xml:space="preserve"> </w:t>
            </w:r>
            <w:r w:rsidRPr="003629C0">
              <w:rPr>
                <w:sz w:val="24"/>
                <w:szCs w:val="22"/>
              </w:rPr>
              <w:t>RBI</w:t>
            </w:r>
            <w:r w:rsidRPr="003629C0">
              <w:rPr>
                <w:spacing w:val="-3"/>
                <w:sz w:val="24"/>
                <w:szCs w:val="22"/>
              </w:rPr>
              <w:t xml:space="preserve"> </w:t>
            </w:r>
            <w:r w:rsidRPr="003629C0">
              <w:rPr>
                <w:sz w:val="24"/>
                <w:szCs w:val="22"/>
              </w:rPr>
              <w:t>shall</w:t>
            </w:r>
            <w:r w:rsidRPr="003629C0">
              <w:rPr>
                <w:spacing w:val="-5"/>
                <w:sz w:val="24"/>
                <w:szCs w:val="22"/>
              </w:rPr>
              <w:t xml:space="preserve"> </w:t>
            </w:r>
            <w:r w:rsidRPr="003629C0">
              <w:rPr>
                <w:sz w:val="24"/>
                <w:szCs w:val="22"/>
              </w:rPr>
              <w:t>not</w:t>
            </w:r>
            <w:r w:rsidRPr="003629C0">
              <w:rPr>
                <w:spacing w:val="-59"/>
                <w:sz w:val="24"/>
                <w:szCs w:val="22"/>
              </w:rPr>
              <w:t xml:space="preserve">     </w:t>
            </w:r>
            <w:r w:rsidRPr="003629C0">
              <w:rPr>
                <w:sz w:val="24"/>
                <w:szCs w:val="22"/>
              </w:rPr>
              <w:t xml:space="preserve"> bear any interest.</w:t>
            </w:r>
          </w:p>
          <w:p w14:paraId="6D1E908E" w14:textId="055BAE60" w:rsidR="002B665E" w:rsidRPr="009736D6" w:rsidRDefault="009736D6">
            <w:pPr>
              <w:pStyle w:val="ListParagraph"/>
              <w:widowControl/>
              <w:numPr>
                <w:ilvl w:val="0"/>
                <w:numId w:val="16"/>
              </w:numPr>
              <w:tabs>
                <w:tab w:val="left" w:pos="1272"/>
              </w:tabs>
              <w:autoSpaceDE/>
              <w:autoSpaceDN/>
              <w:spacing w:line="264" w:lineRule="auto"/>
              <w:ind w:left="465" w:hanging="283"/>
              <w:jc w:val="both"/>
              <w:rPr>
                <w:sz w:val="28"/>
                <w:szCs w:val="28"/>
              </w:rPr>
            </w:pPr>
            <w:r w:rsidRPr="003629C0">
              <w:rPr>
                <w:sz w:val="24"/>
                <w:szCs w:val="22"/>
              </w:rPr>
              <w:t>The Bank may terminate the contract in the event the successful bidder fails to furnish the Performance Bank Guarantee or fails to execute the agreement within specified period.</w:t>
            </w:r>
          </w:p>
        </w:tc>
      </w:tr>
      <w:tr w:rsidR="006C3367" w:rsidRPr="006C3367" w14:paraId="328EF54E" w14:textId="77777777" w:rsidTr="007220CB">
        <w:trPr>
          <w:trHeight w:val="1597"/>
        </w:trPr>
        <w:tc>
          <w:tcPr>
            <w:tcW w:w="500" w:type="pct"/>
          </w:tcPr>
          <w:p w14:paraId="723E34D6" w14:textId="125B1982" w:rsidR="002B665E" w:rsidRPr="006C3367" w:rsidRDefault="002B665E" w:rsidP="00B43B32">
            <w:pPr>
              <w:spacing w:line="276" w:lineRule="auto"/>
              <w:jc w:val="center"/>
              <w:rPr>
                <w:sz w:val="24"/>
                <w:szCs w:val="24"/>
              </w:rPr>
            </w:pPr>
            <w:r w:rsidRPr="006C3367">
              <w:rPr>
                <w:sz w:val="24"/>
                <w:szCs w:val="24"/>
              </w:rPr>
              <w:t>3.1</w:t>
            </w:r>
            <w:r w:rsidR="00066087">
              <w:rPr>
                <w:sz w:val="24"/>
                <w:szCs w:val="24"/>
              </w:rPr>
              <w:t>1</w:t>
            </w:r>
            <w:r w:rsidRPr="006C3367">
              <w:rPr>
                <w:sz w:val="24"/>
                <w:szCs w:val="24"/>
              </w:rPr>
              <w:t>.1</w:t>
            </w:r>
          </w:p>
        </w:tc>
        <w:tc>
          <w:tcPr>
            <w:tcW w:w="4500" w:type="pct"/>
          </w:tcPr>
          <w:p w14:paraId="76686BC3" w14:textId="7C850239" w:rsidR="00A50E4F" w:rsidRPr="006C3367" w:rsidRDefault="002B665E" w:rsidP="00B43B32">
            <w:pPr>
              <w:tabs>
                <w:tab w:val="left" w:pos="1272"/>
              </w:tabs>
              <w:spacing w:line="276" w:lineRule="auto"/>
              <w:jc w:val="both"/>
              <w:rPr>
                <w:b/>
                <w:bCs/>
                <w:sz w:val="24"/>
                <w:szCs w:val="22"/>
              </w:rPr>
            </w:pPr>
            <w:r w:rsidRPr="006C3367">
              <w:rPr>
                <w:b/>
                <w:bCs/>
                <w:sz w:val="24"/>
                <w:szCs w:val="22"/>
              </w:rPr>
              <w:t xml:space="preserve">Compensation/Recovery from the </w:t>
            </w:r>
            <w:r w:rsidR="00C27550" w:rsidRPr="006C3367">
              <w:rPr>
                <w:b/>
                <w:bCs/>
                <w:sz w:val="24"/>
                <w:szCs w:val="22"/>
              </w:rPr>
              <w:t>Vendor</w:t>
            </w:r>
          </w:p>
          <w:p w14:paraId="137CB741" w14:textId="173C01D9" w:rsidR="002B665E" w:rsidRPr="006C3367" w:rsidRDefault="002B665E" w:rsidP="00820229">
            <w:pPr>
              <w:tabs>
                <w:tab w:val="left" w:pos="1272"/>
              </w:tabs>
              <w:spacing w:line="276" w:lineRule="auto"/>
              <w:jc w:val="both"/>
              <w:rPr>
                <w:b/>
                <w:bCs/>
                <w:sz w:val="24"/>
                <w:szCs w:val="22"/>
              </w:rPr>
            </w:pPr>
            <w:r w:rsidRPr="006C3367">
              <w:rPr>
                <w:sz w:val="24"/>
                <w:szCs w:val="22"/>
              </w:rPr>
              <w:t xml:space="preserve">All compensation or other sums of money payable by the </w:t>
            </w:r>
            <w:r w:rsidR="00F712F1" w:rsidRPr="006C3367">
              <w:rPr>
                <w:sz w:val="24"/>
                <w:szCs w:val="22"/>
              </w:rPr>
              <w:t>Vendor</w:t>
            </w:r>
            <w:r w:rsidRPr="006C3367">
              <w:rPr>
                <w:sz w:val="24"/>
                <w:szCs w:val="22"/>
              </w:rPr>
              <w:t xml:space="preserve"> to the Bank under the terms and conditions of this Contract may be deducted from the payable bill amount unless the Successful Bidder deposits such amounts in cash within ten days of issue of demand notice by the Bank. </w:t>
            </w:r>
          </w:p>
        </w:tc>
      </w:tr>
      <w:tr w:rsidR="006C3367" w:rsidRPr="006C3367" w14:paraId="3C0958FD" w14:textId="77777777" w:rsidTr="00DA1FED">
        <w:trPr>
          <w:trHeight w:val="317"/>
        </w:trPr>
        <w:tc>
          <w:tcPr>
            <w:tcW w:w="500" w:type="pct"/>
          </w:tcPr>
          <w:p w14:paraId="3165901F" w14:textId="11CCFDDB" w:rsidR="002B665E" w:rsidRPr="006C3367" w:rsidRDefault="002B665E" w:rsidP="00B43B32">
            <w:pPr>
              <w:spacing w:line="276" w:lineRule="auto"/>
              <w:jc w:val="center"/>
              <w:rPr>
                <w:sz w:val="24"/>
                <w:szCs w:val="24"/>
              </w:rPr>
            </w:pPr>
            <w:r w:rsidRPr="006C3367">
              <w:rPr>
                <w:sz w:val="24"/>
                <w:szCs w:val="24"/>
              </w:rPr>
              <w:t>3.1</w:t>
            </w:r>
            <w:r w:rsidR="00066087">
              <w:rPr>
                <w:sz w:val="24"/>
                <w:szCs w:val="24"/>
              </w:rPr>
              <w:t>2</w:t>
            </w:r>
          </w:p>
        </w:tc>
        <w:tc>
          <w:tcPr>
            <w:tcW w:w="4500" w:type="pct"/>
          </w:tcPr>
          <w:p w14:paraId="2056C67C" w14:textId="77777777" w:rsidR="002B665E" w:rsidRPr="006C3367" w:rsidRDefault="002B665E" w:rsidP="00B43B32">
            <w:pPr>
              <w:spacing w:line="276" w:lineRule="auto"/>
              <w:jc w:val="both"/>
              <w:rPr>
                <w:sz w:val="24"/>
                <w:szCs w:val="24"/>
              </w:rPr>
            </w:pPr>
            <w:r w:rsidRPr="006C3367">
              <w:rPr>
                <w:b/>
                <w:sz w:val="24"/>
                <w:szCs w:val="24"/>
              </w:rPr>
              <w:t>Procedure for Submission of Bids</w:t>
            </w:r>
            <w:r w:rsidRPr="006C3367">
              <w:rPr>
                <w:sz w:val="24"/>
                <w:szCs w:val="24"/>
              </w:rPr>
              <w:t xml:space="preserve"> </w:t>
            </w:r>
          </w:p>
        </w:tc>
      </w:tr>
      <w:tr w:rsidR="006C3367" w:rsidRPr="006C3367" w14:paraId="5A86197D" w14:textId="77777777" w:rsidTr="002A7821">
        <w:trPr>
          <w:trHeight w:val="1121"/>
        </w:trPr>
        <w:tc>
          <w:tcPr>
            <w:tcW w:w="500" w:type="pct"/>
          </w:tcPr>
          <w:p w14:paraId="4DA7C8DC" w14:textId="77777777" w:rsidR="002B665E" w:rsidRPr="006C3367" w:rsidRDefault="002B665E" w:rsidP="00B43B32">
            <w:pPr>
              <w:spacing w:line="276" w:lineRule="auto"/>
              <w:jc w:val="both"/>
              <w:rPr>
                <w:sz w:val="24"/>
                <w:szCs w:val="24"/>
              </w:rPr>
            </w:pPr>
            <w:r w:rsidRPr="006C3367">
              <w:rPr>
                <w:sz w:val="24"/>
                <w:szCs w:val="24"/>
              </w:rPr>
              <w:t xml:space="preserve"> </w:t>
            </w:r>
          </w:p>
        </w:tc>
        <w:tc>
          <w:tcPr>
            <w:tcW w:w="4500" w:type="pct"/>
          </w:tcPr>
          <w:p w14:paraId="38D18FCA" w14:textId="77777777" w:rsidR="002B665E" w:rsidRPr="006C3367" w:rsidRDefault="002B665E" w:rsidP="00B43B32">
            <w:pPr>
              <w:spacing w:line="276" w:lineRule="auto"/>
              <w:ind w:right="202"/>
              <w:jc w:val="both"/>
              <w:rPr>
                <w:sz w:val="24"/>
                <w:szCs w:val="24"/>
              </w:rPr>
            </w:pPr>
            <w:r w:rsidRPr="006C3367">
              <w:rPr>
                <w:sz w:val="24"/>
                <w:szCs w:val="24"/>
              </w:rPr>
              <w:t xml:space="preserve">Interested Bidders / Agencies shall upload the tenders in prescribed form in two parts. Part-I tender will contain the tenderers’ covering letter along with all documents as specified whereas Part-II tender will contain only Price Bid. </w:t>
            </w:r>
          </w:p>
        </w:tc>
      </w:tr>
      <w:tr w:rsidR="006C3367" w:rsidRPr="006C3367" w14:paraId="49ED8262" w14:textId="77777777" w:rsidTr="007B1A40">
        <w:trPr>
          <w:trHeight w:val="143"/>
        </w:trPr>
        <w:tc>
          <w:tcPr>
            <w:tcW w:w="500" w:type="pct"/>
          </w:tcPr>
          <w:p w14:paraId="658CB9D5" w14:textId="4F8CE6E4" w:rsidR="002B665E" w:rsidRPr="006C3367" w:rsidRDefault="002B665E" w:rsidP="00B43B32">
            <w:pPr>
              <w:spacing w:line="276" w:lineRule="auto"/>
              <w:jc w:val="center"/>
              <w:rPr>
                <w:sz w:val="24"/>
                <w:szCs w:val="24"/>
              </w:rPr>
            </w:pPr>
            <w:r w:rsidRPr="006C3367">
              <w:rPr>
                <w:sz w:val="24"/>
                <w:szCs w:val="24"/>
              </w:rPr>
              <w:t>3.1</w:t>
            </w:r>
            <w:r w:rsidR="00066087">
              <w:rPr>
                <w:sz w:val="24"/>
                <w:szCs w:val="24"/>
              </w:rPr>
              <w:t>3</w:t>
            </w:r>
          </w:p>
        </w:tc>
        <w:tc>
          <w:tcPr>
            <w:tcW w:w="4500" w:type="pct"/>
          </w:tcPr>
          <w:p w14:paraId="62C21005" w14:textId="77777777" w:rsidR="002B665E" w:rsidRPr="006C3367" w:rsidRDefault="002B665E" w:rsidP="00B43B32">
            <w:pPr>
              <w:spacing w:line="276" w:lineRule="auto"/>
              <w:jc w:val="both"/>
              <w:rPr>
                <w:sz w:val="24"/>
                <w:szCs w:val="24"/>
              </w:rPr>
            </w:pPr>
            <w:r w:rsidRPr="006C3367">
              <w:rPr>
                <w:b/>
                <w:sz w:val="24"/>
                <w:szCs w:val="24"/>
              </w:rPr>
              <w:t xml:space="preserve">Techno-commercial Bid </w:t>
            </w:r>
            <w:r w:rsidRPr="006C3367">
              <w:rPr>
                <w:sz w:val="24"/>
                <w:szCs w:val="24"/>
              </w:rPr>
              <w:t xml:space="preserve"> </w:t>
            </w:r>
          </w:p>
        </w:tc>
      </w:tr>
      <w:tr w:rsidR="006C3367" w:rsidRPr="006C3367" w14:paraId="7832EECB" w14:textId="77777777" w:rsidTr="00DA1FED">
        <w:trPr>
          <w:trHeight w:val="360"/>
        </w:trPr>
        <w:tc>
          <w:tcPr>
            <w:tcW w:w="500" w:type="pct"/>
          </w:tcPr>
          <w:p w14:paraId="37AFB907" w14:textId="77777777" w:rsidR="002B665E" w:rsidRPr="006C3367" w:rsidRDefault="002B665E" w:rsidP="00B43B32">
            <w:pPr>
              <w:spacing w:line="276" w:lineRule="auto"/>
              <w:jc w:val="center"/>
              <w:rPr>
                <w:sz w:val="24"/>
                <w:szCs w:val="24"/>
              </w:rPr>
            </w:pPr>
            <w:r w:rsidRPr="006C3367">
              <w:rPr>
                <w:sz w:val="24"/>
                <w:szCs w:val="24"/>
              </w:rPr>
              <w:t>(i)</w:t>
            </w:r>
          </w:p>
        </w:tc>
        <w:tc>
          <w:tcPr>
            <w:tcW w:w="4500" w:type="pct"/>
          </w:tcPr>
          <w:p w14:paraId="6B5A09B2" w14:textId="77777777" w:rsidR="002B665E" w:rsidRPr="006C3367" w:rsidRDefault="002B665E" w:rsidP="00B43B32">
            <w:pPr>
              <w:spacing w:line="276" w:lineRule="auto"/>
              <w:jc w:val="both"/>
              <w:rPr>
                <w:sz w:val="24"/>
                <w:szCs w:val="24"/>
              </w:rPr>
            </w:pPr>
            <w:r w:rsidRPr="006C3367">
              <w:rPr>
                <w:sz w:val="24"/>
                <w:szCs w:val="24"/>
              </w:rPr>
              <w:t xml:space="preserve">Prices should not be indicated/ included in the Techno-commercial Bid.   </w:t>
            </w:r>
          </w:p>
        </w:tc>
      </w:tr>
      <w:tr w:rsidR="006C3367" w:rsidRPr="006C3367" w14:paraId="13724047" w14:textId="77777777" w:rsidTr="00DA1FED">
        <w:trPr>
          <w:trHeight w:val="309"/>
        </w:trPr>
        <w:tc>
          <w:tcPr>
            <w:tcW w:w="500" w:type="pct"/>
          </w:tcPr>
          <w:p w14:paraId="54FFC8C6" w14:textId="77777777" w:rsidR="002B665E" w:rsidRPr="006C3367" w:rsidRDefault="002B665E" w:rsidP="00B43B32">
            <w:pPr>
              <w:spacing w:line="276" w:lineRule="auto"/>
              <w:jc w:val="center"/>
              <w:rPr>
                <w:sz w:val="24"/>
                <w:szCs w:val="24"/>
              </w:rPr>
            </w:pPr>
            <w:r w:rsidRPr="006C3367">
              <w:rPr>
                <w:sz w:val="24"/>
                <w:szCs w:val="24"/>
              </w:rPr>
              <w:t>(ii)</w:t>
            </w:r>
          </w:p>
        </w:tc>
        <w:tc>
          <w:tcPr>
            <w:tcW w:w="4500" w:type="pct"/>
          </w:tcPr>
          <w:p w14:paraId="73C6247A" w14:textId="77777777" w:rsidR="002B665E" w:rsidRPr="006C3367" w:rsidRDefault="002B665E" w:rsidP="00B43B32">
            <w:pPr>
              <w:spacing w:line="276" w:lineRule="auto"/>
              <w:jc w:val="both"/>
              <w:rPr>
                <w:sz w:val="24"/>
                <w:szCs w:val="24"/>
              </w:rPr>
            </w:pPr>
            <w:r w:rsidRPr="006C3367">
              <w:rPr>
                <w:sz w:val="24"/>
                <w:szCs w:val="24"/>
              </w:rPr>
              <w:t>EMD shall be part of Techno-commercial Bid.</w:t>
            </w:r>
          </w:p>
        </w:tc>
      </w:tr>
      <w:tr w:rsidR="006C3367" w:rsidRPr="006C3367" w14:paraId="1B4E718F" w14:textId="77777777" w:rsidTr="00274EF6">
        <w:trPr>
          <w:trHeight w:val="201"/>
        </w:trPr>
        <w:tc>
          <w:tcPr>
            <w:tcW w:w="500" w:type="pct"/>
          </w:tcPr>
          <w:p w14:paraId="2118A342" w14:textId="221AE36D" w:rsidR="002B665E" w:rsidRPr="006C3367" w:rsidRDefault="002B665E" w:rsidP="00B43B32">
            <w:pPr>
              <w:spacing w:line="276" w:lineRule="auto"/>
              <w:jc w:val="center"/>
              <w:rPr>
                <w:sz w:val="24"/>
                <w:szCs w:val="24"/>
              </w:rPr>
            </w:pPr>
            <w:r w:rsidRPr="006C3367">
              <w:rPr>
                <w:sz w:val="24"/>
                <w:szCs w:val="24"/>
              </w:rPr>
              <w:t>3.1</w:t>
            </w:r>
            <w:r w:rsidR="00296EAF">
              <w:rPr>
                <w:sz w:val="24"/>
                <w:szCs w:val="24"/>
              </w:rPr>
              <w:t>4</w:t>
            </w:r>
          </w:p>
        </w:tc>
        <w:tc>
          <w:tcPr>
            <w:tcW w:w="4500" w:type="pct"/>
          </w:tcPr>
          <w:p w14:paraId="493BEF0C" w14:textId="77777777" w:rsidR="002B665E" w:rsidRPr="006C3367" w:rsidRDefault="002B665E" w:rsidP="00B43B32">
            <w:pPr>
              <w:spacing w:line="276" w:lineRule="auto"/>
              <w:jc w:val="both"/>
              <w:rPr>
                <w:sz w:val="24"/>
                <w:szCs w:val="24"/>
              </w:rPr>
            </w:pPr>
            <w:r w:rsidRPr="006C3367">
              <w:rPr>
                <w:b/>
                <w:sz w:val="24"/>
                <w:szCs w:val="24"/>
              </w:rPr>
              <w:t xml:space="preserve">Financial/Price Bid  </w:t>
            </w:r>
            <w:r w:rsidRPr="006C3367">
              <w:rPr>
                <w:sz w:val="24"/>
                <w:szCs w:val="24"/>
              </w:rPr>
              <w:t xml:space="preserve"> </w:t>
            </w:r>
          </w:p>
        </w:tc>
      </w:tr>
      <w:tr w:rsidR="006C3367" w:rsidRPr="006C3367" w14:paraId="26067CEA" w14:textId="77777777" w:rsidTr="00251B49">
        <w:trPr>
          <w:trHeight w:val="539"/>
        </w:trPr>
        <w:tc>
          <w:tcPr>
            <w:tcW w:w="500" w:type="pct"/>
          </w:tcPr>
          <w:p w14:paraId="2B673864" w14:textId="77777777" w:rsidR="002B665E" w:rsidRPr="006C3367" w:rsidRDefault="002B665E" w:rsidP="00B43B32">
            <w:pPr>
              <w:spacing w:line="276" w:lineRule="auto"/>
              <w:jc w:val="center"/>
              <w:rPr>
                <w:sz w:val="24"/>
                <w:szCs w:val="24"/>
              </w:rPr>
            </w:pPr>
            <w:r w:rsidRPr="006C3367">
              <w:rPr>
                <w:sz w:val="24"/>
                <w:szCs w:val="24"/>
              </w:rPr>
              <w:t>(i)</w:t>
            </w:r>
          </w:p>
        </w:tc>
        <w:tc>
          <w:tcPr>
            <w:tcW w:w="4500" w:type="pct"/>
          </w:tcPr>
          <w:p w14:paraId="31EB2C12" w14:textId="77777777" w:rsidR="002B665E" w:rsidRPr="006C3367" w:rsidRDefault="002B665E" w:rsidP="00B43B32">
            <w:pPr>
              <w:spacing w:after="38" w:line="276" w:lineRule="auto"/>
              <w:jc w:val="both"/>
              <w:rPr>
                <w:sz w:val="24"/>
                <w:szCs w:val="24"/>
              </w:rPr>
            </w:pPr>
            <w:r w:rsidRPr="006C3367">
              <w:rPr>
                <w:sz w:val="24"/>
                <w:szCs w:val="24"/>
              </w:rPr>
              <w:t xml:space="preserve">Tenders having quoted rates below the prescribed minimum wages under fixed cost, will be rejected. </w:t>
            </w:r>
          </w:p>
        </w:tc>
      </w:tr>
      <w:tr w:rsidR="006C3367" w:rsidRPr="006C3367" w14:paraId="6B5F761E" w14:textId="77777777" w:rsidTr="00274EF6">
        <w:trPr>
          <w:trHeight w:val="270"/>
        </w:trPr>
        <w:tc>
          <w:tcPr>
            <w:tcW w:w="500" w:type="pct"/>
          </w:tcPr>
          <w:p w14:paraId="61F2F6B2" w14:textId="77777777" w:rsidR="002B665E" w:rsidRPr="006C3367" w:rsidRDefault="002B665E" w:rsidP="00B43B32">
            <w:pPr>
              <w:spacing w:line="276" w:lineRule="auto"/>
              <w:jc w:val="center"/>
              <w:rPr>
                <w:sz w:val="24"/>
                <w:szCs w:val="24"/>
              </w:rPr>
            </w:pPr>
            <w:r w:rsidRPr="006C3367">
              <w:rPr>
                <w:sz w:val="24"/>
                <w:szCs w:val="24"/>
              </w:rPr>
              <w:t>(ii)</w:t>
            </w:r>
          </w:p>
        </w:tc>
        <w:tc>
          <w:tcPr>
            <w:tcW w:w="4500" w:type="pct"/>
          </w:tcPr>
          <w:p w14:paraId="40EEF4C3" w14:textId="6AD93916" w:rsidR="002B665E" w:rsidRPr="006C3367" w:rsidRDefault="002B665E" w:rsidP="0062540E">
            <w:pPr>
              <w:spacing w:after="38"/>
              <w:jc w:val="both"/>
              <w:rPr>
                <w:b/>
                <w:bCs/>
                <w:sz w:val="24"/>
                <w:szCs w:val="24"/>
              </w:rPr>
            </w:pPr>
            <w:r w:rsidRPr="006C3367">
              <w:rPr>
                <w:b/>
                <w:bCs/>
                <w:sz w:val="24"/>
                <w:szCs w:val="24"/>
              </w:rPr>
              <w:t xml:space="preserve">Rejection of the bid: </w:t>
            </w:r>
          </w:p>
          <w:p w14:paraId="2A6FF090" w14:textId="236C89A0" w:rsidR="00BC3597" w:rsidRPr="006C3367" w:rsidRDefault="00BC3597" w:rsidP="0062540E">
            <w:pPr>
              <w:spacing w:after="38"/>
              <w:jc w:val="both"/>
              <w:rPr>
                <w:b/>
                <w:bCs/>
                <w:sz w:val="2"/>
                <w:szCs w:val="2"/>
              </w:rPr>
            </w:pPr>
          </w:p>
          <w:p w14:paraId="2B07F56F" w14:textId="05F37710" w:rsidR="002B665E" w:rsidRPr="006C3367" w:rsidRDefault="00397FCF" w:rsidP="0062540E">
            <w:pPr>
              <w:spacing w:after="38"/>
              <w:ind w:left="324" w:hanging="284"/>
              <w:jc w:val="both"/>
              <w:rPr>
                <w:b/>
                <w:bCs/>
                <w:sz w:val="24"/>
                <w:szCs w:val="24"/>
              </w:rPr>
            </w:pPr>
            <w:r>
              <w:rPr>
                <w:b/>
                <w:bCs/>
                <w:sz w:val="24"/>
                <w:szCs w:val="24"/>
              </w:rPr>
              <w:t xml:space="preserve">     </w:t>
            </w:r>
            <w:r w:rsidR="00482259" w:rsidRPr="006C3367">
              <w:rPr>
                <w:b/>
                <w:bCs/>
                <w:sz w:val="24"/>
                <w:szCs w:val="24"/>
              </w:rPr>
              <w:t xml:space="preserve">Bidders quoting any of the rates and/or percentage in the financial bid as </w:t>
            </w:r>
            <w:r w:rsidR="00BC3597" w:rsidRPr="006C3367">
              <w:rPr>
                <w:b/>
                <w:bCs/>
                <w:sz w:val="24"/>
                <w:szCs w:val="24"/>
              </w:rPr>
              <w:t>zero (excluding GST) or not reasonable as per the discretion of the Bank</w:t>
            </w:r>
            <w:r w:rsidR="00482259" w:rsidRPr="006C3367">
              <w:rPr>
                <w:b/>
                <w:bCs/>
                <w:sz w:val="24"/>
                <w:szCs w:val="24"/>
              </w:rPr>
              <w:t xml:space="preserve"> will be rejected</w:t>
            </w:r>
            <w:r w:rsidR="00BC3597" w:rsidRPr="006C3367">
              <w:rPr>
                <w:b/>
                <w:bCs/>
                <w:sz w:val="24"/>
                <w:szCs w:val="24"/>
              </w:rPr>
              <w:t>.</w:t>
            </w:r>
            <w:r w:rsidR="002B665E" w:rsidRPr="006C3367">
              <w:rPr>
                <w:b/>
                <w:bCs/>
                <w:sz w:val="24"/>
                <w:szCs w:val="24"/>
              </w:rPr>
              <w:t xml:space="preserve"> </w:t>
            </w:r>
          </w:p>
        </w:tc>
      </w:tr>
      <w:tr w:rsidR="006C3367" w:rsidRPr="006C3367" w14:paraId="746C0A5C" w14:textId="77777777" w:rsidTr="007B1A40">
        <w:trPr>
          <w:trHeight w:val="270"/>
        </w:trPr>
        <w:tc>
          <w:tcPr>
            <w:tcW w:w="500" w:type="pct"/>
          </w:tcPr>
          <w:p w14:paraId="48435216" w14:textId="77777777" w:rsidR="002B665E" w:rsidRPr="006C3367" w:rsidRDefault="002B665E" w:rsidP="00B43B32">
            <w:pPr>
              <w:spacing w:line="276" w:lineRule="auto"/>
              <w:jc w:val="center"/>
              <w:rPr>
                <w:sz w:val="24"/>
                <w:szCs w:val="24"/>
              </w:rPr>
            </w:pPr>
            <w:r w:rsidRPr="006C3367">
              <w:rPr>
                <w:sz w:val="24"/>
                <w:szCs w:val="24"/>
              </w:rPr>
              <w:t>(iii)</w:t>
            </w:r>
          </w:p>
        </w:tc>
        <w:tc>
          <w:tcPr>
            <w:tcW w:w="4500" w:type="pct"/>
          </w:tcPr>
          <w:p w14:paraId="59B0F320" w14:textId="77777777" w:rsidR="002B665E" w:rsidRPr="006C3367" w:rsidRDefault="002B665E" w:rsidP="00B43B32">
            <w:pPr>
              <w:spacing w:line="276" w:lineRule="auto"/>
              <w:jc w:val="both"/>
              <w:rPr>
                <w:sz w:val="24"/>
                <w:szCs w:val="24"/>
              </w:rPr>
            </w:pPr>
            <w:r w:rsidRPr="006C3367">
              <w:rPr>
                <w:sz w:val="24"/>
                <w:szCs w:val="24"/>
              </w:rPr>
              <w:t xml:space="preserve">No conditional/optional quote shall be accepted.   </w:t>
            </w:r>
          </w:p>
        </w:tc>
      </w:tr>
      <w:tr w:rsidR="006C3367" w:rsidRPr="006C3367" w14:paraId="0B0EB2C7" w14:textId="77777777" w:rsidTr="005A6B21">
        <w:trPr>
          <w:trHeight w:val="270"/>
        </w:trPr>
        <w:tc>
          <w:tcPr>
            <w:tcW w:w="500" w:type="pct"/>
          </w:tcPr>
          <w:p w14:paraId="6FD64F4C" w14:textId="77777777" w:rsidR="002B665E" w:rsidRPr="006C3367" w:rsidRDefault="002B665E" w:rsidP="00B43B32">
            <w:pPr>
              <w:spacing w:line="276" w:lineRule="auto"/>
              <w:jc w:val="center"/>
              <w:rPr>
                <w:sz w:val="24"/>
                <w:szCs w:val="24"/>
              </w:rPr>
            </w:pPr>
            <w:r w:rsidRPr="006C3367">
              <w:rPr>
                <w:sz w:val="24"/>
                <w:szCs w:val="24"/>
              </w:rPr>
              <w:t>(iv)</w:t>
            </w:r>
          </w:p>
        </w:tc>
        <w:tc>
          <w:tcPr>
            <w:tcW w:w="4500" w:type="pct"/>
          </w:tcPr>
          <w:p w14:paraId="0BAD1BC3" w14:textId="77777777" w:rsidR="002B665E" w:rsidRPr="006C3367" w:rsidRDefault="002B665E" w:rsidP="00B43B32">
            <w:pPr>
              <w:spacing w:line="276" w:lineRule="auto"/>
              <w:jc w:val="both"/>
              <w:rPr>
                <w:sz w:val="24"/>
                <w:szCs w:val="24"/>
              </w:rPr>
            </w:pPr>
            <w:r w:rsidRPr="006C3367">
              <w:rPr>
                <w:sz w:val="24"/>
                <w:szCs w:val="24"/>
              </w:rPr>
              <w:t xml:space="preserve">Bidders shall not be permitted to alter or modify their Bids after receipt of Bids. </w:t>
            </w:r>
          </w:p>
        </w:tc>
      </w:tr>
      <w:tr w:rsidR="006C3367" w:rsidRPr="006C3367" w14:paraId="47957511" w14:textId="77777777" w:rsidTr="005A6B21">
        <w:trPr>
          <w:trHeight w:val="516"/>
        </w:trPr>
        <w:tc>
          <w:tcPr>
            <w:tcW w:w="500" w:type="pct"/>
          </w:tcPr>
          <w:p w14:paraId="4DED32D7" w14:textId="3B4CFE30" w:rsidR="002B665E" w:rsidRPr="006C3367" w:rsidRDefault="002B665E" w:rsidP="00B43B32">
            <w:pPr>
              <w:spacing w:line="276" w:lineRule="auto"/>
              <w:jc w:val="center"/>
              <w:rPr>
                <w:sz w:val="24"/>
                <w:szCs w:val="24"/>
              </w:rPr>
            </w:pPr>
            <w:r w:rsidRPr="006C3367">
              <w:rPr>
                <w:sz w:val="24"/>
                <w:szCs w:val="24"/>
              </w:rPr>
              <w:t>3.1</w:t>
            </w:r>
            <w:r w:rsidR="006A1FAD">
              <w:rPr>
                <w:sz w:val="24"/>
                <w:szCs w:val="24"/>
              </w:rPr>
              <w:t>5</w:t>
            </w:r>
          </w:p>
        </w:tc>
        <w:tc>
          <w:tcPr>
            <w:tcW w:w="4500" w:type="pct"/>
          </w:tcPr>
          <w:p w14:paraId="1FC444F0" w14:textId="77777777" w:rsidR="002B665E" w:rsidRPr="006C3367" w:rsidRDefault="002B665E" w:rsidP="00B43B32">
            <w:pPr>
              <w:spacing w:line="276" w:lineRule="auto"/>
              <w:jc w:val="both"/>
              <w:rPr>
                <w:bCs/>
                <w:sz w:val="24"/>
                <w:szCs w:val="24"/>
              </w:rPr>
            </w:pPr>
            <w:r w:rsidRPr="006C3367">
              <w:rPr>
                <w:bCs/>
                <w:sz w:val="24"/>
                <w:szCs w:val="24"/>
              </w:rPr>
              <w:t xml:space="preserve">Receipt of Bids -The Bids will be accepted till the scheduled date and time as mentioned in the tender document. </w:t>
            </w:r>
          </w:p>
        </w:tc>
      </w:tr>
      <w:tr w:rsidR="006C3367" w:rsidRPr="006C3367" w14:paraId="464C918C" w14:textId="77777777" w:rsidTr="005A6B21">
        <w:trPr>
          <w:trHeight w:val="142"/>
        </w:trPr>
        <w:tc>
          <w:tcPr>
            <w:tcW w:w="500" w:type="pct"/>
          </w:tcPr>
          <w:p w14:paraId="4BB8EAC3" w14:textId="544B5ED8" w:rsidR="002B665E" w:rsidRPr="006C3367" w:rsidRDefault="002B665E" w:rsidP="00B43B32">
            <w:pPr>
              <w:spacing w:line="276" w:lineRule="auto"/>
              <w:jc w:val="center"/>
              <w:rPr>
                <w:sz w:val="24"/>
                <w:szCs w:val="24"/>
              </w:rPr>
            </w:pPr>
            <w:r w:rsidRPr="006C3367">
              <w:rPr>
                <w:sz w:val="24"/>
                <w:szCs w:val="24"/>
              </w:rPr>
              <w:t>3.1</w:t>
            </w:r>
            <w:r w:rsidR="006A1FAD">
              <w:rPr>
                <w:sz w:val="24"/>
                <w:szCs w:val="24"/>
              </w:rPr>
              <w:t>6</w:t>
            </w:r>
          </w:p>
        </w:tc>
        <w:tc>
          <w:tcPr>
            <w:tcW w:w="4500" w:type="pct"/>
          </w:tcPr>
          <w:p w14:paraId="10130FA9" w14:textId="77777777" w:rsidR="002B665E" w:rsidRPr="006C3367" w:rsidRDefault="002B665E" w:rsidP="00B43B32">
            <w:pPr>
              <w:spacing w:line="276" w:lineRule="auto"/>
              <w:jc w:val="both"/>
              <w:rPr>
                <w:sz w:val="24"/>
                <w:szCs w:val="24"/>
              </w:rPr>
            </w:pPr>
            <w:r w:rsidRPr="006C3367">
              <w:rPr>
                <w:b/>
                <w:sz w:val="24"/>
                <w:szCs w:val="24"/>
              </w:rPr>
              <w:t xml:space="preserve">Opening of Techno-commercial Bid  </w:t>
            </w:r>
            <w:r w:rsidRPr="006C3367">
              <w:rPr>
                <w:sz w:val="24"/>
                <w:szCs w:val="24"/>
              </w:rPr>
              <w:t xml:space="preserve"> </w:t>
            </w:r>
          </w:p>
        </w:tc>
      </w:tr>
      <w:tr w:rsidR="006C3367" w:rsidRPr="006C3367" w14:paraId="6DE1D508" w14:textId="77777777" w:rsidTr="005A6B21">
        <w:trPr>
          <w:trHeight w:val="1522"/>
        </w:trPr>
        <w:tc>
          <w:tcPr>
            <w:tcW w:w="500" w:type="pct"/>
          </w:tcPr>
          <w:p w14:paraId="027888D2" w14:textId="77777777" w:rsidR="002B665E" w:rsidRPr="006C3367" w:rsidRDefault="002B665E" w:rsidP="00B43B32">
            <w:pPr>
              <w:spacing w:line="276" w:lineRule="auto"/>
              <w:jc w:val="center"/>
              <w:rPr>
                <w:sz w:val="24"/>
                <w:szCs w:val="24"/>
              </w:rPr>
            </w:pPr>
            <w:r w:rsidRPr="006C3367">
              <w:rPr>
                <w:sz w:val="24"/>
                <w:szCs w:val="24"/>
              </w:rPr>
              <w:lastRenderedPageBreak/>
              <w:t>(i)</w:t>
            </w:r>
          </w:p>
        </w:tc>
        <w:tc>
          <w:tcPr>
            <w:tcW w:w="4500" w:type="pct"/>
          </w:tcPr>
          <w:p w14:paraId="65259569" w14:textId="45B7B8DC" w:rsidR="002B665E" w:rsidRPr="006C3367" w:rsidRDefault="002B665E" w:rsidP="00B43B32">
            <w:pPr>
              <w:spacing w:line="276" w:lineRule="auto"/>
              <w:ind w:right="67"/>
              <w:jc w:val="both"/>
              <w:rPr>
                <w:sz w:val="24"/>
                <w:szCs w:val="24"/>
              </w:rPr>
            </w:pPr>
            <w:r w:rsidRPr="006C3367">
              <w:rPr>
                <w:sz w:val="24"/>
                <w:szCs w:val="24"/>
              </w:rPr>
              <w:t xml:space="preserve">The </w:t>
            </w:r>
            <w:hyperlink w:anchor="_PART_–_I" w:history="1">
              <w:r w:rsidRPr="009C5290">
                <w:rPr>
                  <w:rStyle w:val="Hyperlink"/>
                  <w:sz w:val="24"/>
                  <w:szCs w:val="24"/>
                </w:rPr>
                <w:t>Techno-commercial Bids (Part-I)</w:t>
              </w:r>
            </w:hyperlink>
            <w:r w:rsidRPr="006C3367">
              <w:rPr>
                <w:sz w:val="24"/>
                <w:szCs w:val="24"/>
              </w:rPr>
              <w:t xml:space="preserve"> will be opened on the scheduled date and time as specified in </w:t>
            </w:r>
            <w:hyperlink w:anchor="_Section_–_V:" w:history="1">
              <w:r w:rsidRPr="00427033">
                <w:rPr>
                  <w:rStyle w:val="Hyperlink"/>
                  <w:b/>
                  <w:sz w:val="24"/>
                  <w:szCs w:val="24"/>
                </w:rPr>
                <w:t>Section-V</w:t>
              </w:r>
            </w:hyperlink>
            <w:r w:rsidRPr="006C3367">
              <w:rPr>
                <w:bCs/>
                <w:sz w:val="24"/>
                <w:szCs w:val="24"/>
              </w:rPr>
              <w:t xml:space="preserve"> of the tender document</w:t>
            </w:r>
            <w:r w:rsidRPr="006C3367">
              <w:rPr>
                <w:b/>
                <w:sz w:val="24"/>
                <w:szCs w:val="24"/>
              </w:rPr>
              <w:t xml:space="preserve"> </w:t>
            </w:r>
            <w:r w:rsidRPr="006C3367">
              <w:rPr>
                <w:sz w:val="24"/>
                <w:szCs w:val="24"/>
              </w:rPr>
              <w:t>at Reserve Bank of India, Human Resources Management Department, Bhubaneswar. The Bidders or their authorized representatives are advised to be present during opening of the same.</w:t>
            </w:r>
          </w:p>
        </w:tc>
      </w:tr>
      <w:tr w:rsidR="006C3367" w:rsidRPr="006C3367" w14:paraId="5D3F0C01" w14:textId="77777777" w:rsidTr="00DA1FED">
        <w:trPr>
          <w:trHeight w:val="324"/>
        </w:trPr>
        <w:tc>
          <w:tcPr>
            <w:tcW w:w="500" w:type="pct"/>
          </w:tcPr>
          <w:p w14:paraId="0BB6765E" w14:textId="264C0FAB" w:rsidR="002B665E" w:rsidRPr="006C3367" w:rsidRDefault="002B665E" w:rsidP="00B43B32">
            <w:pPr>
              <w:spacing w:line="276" w:lineRule="auto"/>
              <w:jc w:val="center"/>
              <w:rPr>
                <w:sz w:val="24"/>
                <w:szCs w:val="24"/>
              </w:rPr>
            </w:pPr>
            <w:r w:rsidRPr="006C3367">
              <w:rPr>
                <w:sz w:val="24"/>
                <w:szCs w:val="24"/>
              </w:rPr>
              <w:t>3.1</w:t>
            </w:r>
            <w:r w:rsidR="006A1FAD">
              <w:rPr>
                <w:sz w:val="24"/>
                <w:szCs w:val="24"/>
              </w:rPr>
              <w:t>7</w:t>
            </w:r>
          </w:p>
        </w:tc>
        <w:tc>
          <w:tcPr>
            <w:tcW w:w="4500" w:type="pct"/>
          </w:tcPr>
          <w:p w14:paraId="71E79B55" w14:textId="77777777" w:rsidR="002B665E" w:rsidRPr="006C3367" w:rsidRDefault="002B665E" w:rsidP="00B43B32">
            <w:pPr>
              <w:spacing w:line="276" w:lineRule="auto"/>
              <w:jc w:val="both"/>
              <w:rPr>
                <w:sz w:val="24"/>
                <w:szCs w:val="24"/>
              </w:rPr>
            </w:pPr>
            <w:r w:rsidRPr="006C3367">
              <w:rPr>
                <w:b/>
                <w:sz w:val="24"/>
                <w:szCs w:val="24"/>
              </w:rPr>
              <w:t>Scrutiny of Techno-commercial Bid</w:t>
            </w:r>
            <w:r w:rsidRPr="006C3367">
              <w:rPr>
                <w:sz w:val="24"/>
                <w:szCs w:val="24"/>
              </w:rPr>
              <w:t xml:space="preserve"> </w:t>
            </w:r>
          </w:p>
        </w:tc>
      </w:tr>
      <w:tr w:rsidR="006C3367" w:rsidRPr="006C3367" w14:paraId="34686397" w14:textId="77777777" w:rsidTr="00DA1FED">
        <w:trPr>
          <w:trHeight w:val="638"/>
        </w:trPr>
        <w:tc>
          <w:tcPr>
            <w:tcW w:w="500" w:type="pct"/>
          </w:tcPr>
          <w:p w14:paraId="56BC7394" w14:textId="77777777" w:rsidR="002B665E" w:rsidRPr="006C3367" w:rsidRDefault="002B665E" w:rsidP="00B43B32">
            <w:pPr>
              <w:spacing w:line="276" w:lineRule="auto"/>
              <w:jc w:val="center"/>
              <w:rPr>
                <w:sz w:val="24"/>
                <w:szCs w:val="24"/>
              </w:rPr>
            </w:pPr>
            <w:r w:rsidRPr="006C3367">
              <w:rPr>
                <w:sz w:val="24"/>
                <w:szCs w:val="24"/>
              </w:rPr>
              <w:t>(i)</w:t>
            </w:r>
          </w:p>
        </w:tc>
        <w:tc>
          <w:tcPr>
            <w:tcW w:w="4500" w:type="pct"/>
          </w:tcPr>
          <w:p w14:paraId="16AAE037" w14:textId="427566E0" w:rsidR="00A50E4F" w:rsidRPr="006C3367" w:rsidRDefault="002B665E" w:rsidP="00B43B32">
            <w:pPr>
              <w:spacing w:line="276" w:lineRule="auto"/>
              <w:jc w:val="both"/>
              <w:rPr>
                <w:sz w:val="24"/>
                <w:szCs w:val="24"/>
              </w:rPr>
            </w:pPr>
            <w:r w:rsidRPr="006C3367">
              <w:rPr>
                <w:sz w:val="24"/>
                <w:szCs w:val="24"/>
              </w:rPr>
              <w:t xml:space="preserve">The Techno-commercial Bid shall be evaluated as per the terms and conditions specified in the tender document.  </w:t>
            </w:r>
          </w:p>
        </w:tc>
      </w:tr>
      <w:tr w:rsidR="006C3367" w:rsidRPr="006C3367" w14:paraId="196D0BF5" w14:textId="77777777" w:rsidTr="005A6B21">
        <w:trPr>
          <w:trHeight w:val="1006"/>
        </w:trPr>
        <w:tc>
          <w:tcPr>
            <w:tcW w:w="500" w:type="pct"/>
          </w:tcPr>
          <w:p w14:paraId="23C167E2" w14:textId="77777777" w:rsidR="002B665E" w:rsidRPr="006C3367" w:rsidRDefault="002B665E" w:rsidP="00B43B32">
            <w:pPr>
              <w:spacing w:line="276" w:lineRule="auto"/>
              <w:jc w:val="center"/>
              <w:rPr>
                <w:sz w:val="24"/>
                <w:szCs w:val="24"/>
              </w:rPr>
            </w:pPr>
            <w:r w:rsidRPr="006C3367">
              <w:rPr>
                <w:sz w:val="24"/>
                <w:szCs w:val="24"/>
              </w:rPr>
              <w:t>(ii)</w:t>
            </w:r>
          </w:p>
        </w:tc>
        <w:tc>
          <w:tcPr>
            <w:tcW w:w="4500" w:type="pct"/>
          </w:tcPr>
          <w:p w14:paraId="4DBAFC47" w14:textId="77777777" w:rsidR="002B665E" w:rsidRPr="006C3367" w:rsidRDefault="002B665E" w:rsidP="00B43B32">
            <w:pPr>
              <w:spacing w:line="276" w:lineRule="auto"/>
              <w:ind w:right="67"/>
              <w:jc w:val="both"/>
              <w:rPr>
                <w:sz w:val="24"/>
                <w:szCs w:val="24"/>
              </w:rPr>
            </w:pPr>
            <w:r w:rsidRPr="006C3367">
              <w:rPr>
                <w:sz w:val="24"/>
                <w:szCs w:val="24"/>
              </w:rPr>
              <w:t xml:space="preserve">After evaluation of the Techno-commercial Bids, the Financial/Price Bid of only eligible Bidders will be opened. The decision of the Bank on technical suitability of the offer shall be final and shall not be called into question. </w:t>
            </w:r>
          </w:p>
        </w:tc>
      </w:tr>
      <w:tr w:rsidR="006C3367" w:rsidRPr="006C3367" w14:paraId="7398B20C" w14:textId="77777777" w:rsidTr="00DA1FED">
        <w:trPr>
          <w:trHeight w:val="358"/>
        </w:trPr>
        <w:tc>
          <w:tcPr>
            <w:tcW w:w="500" w:type="pct"/>
          </w:tcPr>
          <w:p w14:paraId="07707985" w14:textId="1288A91E" w:rsidR="002B665E" w:rsidRPr="006C3367" w:rsidRDefault="002B665E" w:rsidP="00B43B32">
            <w:pPr>
              <w:spacing w:line="276" w:lineRule="auto"/>
              <w:jc w:val="center"/>
              <w:rPr>
                <w:sz w:val="24"/>
                <w:szCs w:val="24"/>
              </w:rPr>
            </w:pPr>
            <w:r w:rsidRPr="006C3367">
              <w:rPr>
                <w:sz w:val="24"/>
                <w:szCs w:val="24"/>
              </w:rPr>
              <w:t>3.1</w:t>
            </w:r>
            <w:r w:rsidR="006A1FAD">
              <w:rPr>
                <w:sz w:val="24"/>
                <w:szCs w:val="24"/>
              </w:rPr>
              <w:t>8</w:t>
            </w:r>
          </w:p>
        </w:tc>
        <w:tc>
          <w:tcPr>
            <w:tcW w:w="4500" w:type="pct"/>
          </w:tcPr>
          <w:p w14:paraId="00F289AF" w14:textId="77777777" w:rsidR="002B665E" w:rsidRPr="006C3367" w:rsidRDefault="002B665E" w:rsidP="00B43B32">
            <w:pPr>
              <w:spacing w:line="276" w:lineRule="auto"/>
              <w:jc w:val="both"/>
              <w:rPr>
                <w:sz w:val="24"/>
                <w:szCs w:val="24"/>
              </w:rPr>
            </w:pPr>
            <w:r w:rsidRPr="006C3367">
              <w:rPr>
                <w:b/>
                <w:sz w:val="24"/>
                <w:szCs w:val="24"/>
              </w:rPr>
              <w:t xml:space="preserve">Opening of Financial Bid  </w:t>
            </w:r>
            <w:r w:rsidRPr="006C3367">
              <w:rPr>
                <w:sz w:val="24"/>
                <w:szCs w:val="24"/>
              </w:rPr>
              <w:t xml:space="preserve"> </w:t>
            </w:r>
          </w:p>
        </w:tc>
      </w:tr>
      <w:tr w:rsidR="006C3367" w:rsidRPr="006C3367" w14:paraId="41B489F0" w14:textId="77777777" w:rsidTr="00251B49">
        <w:trPr>
          <w:trHeight w:val="1290"/>
        </w:trPr>
        <w:tc>
          <w:tcPr>
            <w:tcW w:w="500" w:type="pct"/>
          </w:tcPr>
          <w:p w14:paraId="43F36E65" w14:textId="77777777" w:rsidR="002B665E" w:rsidRPr="006C3367" w:rsidRDefault="002B665E" w:rsidP="00B43B32">
            <w:pPr>
              <w:spacing w:line="276" w:lineRule="auto"/>
              <w:jc w:val="center"/>
              <w:rPr>
                <w:sz w:val="24"/>
                <w:szCs w:val="24"/>
              </w:rPr>
            </w:pPr>
          </w:p>
        </w:tc>
        <w:tc>
          <w:tcPr>
            <w:tcW w:w="4500" w:type="pct"/>
          </w:tcPr>
          <w:p w14:paraId="6CDEFD9E" w14:textId="77777777" w:rsidR="002B665E" w:rsidRPr="006C3367" w:rsidRDefault="002B665E" w:rsidP="00B43B32">
            <w:pPr>
              <w:spacing w:line="276" w:lineRule="auto"/>
              <w:ind w:right="125"/>
              <w:jc w:val="both"/>
              <w:rPr>
                <w:sz w:val="24"/>
                <w:szCs w:val="24"/>
              </w:rPr>
            </w:pPr>
            <w:r w:rsidRPr="006C3367">
              <w:rPr>
                <w:sz w:val="24"/>
                <w:szCs w:val="24"/>
              </w:rPr>
              <w:t xml:space="preserve">The Financial Bids of the short-listed Bidders will be opened later, and such short-listed Bidders will be intimated about the date and time accordingly. The short-listed Bidders or their authorized representatives are advised to remain present during opening of Financial Bids.  </w:t>
            </w:r>
          </w:p>
        </w:tc>
      </w:tr>
      <w:tr w:rsidR="006C3367" w:rsidRPr="006C3367" w14:paraId="3C765E1F" w14:textId="77777777" w:rsidTr="00DA1FED">
        <w:trPr>
          <w:trHeight w:val="270"/>
        </w:trPr>
        <w:tc>
          <w:tcPr>
            <w:tcW w:w="500" w:type="pct"/>
          </w:tcPr>
          <w:p w14:paraId="461C999F" w14:textId="319F89A8" w:rsidR="002B665E" w:rsidRPr="006C3367" w:rsidRDefault="002B665E" w:rsidP="00B43B32">
            <w:pPr>
              <w:spacing w:line="276" w:lineRule="auto"/>
              <w:jc w:val="center"/>
              <w:rPr>
                <w:sz w:val="24"/>
                <w:szCs w:val="24"/>
              </w:rPr>
            </w:pPr>
            <w:r w:rsidRPr="006C3367">
              <w:rPr>
                <w:sz w:val="24"/>
                <w:szCs w:val="24"/>
              </w:rPr>
              <w:t>3.</w:t>
            </w:r>
            <w:r w:rsidR="006A1FAD">
              <w:rPr>
                <w:sz w:val="24"/>
                <w:szCs w:val="24"/>
              </w:rPr>
              <w:t>19</w:t>
            </w:r>
          </w:p>
        </w:tc>
        <w:tc>
          <w:tcPr>
            <w:tcW w:w="4500" w:type="pct"/>
          </w:tcPr>
          <w:p w14:paraId="523E5602" w14:textId="77777777" w:rsidR="002B665E" w:rsidRPr="006C3367" w:rsidRDefault="002B665E" w:rsidP="00B43B32">
            <w:pPr>
              <w:spacing w:line="276" w:lineRule="auto"/>
              <w:jc w:val="both"/>
              <w:rPr>
                <w:sz w:val="24"/>
                <w:szCs w:val="24"/>
              </w:rPr>
            </w:pPr>
            <w:r w:rsidRPr="006C3367">
              <w:rPr>
                <w:b/>
                <w:sz w:val="24"/>
                <w:szCs w:val="24"/>
              </w:rPr>
              <w:t>Scrutiny of Financial Bid</w:t>
            </w:r>
            <w:r w:rsidRPr="006C3367">
              <w:rPr>
                <w:sz w:val="24"/>
                <w:szCs w:val="24"/>
              </w:rPr>
              <w:t xml:space="preserve"> </w:t>
            </w:r>
          </w:p>
        </w:tc>
      </w:tr>
      <w:tr w:rsidR="006C3367" w:rsidRPr="006C3367" w14:paraId="16EE88FF" w14:textId="77777777" w:rsidTr="00DA1FED">
        <w:trPr>
          <w:trHeight w:val="681"/>
        </w:trPr>
        <w:tc>
          <w:tcPr>
            <w:tcW w:w="500" w:type="pct"/>
          </w:tcPr>
          <w:p w14:paraId="2405AB79" w14:textId="77777777" w:rsidR="002B665E" w:rsidRPr="006C3367" w:rsidRDefault="002B665E" w:rsidP="00B43B32">
            <w:pPr>
              <w:spacing w:line="276" w:lineRule="auto"/>
              <w:jc w:val="center"/>
              <w:rPr>
                <w:sz w:val="24"/>
                <w:szCs w:val="24"/>
              </w:rPr>
            </w:pPr>
          </w:p>
        </w:tc>
        <w:tc>
          <w:tcPr>
            <w:tcW w:w="4500" w:type="pct"/>
          </w:tcPr>
          <w:p w14:paraId="088FFD21" w14:textId="77777777" w:rsidR="002B665E" w:rsidRPr="006C3367" w:rsidRDefault="002B665E" w:rsidP="00B43B32">
            <w:pPr>
              <w:spacing w:line="276" w:lineRule="auto"/>
              <w:jc w:val="both"/>
              <w:rPr>
                <w:sz w:val="24"/>
                <w:szCs w:val="24"/>
              </w:rPr>
            </w:pPr>
            <w:r w:rsidRPr="006C3367">
              <w:rPr>
                <w:sz w:val="24"/>
                <w:szCs w:val="24"/>
              </w:rPr>
              <w:t xml:space="preserve">The Financial Bid shall be evaluated as per the terms and conditions specified in the tender document.   </w:t>
            </w:r>
          </w:p>
        </w:tc>
      </w:tr>
      <w:tr w:rsidR="006C3367" w:rsidRPr="006C3367" w14:paraId="37751D20" w14:textId="77777777" w:rsidTr="00DA1FED">
        <w:trPr>
          <w:trHeight w:val="734"/>
        </w:trPr>
        <w:tc>
          <w:tcPr>
            <w:tcW w:w="500" w:type="pct"/>
          </w:tcPr>
          <w:p w14:paraId="580A6658" w14:textId="10D44C80" w:rsidR="002B665E" w:rsidRPr="006C3367" w:rsidRDefault="002B665E" w:rsidP="00B43B32">
            <w:pPr>
              <w:spacing w:line="276" w:lineRule="auto"/>
              <w:jc w:val="center"/>
              <w:rPr>
                <w:sz w:val="24"/>
                <w:szCs w:val="24"/>
              </w:rPr>
            </w:pPr>
            <w:r w:rsidRPr="006C3367">
              <w:rPr>
                <w:sz w:val="24"/>
                <w:szCs w:val="24"/>
              </w:rPr>
              <w:t>3.2</w:t>
            </w:r>
            <w:r w:rsidR="006A1FAD">
              <w:rPr>
                <w:sz w:val="24"/>
                <w:szCs w:val="24"/>
              </w:rPr>
              <w:t>0</w:t>
            </w:r>
          </w:p>
        </w:tc>
        <w:tc>
          <w:tcPr>
            <w:tcW w:w="4500" w:type="pct"/>
          </w:tcPr>
          <w:p w14:paraId="2205114B" w14:textId="77777777" w:rsidR="002B665E" w:rsidRPr="006C3367" w:rsidRDefault="002B665E" w:rsidP="00B43B32">
            <w:pPr>
              <w:spacing w:line="276" w:lineRule="auto"/>
              <w:jc w:val="both"/>
              <w:rPr>
                <w:sz w:val="24"/>
                <w:szCs w:val="24"/>
              </w:rPr>
            </w:pPr>
            <w:r w:rsidRPr="006C3367">
              <w:rPr>
                <w:sz w:val="24"/>
                <w:szCs w:val="24"/>
              </w:rPr>
              <w:t xml:space="preserve">The Bank reserves the rights to vary the Schedule of Quantities at the time of award of work order or signing of Contract or any time during the currency of the contract.  </w:t>
            </w:r>
          </w:p>
        </w:tc>
      </w:tr>
      <w:tr w:rsidR="006C3367" w:rsidRPr="006C3367" w14:paraId="7BC7D697" w14:textId="77777777" w:rsidTr="00DA1FED">
        <w:trPr>
          <w:trHeight w:val="2311"/>
        </w:trPr>
        <w:tc>
          <w:tcPr>
            <w:tcW w:w="500" w:type="pct"/>
          </w:tcPr>
          <w:p w14:paraId="22EB14EA" w14:textId="57B3B498" w:rsidR="002B665E" w:rsidRPr="006C3367" w:rsidRDefault="002B665E" w:rsidP="00B43B32">
            <w:pPr>
              <w:spacing w:line="276" w:lineRule="auto"/>
              <w:jc w:val="center"/>
              <w:rPr>
                <w:sz w:val="24"/>
                <w:szCs w:val="24"/>
              </w:rPr>
            </w:pPr>
            <w:r w:rsidRPr="006C3367">
              <w:rPr>
                <w:sz w:val="24"/>
                <w:szCs w:val="24"/>
              </w:rPr>
              <w:t>3.2</w:t>
            </w:r>
            <w:r w:rsidR="006A1FAD">
              <w:rPr>
                <w:sz w:val="24"/>
                <w:szCs w:val="24"/>
              </w:rPr>
              <w:t>1</w:t>
            </w:r>
          </w:p>
        </w:tc>
        <w:tc>
          <w:tcPr>
            <w:tcW w:w="4500" w:type="pct"/>
          </w:tcPr>
          <w:p w14:paraId="2F8E2901" w14:textId="77777777" w:rsidR="002B665E" w:rsidRPr="006C3367" w:rsidRDefault="002B665E" w:rsidP="00B43B32">
            <w:pPr>
              <w:spacing w:after="50" w:line="276" w:lineRule="auto"/>
              <w:ind w:right="60"/>
              <w:jc w:val="both"/>
              <w:rPr>
                <w:sz w:val="24"/>
                <w:szCs w:val="24"/>
              </w:rPr>
            </w:pPr>
            <w:r w:rsidRPr="006C3367">
              <w:rPr>
                <w:sz w:val="24"/>
                <w:szCs w:val="24"/>
              </w:rPr>
              <w:t xml:space="preserve">The Bank may obtain reports on the past performance of the tenderer from his clients and Bankers. The Bank shall evaluate the said reports before opening of the Part-II of the tenders. If any tenderer is not found to possess the required eligibility for participating in the tendering process at any point of time and/or his performance reports received from his clients and/or banker’s solvency report are not found satisfactory, the Bank reserves the right to reject his offer even after opening of Part-I/ Part- II of the tender. The Bank is not bound to assign any reason for doing so.  </w:t>
            </w:r>
          </w:p>
        </w:tc>
      </w:tr>
      <w:tr w:rsidR="006C3367" w:rsidRPr="006C3367" w14:paraId="42E31DF2" w14:textId="77777777" w:rsidTr="00DA1FED">
        <w:trPr>
          <w:trHeight w:val="384"/>
        </w:trPr>
        <w:tc>
          <w:tcPr>
            <w:tcW w:w="500" w:type="pct"/>
          </w:tcPr>
          <w:p w14:paraId="3C8046C8" w14:textId="4988216A" w:rsidR="002B665E" w:rsidRPr="006C3367" w:rsidRDefault="002B665E" w:rsidP="00B43B32">
            <w:pPr>
              <w:spacing w:line="276" w:lineRule="auto"/>
              <w:jc w:val="center"/>
              <w:rPr>
                <w:sz w:val="24"/>
                <w:szCs w:val="24"/>
              </w:rPr>
            </w:pPr>
            <w:r w:rsidRPr="006C3367">
              <w:rPr>
                <w:sz w:val="24"/>
                <w:szCs w:val="24"/>
              </w:rPr>
              <w:t>3.2</w:t>
            </w:r>
            <w:r w:rsidR="00F16A6B">
              <w:rPr>
                <w:sz w:val="24"/>
                <w:szCs w:val="24"/>
              </w:rPr>
              <w:t>2</w:t>
            </w:r>
          </w:p>
        </w:tc>
        <w:tc>
          <w:tcPr>
            <w:tcW w:w="4500" w:type="pct"/>
          </w:tcPr>
          <w:p w14:paraId="20283E1A" w14:textId="7BEF1A0C" w:rsidR="002B665E" w:rsidRPr="006C3367" w:rsidRDefault="002B665E" w:rsidP="00B43B32">
            <w:pPr>
              <w:spacing w:line="276" w:lineRule="auto"/>
              <w:jc w:val="both"/>
              <w:rPr>
                <w:sz w:val="24"/>
                <w:szCs w:val="24"/>
              </w:rPr>
            </w:pPr>
            <w:r w:rsidRPr="006C3367">
              <w:rPr>
                <w:b/>
                <w:sz w:val="24"/>
                <w:szCs w:val="24"/>
              </w:rPr>
              <w:t>The Bank reserves the right to accept or reject to any or all Bids</w:t>
            </w:r>
            <w:r w:rsidR="00A50E4F" w:rsidRPr="006C3367">
              <w:rPr>
                <w:b/>
                <w:sz w:val="24"/>
                <w:szCs w:val="24"/>
              </w:rPr>
              <w:t>:</w:t>
            </w:r>
          </w:p>
        </w:tc>
      </w:tr>
      <w:tr w:rsidR="006C3367" w:rsidRPr="006C3367" w14:paraId="3EE54BE1" w14:textId="77777777" w:rsidTr="00DA1FED">
        <w:trPr>
          <w:trHeight w:val="358"/>
        </w:trPr>
        <w:tc>
          <w:tcPr>
            <w:tcW w:w="500" w:type="pct"/>
          </w:tcPr>
          <w:p w14:paraId="1E00B717" w14:textId="77777777" w:rsidR="002B665E" w:rsidRPr="006C3367" w:rsidRDefault="002B665E" w:rsidP="00B43B32">
            <w:pPr>
              <w:spacing w:line="276" w:lineRule="auto"/>
              <w:jc w:val="center"/>
              <w:rPr>
                <w:sz w:val="24"/>
                <w:szCs w:val="24"/>
              </w:rPr>
            </w:pPr>
            <w:r w:rsidRPr="006C3367">
              <w:rPr>
                <w:sz w:val="24"/>
                <w:szCs w:val="24"/>
              </w:rPr>
              <w:t>(i)</w:t>
            </w:r>
          </w:p>
        </w:tc>
        <w:tc>
          <w:tcPr>
            <w:tcW w:w="4500" w:type="pct"/>
          </w:tcPr>
          <w:p w14:paraId="1C7CAF98" w14:textId="77777777" w:rsidR="002B665E" w:rsidRPr="006C3367" w:rsidRDefault="002B665E" w:rsidP="007220CB">
            <w:pPr>
              <w:spacing w:after="50" w:line="276" w:lineRule="auto"/>
              <w:ind w:right="60"/>
              <w:jc w:val="both"/>
              <w:rPr>
                <w:sz w:val="24"/>
                <w:szCs w:val="24"/>
              </w:rPr>
            </w:pPr>
            <w:r w:rsidRPr="006C3367">
              <w:rPr>
                <w:sz w:val="24"/>
                <w:szCs w:val="24"/>
              </w:rPr>
              <w:t xml:space="preserve">Notwithstanding anything mentioned above, the Bank reserves the right to accept or reject any bid at any time prior to award of Contract without thereby incurring any liability to the affected Bidder or Bidders. The Bank may not assign any reason for rejection of any or all Bids. The Bank reserves the right to cancel/annul the selection process, at any stage prior to the award of the contract on account of the following: </w:t>
            </w:r>
          </w:p>
          <w:p w14:paraId="76692392" w14:textId="77777777" w:rsidR="002B665E" w:rsidRPr="006C3367" w:rsidRDefault="002B665E" w:rsidP="007220CB">
            <w:pPr>
              <w:widowControl/>
              <w:numPr>
                <w:ilvl w:val="0"/>
                <w:numId w:val="15"/>
              </w:numPr>
              <w:autoSpaceDE/>
              <w:autoSpaceDN/>
              <w:spacing w:line="276" w:lineRule="auto"/>
              <w:ind w:left="606" w:right="62" w:hanging="425"/>
              <w:jc w:val="both"/>
              <w:rPr>
                <w:sz w:val="24"/>
                <w:szCs w:val="24"/>
              </w:rPr>
            </w:pPr>
            <w:r w:rsidRPr="006C3367">
              <w:rPr>
                <w:sz w:val="24"/>
                <w:szCs w:val="24"/>
              </w:rPr>
              <w:t xml:space="preserve">In case no bid is received   </w:t>
            </w:r>
          </w:p>
          <w:p w14:paraId="3A869193" w14:textId="77777777" w:rsidR="002B665E" w:rsidRPr="006C3367" w:rsidRDefault="002B665E" w:rsidP="007220CB">
            <w:pPr>
              <w:widowControl/>
              <w:numPr>
                <w:ilvl w:val="0"/>
                <w:numId w:val="15"/>
              </w:numPr>
              <w:autoSpaceDE/>
              <w:autoSpaceDN/>
              <w:spacing w:line="276" w:lineRule="auto"/>
              <w:ind w:left="606" w:right="62" w:hanging="425"/>
              <w:jc w:val="both"/>
              <w:rPr>
                <w:sz w:val="24"/>
                <w:szCs w:val="24"/>
              </w:rPr>
            </w:pPr>
            <w:r w:rsidRPr="006C3367">
              <w:rPr>
                <w:sz w:val="24"/>
                <w:szCs w:val="24"/>
              </w:rPr>
              <w:t xml:space="preserve">Occurrence of any event due to which it is not possible to proceed with the selection process. </w:t>
            </w:r>
          </w:p>
          <w:p w14:paraId="578B7FDB" w14:textId="691935C8" w:rsidR="002B665E" w:rsidRPr="006C3367" w:rsidRDefault="00332BAA" w:rsidP="007220CB">
            <w:pPr>
              <w:widowControl/>
              <w:numPr>
                <w:ilvl w:val="0"/>
                <w:numId w:val="15"/>
              </w:numPr>
              <w:autoSpaceDE/>
              <w:autoSpaceDN/>
              <w:spacing w:line="276" w:lineRule="auto"/>
              <w:ind w:left="606" w:right="62" w:hanging="425"/>
              <w:jc w:val="both"/>
              <w:rPr>
                <w:sz w:val="24"/>
                <w:szCs w:val="24"/>
              </w:rPr>
            </w:pPr>
            <w:r w:rsidRPr="006C3367">
              <w:rPr>
                <w:sz w:val="24"/>
                <w:szCs w:val="24"/>
              </w:rPr>
              <w:t>Evidence of a possible collaboration/collusion/mischief</w:t>
            </w:r>
            <w:r w:rsidR="002B665E" w:rsidRPr="006C3367">
              <w:rPr>
                <w:sz w:val="24"/>
                <w:szCs w:val="24"/>
              </w:rPr>
              <w:t xml:space="preserve"> on part of Bidders, impacting the competition and transparency of the selection process. </w:t>
            </w:r>
          </w:p>
          <w:p w14:paraId="1DB4CB07" w14:textId="77777777" w:rsidR="002B665E" w:rsidRPr="006C3367" w:rsidRDefault="002B665E" w:rsidP="007220CB">
            <w:pPr>
              <w:widowControl/>
              <w:numPr>
                <w:ilvl w:val="0"/>
                <w:numId w:val="15"/>
              </w:numPr>
              <w:autoSpaceDE/>
              <w:autoSpaceDN/>
              <w:spacing w:line="276" w:lineRule="auto"/>
              <w:ind w:left="606" w:right="62" w:hanging="425"/>
              <w:jc w:val="both"/>
              <w:rPr>
                <w:sz w:val="24"/>
                <w:szCs w:val="24"/>
              </w:rPr>
            </w:pPr>
            <w:r w:rsidRPr="006C3367">
              <w:rPr>
                <w:sz w:val="24"/>
                <w:szCs w:val="24"/>
              </w:rPr>
              <w:lastRenderedPageBreak/>
              <w:t xml:space="preserve">any other reason, which in the opinion of the Bank necessitates the cancellation of the selection process </w:t>
            </w:r>
          </w:p>
          <w:p w14:paraId="3BDD968C" w14:textId="77777777" w:rsidR="002B665E" w:rsidRPr="006C3367" w:rsidRDefault="002B665E" w:rsidP="007220CB">
            <w:pPr>
              <w:widowControl/>
              <w:numPr>
                <w:ilvl w:val="0"/>
                <w:numId w:val="15"/>
              </w:numPr>
              <w:autoSpaceDE/>
              <w:autoSpaceDN/>
              <w:spacing w:line="276" w:lineRule="auto"/>
              <w:ind w:left="606" w:right="62" w:hanging="425"/>
              <w:jc w:val="both"/>
              <w:rPr>
                <w:sz w:val="24"/>
                <w:szCs w:val="24"/>
              </w:rPr>
            </w:pPr>
            <w:r w:rsidRPr="006C3367">
              <w:rPr>
                <w:sz w:val="24"/>
                <w:szCs w:val="24"/>
              </w:rPr>
              <w:t xml:space="preserve">On occurrence of any such event, the Bank shall notify all the Bidders within 07 days or any reasonable time of such decision. The Bank shall also promptly return the EMD submitted by the Bidders within reasonable time of issue of such notice. The Bank is not obligated to provide any reason or clarification to any Bidder on this account. Liability of the Bank under this clause is restricted to returning the EMD and no other reimbursements of costs/ expenses of any type shall be made by the Bank on this account. </w:t>
            </w:r>
          </w:p>
        </w:tc>
      </w:tr>
      <w:tr w:rsidR="006C3367" w:rsidRPr="006C3367" w14:paraId="1AAC2ECC" w14:textId="77777777" w:rsidTr="001E38C2">
        <w:trPr>
          <w:trHeight w:val="1218"/>
        </w:trPr>
        <w:tc>
          <w:tcPr>
            <w:tcW w:w="500" w:type="pct"/>
          </w:tcPr>
          <w:p w14:paraId="7D9CDA77" w14:textId="77777777" w:rsidR="002B665E" w:rsidRPr="006C3367" w:rsidRDefault="002B665E" w:rsidP="00B43B32">
            <w:pPr>
              <w:spacing w:line="276" w:lineRule="auto"/>
              <w:jc w:val="center"/>
              <w:rPr>
                <w:sz w:val="24"/>
                <w:szCs w:val="24"/>
              </w:rPr>
            </w:pPr>
            <w:r w:rsidRPr="006C3367">
              <w:rPr>
                <w:sz w:val="24"/>
                <w:szCs w:val="24"/>
              </w:rPr>
              <w:lastRenderedPageBreak/>
              <w:t>(ii)</w:t>
            </w:r>
          </w:p>
        </w:tc>
        <w:tc>
          <w:tcPr>
            <w:tcW w:w="4500" w:type="pct"/>
          </w:tcPr>
          <w:p w14:paraId="0575FE5F" w14:textId="01B735F3" w:rsidR="002B665E" w:rsidRPr="006C3367" w:rsidRDefault="002B665E" w:rsidP="00B43B32">
            <w:pPr>
              <w:spacing w:line="276" w:lineRule="auto"/>
              <w:ind w:right="55"/>
              <w:jc w:val="both"/>
              <w:rPr>
                <w:sz w:val="24"/>
                <w:szCs w:val="24"/>
              </w:rPr>
            </w:pPr>
            <w:r w:rsidRPr="006C3367">
              <w:rPr>
                <w:sz w:val="24"/>
                <w:szCs w:val="24"/>
              </w:rPr>
              <w:t xml:space="preserve">The Bank further reserves the right to re-tender the process or get the work done by a </w:t>
            </w:r>
            <w:r w:rsidR="00332BAA" w:rsidRPr="006C3367">
              <w:rPr>
                <w:sz w:val="24"/>
                <w:szCs w:val="24"/>
              </w:rPr>
              <w:t>government</w:t>
            </w:r>
            <w:r w:rsidRPr="006C3367">
              <w:rPr>
                <w:sz w:val="24"/>
                <w:szCs w:val="24"/>
              </w:rPr>
              <w:t xml:space="preserve"> agency or Quasi Government agency if the Bank is of the opinion that the bids received are not economically or otherwise feasible or not acceptable due to reasons in sub clauses (a) to (d) above.  </w:t>
            </w:r>
          </w:p>
        </w:tc>
      </w:tr>
      <w:tr w:rsidR="006C3367" w:rsidRPr="006C3367" w14:paraId="04A0DE14" w14:textId="77777777" w:rsidTr="00DA1FED">
        <w:trPr>
          <w:trHeight w:val="985"/>
        </w:trPr>
        <w:tc>
          <w:tcPr>
            <w:tcW w:w="500" w:type="pct"/>
          </w:tcPr>
          <w:p w14:paraId="5A8C08FF" w14:textId="3596AC9C" w:rsidR="002B665E" w:rsidRPr="006C3367" w:rsidRDefault="002B665E" w:rsidP="00B43B32">
            <w:pPr>
              <w:spacing w:line="276" w:lineRule="auto"/>
              <w:jc w:val="center"/>
              <w:rPr>
                <w:sz w:val="24"/>
                <w:szCs w:val="24"/>
              </w:rPr>
            </w:pPr>
            <w:r w:rsidRPr="006C3367">
              <w:rPr>
                <w:sz w:val="24"/>
                <w:szCs w:val="24"/>
              </w:rPr>
              <w:t>3.2</w:t>
            </w:r>
            <w:r w:rsidR="00F933B6">
              <w:rPr>
                <w:sz w:val="24"/>
                <w:szCs w:val="24"/>
              </w:rPr>
              <w:t>3</w:t>
            </w:r>
          </w:p>
        </w:tc>
        <w:tc>
          <w:tcPr>
            <w:tcW w:w="4500" w:type="pct"/>
          </w:tcPr>
          <w:p w14:paraId="49420404" w14:textId="3B03F379" w:rsidR="002B665E" w:rsidRPr="006C3367" w:rsidRDefault="002B665E" w:rsidP="00B43B32">
            <w:pPr>
              <w:spacing w:line="276" w:lineRule="auto"/>
              <w:jc w:val="both"/>
              <w:rPr>
                <w:sz w:val="24"/>
                <w:szCs w:val="24"/>
              </w:rPr>
            </w:pPr>
            <w:r w:rsidRPr="006C3367">
              <w:rPr>
                <w:sz w:val="24"/>
                <w:szCs w:val="24"/>
              </w:rPr>
              <w:t xml:space="preserve">The Successful Bidder has to give undertaking on Non Judicial Stamp Paper  in accordance with the instruction issued by State Government of Odisha of applicable value before the award of the work that it undertakes to actually pay wages to all the laborers of all descriptions to be engaged by it for completion of that particular job/work at the rate which is not less than the one prescribed under minimum wages under Contract Labour (Regulation and Abolition) Act and also keep the Principal Employer indemnified against all the actions that may be initiated against the Principal Employer by the Statutory Authorities for the Successful Bidder’s failure to pay such wages and provide the essential  amenities. </w:t>
            </w:r>
            <w:r w:rsidR="00C625B4" w:rsidRPr="006C3367">
              <w:rPr>
                <w:b/>
                <w:bCs/>
                <w:sz w:val="24"/>
                <w:szCs w:val="24"/>
              </w:rPr>
              <w:t xml:space="preserve">The </w:t>
            </w:r>
            <w:r w:rsidR="006831EF" w:rsidRPr="006C3367">
              <w:rPr>
                <w:b/>
                <w:bCs/>
                <w:sz w:val="24"/>
                <w:szCs w:val="24"/>
              </w:rPr>
              <w:t>Vendor</w:t>
            </w:r>
            <w:r w:rsidR="00C625B4" w:rsidRPr="006C3367">
              <w:rPr>
                <w:b/>
                <w:bCs/>
                <w:sz w:val="24"/>
                <w:szCs w:val="24"/>
              </w:rPr>
              <w:t xml:space="preserve"> shall pay to the workers employed by him for the </w:t>
            </w:r>
            <w:r w:rsidR="005D7041" w:rsidRPr="006C3367">
              <w:rPr>
                <w:b/>
                <w:bCs/>
                <w:sz w:val="24"/>
                <w:szCs w:val="24"/>
              </w:rPr>
              <w:t xml:space="preserve">operation and maintenance of tea/coffee vending machine installed at Bank’s Main Office </w:t>
            </w:r>
            <w:r w:rsidR="00AE16FC" w:rsidRPr="006C3367">
              <w:rPr>
                <w:b/>
                <w:bCs/>
                <w:sz w:val="24"/>
                <w:szCs w:val="24"/>
              </w:rPr>
              <w:t>Premises</w:t>
            </w:r>
            <w:r w:rsidR="005D7041" w:rsidRPr="006C3367">
              <w:rPr>
                <w:b/>
                <w:bCs/>
                <w:sz w:val="24"/>
                <w:szCs w:val="24"/>
              </w:rPr>
              <w:t xml:space="preserve"> </w:t>
            </w:r>
            <w:r w:rsidR="00C625B4" w:rsidRPr="006C3367">
              <w:rPr>
                <w:b/>
                <w:bCs/>
                <w:sz w:val="24"/>
                <w:szCs w:val="24"/>
              </w:rPr>
              <w:t xml:space="preserve">as per the timeline fixed in Section 5 of Payment of The Payment </w:t>
            </w:r>
            <w:proofErr w:type="gramStart"/>
            <w:r w:rsidR="00C625B4" w:rsidRPr="006C3367">
              <w:rPr>
                <w:b/>
                <w:bCs/>
                <w:sz w:val="24"/>
                <w:szCs w:val="24"/>
              </w:rPr>
              <w:t>Of</w:t>
            </w:r>
            <w:proofErr w:type="gramEnd"/>
            <w:r w:rsidR="00C625B4" w:rsidRPr="006C3367">
              <w:rPr>
                <w:b/>
                <w:bCs/>
                <w:sz w:val="24"/>
                <w:szCs w:val="24"/>
              </w:rPr>
              <w:t xml:space="preserve"> Wages Act, 1936 read along with The Payment of Wages (Procedure) Rules, 1937</w:t>
            </w:r>
            <w:r w:rsidR="00C625B4" w:rsidRPr="006C3367">
              <w:rPr>
                <w:sz w:val="24"/>
                <w:szCs w:val="24"/>
              </w:rPr>
              <w:t>.</w:t>
            </w:r>
          </w:p>
        </w:tc>
      </w:tr>
      <w:tr w:rsidR="006C3367" w:rsidRPr="006C3367" w14:paraId="332ACF20" w14:textId="77777777" w:rsidTr="00DA1FED">
        <w:trPr>
          <w:trHeight w:val="1976"/>
        </w:trPr>
        <w:tc>
          <w:tcPr>
            <w:tcW w:w="500" w:type="pct"/>
          </w:tcPr>
          <w:p w14:paraId="2A7469D4" w14:textId="179183B9" w:rsidR="002B665E" w:rsidRPr="006C3367" w:rsidRDefault="002B665E" w:rsidP="00B43B32">
            <w:pPr>
              <w:spacing w:line="276" w:lineRule="auto"/>
              <w:jc w:val="center"/>
              <w:rPr>
                <w:sz w:val="24"/>
                <w:szCs w:val="24"/>
              </w:rPr>
            </w:pPr>
            <w:r w:rsidRPr="006C3367">
              <w:rPr>
                <w:sz w:val="24"/>
                <w:szCs w:val="24"/>
              </w:rPr>
              <w:t>3.2</w:t>
            </w:r>
            <w:r w:rsidR="00067BF8">
              <w:rPr>
                <w:sz w:val="24"/>
                <w:szCs w:val="24"/>
              </w:rPr>
              <w:t>4</w:t>
            </w:r>
          </w:p>
        </w:tc>
        <w:tc>
          <w:tcPr>
            <w:tcW w:w="4500" w:type="pct"/>
          </w:tcPr>
          <w:p w14:paraId="4F0CA535" w14:textId="77777777" w:rsidR="002B665E" w:rsidRPr="006C3367" w:rsidRDefault="002B665E" w:rsidP="00B43B32">
            <w:pPr>
              <w:spacing w:line="276" w:lineRule="auto"/>
              <w:ind w:right="50"/>
              <w:jc w:val="both"/>
              <w:rPr>
                <w:sz w:val="24"/>
                <w:szCs w:val="24"/>
              </w:rPr>
            </w:pPr>
            <w:r w:rsidRPr="006C3367">
              <w:rPr>
                <w:sz w:val="24"/>
                <w:szCs w:val="24"/>
              </w:rPr>
              <w:t xml:space="preserve">The Successful Bidder shall indemnify and keep indemnified the Bank against all losses and claims, </w:t>
            </w:r>
            <w:proofErr w:type="gramStart"/>
            <w:r w:rsidRPr="006C3367">
              <w:rPr>
                <w:sz w:val="24"/>
                <w:szCs w:val="24"/>
              </w:rPr>
              <w:t>damages</w:t>
            </w:r>
            <w:proofErr w:type="gramEnd"/>
            <w:r w:rsidRPr="006C3367">
              <w:rPr>
                <w:sz w:val="24"/>
                <w:szCs w:val="24"/>
              </w:rPr>
              <w:t xml:space="preserve"> or compensation for breach of any provisions of the Payment of Wages Act, 1936, Minimum Wages Act, 1948, Contract Labour (Regulation and Abolition) Act, 1970, Bonus Act 1965 or any other labour law / statute in force in this regard. The Successful Bidder only shall be responsible for liabilities, if any, in this regard.   </w:t>
            </w:r>
          </w:p>
        </w:tc>
      </w:tr>
      <w:tr w:rsidR="006C3367" w:rsidRPr="006C3367" w14:paraId="254D6640" w14:textId="77777777" w:rsidTr="000F049D">
        <w:trPr>
          <w:trHeight w:val="412"/>
        </w:trPr>
        <w:tc>
          <w:tcPr>
            <w:tcW w:w="500" w:type="pct"/>
          </w:tcPr>
          <w:p w14:paraId="0C58D58C" w14:textId="4FB77A09" w:rsidR="002B665E" w:rsidRPr="006C3367" w:rsidRDefault="002B665E" w:rsidP="00B43B32">
            <w:pPr>
              <w:spacing w:line="276" w:lineRule="auto"/>
              <w:jc w:val="center"/>
              <w:rPr>
                <w:sz w:val="24"/>
                <w:szCs w:val="24"/>
              </w:rPr>
            </w:pPr>
            <w:r w:rsidRPr="006C3367">
              <w:rPr>
                <w:sz w:val="24"/>
                <w:szCs w:val="24"/>
              </w:rPr>
              <w:t>3.2</w:t>
            </w:r>
            <w:r w:rsidR="0037381B">
              <w:rPr>
                <w:sz w:val="24"/>
                <w:szCs w:val="24"/>
              </w:rPr>
              <w:t>5</w:t>
            </w:r>
          </w:p>
        </w:tc>
        <w:tc>
          <w:tcPr>
            <w:tcW w:w="4500" w:type="pct"/>
          </w:tcPr>
          <w:p w14:paraId="470503F2" w14:textId="6B2765C7" w:rsidR="002B665E" w:rsidRPr="006C3367" w:rsidRDefault="002B665E" w:rsidP="00DE7B63">
            <w:pPr>
              <w:pStyle w:val="ListParagraph"/>
              <w:ind w:left="0"/>
              <w:jc w:val="both"/>
              <w:rPr>
                <w:sz w:val="24"/>
                <w:szCs w:val="24"/>
              </w:rPr>
            </w:pPr>
            <w:r w:rsidRPr="006C3367">
              <w:rPr>
                <w:b/>
                <w:bCs/>
                <w:sz w:val="24"/>
                <w:szCs w:val="24"/>
              </w:rPr>
              <w:t>Insurance in respect of damages to Persons and Property:</w:t>
            </w:r>
            <w:r w:rsidRPr="006C3367">
              <w:rPr>
                <w:sz w:val="24"/>
                <w:szCs w:val="24"/>
              </w:rPr>
              <w:t xml:space="preserve"> The </w:t>
            </w:r>
            <w:r w:rsidR="00C00CC6" w:rsidRPr="006C3367">
              <w:rPr>
                <w:sz w:val="24"/>
                <w:szCs w:val="24"/>
              </w:rPr>
              <w:t xml:space="preserve">Vendor </w:t>
            </w:r>
            <w:r w:rsidRPr="006C3367">
              <w:rPr>
                <w:sz w:val="24"/>
                <w:szCs w:val="24"/>
              </w:rPr>
              <w:t xml:space="preserve">shall be responsible for all injury or damage to persons, </w:t>
            </w:r>
            <w:proofErr w:type="gramStart"/>
            <w:r w:rsidRPr="006C3367">
              <w:rPr>
                <w:sz w:val="24"/>
                <w:szCs w:val="24"/>
              </w:rPr>
              <w:t>animals</w:t>
            </w:r>
            <w:proofErr w:type="gramEnd"/>
            <w:r w:rsidRPr="006C3367">
              <w:rPr>
                <w:sz w:val="24"/>
                <w:szCs w:val="24"/>
              </w:rPr>
              <w:t xml:space="preserve"> or things, and for all damage to property which may arise from any factor omission on the part of the </w:t>
            </w:r>
            <w:r w:rsidR="00C00CC6" w:rsidRPr="006C3367">
              <w:rPr>
                <w:sz w:val="24"/>
                <w:szCs w:val="24"/>
              </w:rPr>
              <w:t>Vendor</w:t>
            </w:r>
            <w:r w:rsidRPr="006C3367">
              <w:rPr>
                <w:sz w:val="24"/>
                <w:szCs w:val="24"/>
              </w:rPr>
              <w:t xml:space="preserve">. Thus, the </w:t>
            </w:r>
            <w:r w:rsidR="00C00CC6" w:rsidRPr="006C3367">
              <w:rPr>
                <w:sz w:val="24"/>
                <w:szCs w:val="24"/>
              </w:rPr>
              <w:t xml:space="preserve">Vendor </w:t>
            </w:r>
            <w:r w:rsidRPr="006C3367">
              <w:rPr>
                <w:sz w:val="24"/>
                <w:szCs w:val="24"/>
              </w:rPr>
              <w:t xml:space="preserve">needs to undertake the following insurance policies, in the joint names of the Employer </w:t>
            </w:r>
            <w:proofErr w:type="gramStart"/>
            <w:r w:rsidRPr="006C3367">
              <w:rPr>
                <w:sz w:val="24"/>
                <w:szCs w:val="24"/>
              </w:rPr>
              <w:t>i.e.</w:t>
            </w:r>
            <w:proofErr w:type="gramEnd"/>
            <w:r w:rsidRPr="006C3367">
              <w:rPr>
                <w:sz w:val="24"/>
                <w:szCs w:val="24"/>
              </w:rPr>
              <w:t xml:space="preserve"> Reserve Bank of India and the </w:t>
            </w:r>
            <w:r w:rsidR="00C00CC6" w:rsidRPr="006C3367">
              <w:rPr>
                <w:sz w:val="24"/>
                <w:szCs w:val="24"/>
              </w:rPr>
              <w:t xml:space="preserve">Vendor </w:t>
            </w:r>
            <w:r w:rsidRPr="006C3367">
              <w:rPr>
                <w:sz w:val="24"/>
                <w:szCs w:val="24"/>
              </w:rPr>
              <w:t>with the name of the former being placed first in the policy, mandatorily before commencement of the work.</w:t>
            </w:r>
          </w:p>
          <w:p w14:paraId="26753B93" w14:textId="77777777" w:rsidR="002B665E" w:rsidRPr="006C3367" w:rsidRDefault="002B665E" w:rsidP="00DE7B63">
            <w:pPr>
              <w:pStyle w:val="ListParagraph"/>
              <w:ind w:left="0"/>
              <w:jc w:val="both"/>
              <w:rPr>
                <w:sz w:val="6"/>
                <w:szCs w:val="6"/>
              </w:rPr>
            </w:pPr>
          </w:p>
          <w:p w14:paraId="7A7B3603" w14:textId="67FCBB9A" w:rsidR="002B665E" w:rsidRPr="006C3367" w:rsidRDefault="0001314B">
            <w:pPr>
              <w:pStyle w:val="ListParagraph"/>
              <w:numPr>
                <w:ilvl w:val="0"/>
                <w:numId w:val="18"/>
              </w:numPr>
              <w:spacing w:line="192" w:lineRule="auto"/>
              <w:ind w:left="465" w:hanging="283"/>
              <w:contextualSpacing w:val="0"/>
              <w:jc w:val="both"/>
              <w:rPr>
                <w:sz w:val="24"/>
                <w:szCs w:val="24"/>
              </w:rPr>
            </w:pPr>
            <w:r w:rsidRPr="006C3367">
              <w:rPr>
                <w:sz w:val="24"/>
                <w:szCs w:val="24"/>
              </w:rPr>
              <w:t xml:space="preserve">Vendor’s </w:t>
            </w:r>
            <w:r w:rsidR="002B665E" w:rsidRPr="006C3367">
              <w:rPr>
                <w:sz w:val="24"/>
                <w:szCs w:val="24"/>
              </w:rPr>
              <w:t>All Risk Policy for the full Contract Value for entire Contract Period</w:t>
            </w:r>
          </w:p>
          <w:p w14:paraId="63D41975" w14:textId="77777777" w:rsidR="002B665E" w:rsidRPr="006C3367" w:rsidRDefault="002B665E">
            <w:pPr>
              <w:pStyle w:val="TableParagraph"/>
              <w:numPr>
                <w:ilvl w:val="0"/>
                <w:numId w:val="18"/>
              </w:numPr>
              <w:tabs>
                <w:tab w:val="left" w:pos="835"/>
              </w:tabs>
              <w:spacing w:before="106" w:line="192" w:lineRule="auto"/>
              <w:ind w:left="465" w:hanging="283"/>
              <w:rPr>
                <w:rFonts w:eastAsiaTheme="minorEastAsia"/>
                <w:sz w:val="24"/>
                <w:szCs w:val="24"/>
                <w:lang w:bidi="hi-IN"/>
              </w:rPr>
            </w:pPr>
            <w:r w:rsidRPr="006C3367">
              <w:rPr>
                <w:rFonts w:eastAsiaTheme="minorEastAsia"/>
                <w:sz w:val="24"/>
                <w:szCs w:val="24"/>
                <w:lang w:bidi="hi-IN"/>
              </w:rPr>
              <w:t>Workmen Compensation Policy for all workmen deployed at site</w:t>
            </w:r>
          </w:p>
          <w:p w14:paraId="5AE18DD2" w14:textId="77777777" w:rsidR="002B665E" w:rsidRPr="006C3367" w:rsidRDefault="002B665E">
            <w:pPr>
              <w:pStyle w:val="TableParagraph"/>
              <w:numPr>
                <w:ilvl w:val="0"/>
                <w:numId w:val="18"/>
              </w:numPr>
              <w:tabs>
                <w:tab w:val="left" w:pos="835"/>
              </w:tabs>
              <w:spacing w:before="82" w:line="192" w:lineRule="auto"/>
              <w:ind w:left="465" w:right="1006" w:hanging="283"/>
              <w:rPr>
                <w:sz w:val="24"/>
                <w:szCs w:val="24"/>
              </w:rPr>
            </w:pPr>
            <w:r w:rsidRPr="006C3367">
              <w:rPr>
                <w:rFonts w:eastAsiaTheme="minorEastAsia"/>
                <w:sz w:val="24"/>
                <w:szCs w:val="24"/>
                <w:lang w:bidi="hi-IN"/>
              </w:rPr>
              <w:t>Third Party Liability Policy as per following details:</w:t>
            </w:r>
          </w:p>
          <w:p w14:paraId="1A0A95D8" w14:textId="77777777" w:rsidR="002B665E" w:rsidRPr="006C3367" w:rsidRDefault="002B665E">
            <w:pPr>
              <w:pStyle w:val="TableParagraph"/>
              <w:numPr>
                <w:ilvl w:val="0"/>
                <w:numId w:val="19"/>
              </w:numPr>
              <w:tabs>
                <w:tab w:val="left" w:pos="1195"/>
              </w:tabs>
              <w:spacing w:before="105" w:line="192" w:lineRule="auto"/>
              <w:ind w:left="465" w:right="1006" w:firstLine="416"/>
              <w:rPr>
                <w:rFonts w:eastAsiaTheme="minorEastAsia"/>
                <w:sz w:val="24"/>
                <w:szCs w:val="24"/>
                <w:lang w:bidi="hi-IN"/>
              </w:rPr>
            </w:pPr>
            <w:r w:rsidRPr="006C3367">
              <w:rPr>
                <w:rFonts w:eastAsiaTheme="minorEastAsia"/>
                <w:sz w:val="24"/>
                <w:szCs w:val="24"/>
                <w:lang w:bidi="hi-IN"/>
              </w:rPr>
              <w:t xml:space="preserve">For injury to persons – Rs 2 Lakh per person per </w:t>
            </w:r>
            <w:r w:rsidRPr="006C3367">
              <w:rPr>
                <w:rFonts w:eastAsiaTheme="minorEastAsia"/>
                <w:sz w:val="24"/>
                <w:szCs w:val="24"/>
                <w:lang w:bidi="hi-IN"/>
              </w:rPr>
              <w:lastRenderedPageBreak/>
              <w:t>accident</w:t>
            </w:r>
          </w:p>
          <w:p w14:paraId="2323502B" w14:textId="77777777" w:rsidR="002B665E" w:rsidRPr="006C3367" w:rsidRDefault="002B665E">
            <w:pPr>
              <w:pStyle w:val="TableParagraph"/>
              <w:numPr>
                <w:ilvl w:val="0"/>
                <w:numId w:val="19"/>
              </w:numPr>
              <w:tabs>
                <w:tab w:val="left" w:pos="1195"/>
              </w:tabs>
              <w:spacing w:before="82" w:line="192" w:lineRule="auto"/>
              <w:ind w:left="465" w:firstLine="416"/>
              <w:rPr>
                <w:rFonts w:eastAsiaTheme="minorEastAsia"/>
                <w:sz w:val="24"/>
                <w:szCs w:val="24"/>
                <w:lang w:bidi="hi-IN"/>
              </w:rPr>
            </w:pPr>
            <w:r w:rsidRPr="006C3367">
              <w:rPr>
                <w:rFonts w:eastAsiaTheme="minorEastAsia"/>
                <w:sz w:val="24"/>
                <w:szCs w:val="24"/>
                <w:lang w:bidi="hi-IN"/>
              </w:rPr>
              <w:t>For damage to property – Rs 5 Lakh per accident</w:t>
            </w:r>
          </w:p>
          <w:p w14:paraId="1CC74D27" w14:textId="77777777" w:rsidR="002B665E" w:rsidRPr="006C3367" w:rsidRDefault="002B665E" w:rsidP="00251B49">
            <w:pPr>
              <w:pStyle w:val="TableParagraph"/>
              <w:tabs>
                <w:tab w:val="left" w:pos="835"/>
              </w:tabs>
              <w:spacing w:before="82" w:line="192" w:lineRule="auto"/>
              <w:ind w:left="465" w:right="1006" w:hanging="283"/>
              <w:rPr>
                <w:sz w:val="24"/>
                <w:szCs w:val="24"/>
              </w:rPr>
            </w:pPr>
            <w:r w:rsidRPr="006C3367">
              <w:rPr>
                <w:sz w:val="24"/>
                <w:szCs w:val="24"/>
              </w:rPr>
              <w:t>Subject to overall ceiling as per extant Insurance guidelines.</w:t>
            </w:r>
          </w:p>
          <w:p w14:paraId="34D7BFDC" w14:textId="77777777" w:rsidR="00A50E4F" w:rsidRPr="006C3367" w:rsidRDefault="00A50E4F" w:rsidP="00251B49">
            <w:pPr>
              <w:spacing w:after="41" w:line="192" w:lineRule="auto"/>
              <w:jc w:val="both"/>
              <w:rPr>
                <w:sz w:val="6"/>
                <w:szCs w:val="6"/>
              </w:rPr>
            </w:pPr>
          </w:p>
          <w:p w14:paraId="24E7883E" w14:textId="5C5B47A1" w:rsidR="002B665E" w:rsidRPr="006C3367" w:rsidRDefault="002B665E" w:rsidP="00DE7B63">
            <w:pPr>
              <w:spacing w:after="41"/>
              <w:jc w:val="both"/>
              <w:rPr>
                <w:sz w:val="24"/>
                <w:szCs w:val="24"/>
              </w:rPr>
            </w:pPr>
            <w:r w:rsidRPr="006C3367">
              <w:rPr>
                <w:b/>
                <w:bCs/>
                <w:sz w:val="24"/>
                <w:szCs w:val="24"/>
              </w:rPr>
              <w:t>Note:</w:t>
            </w:r>
            <w:r w:rsidRPr="006C3367">
              <w:rPr>
                <w:sz w:val="24"/>
                <w:szCs w:val="24"/>
              </w:rPr>
              <w:t xml:space="preserve"> </w:t>
            </w:r>
          </w:p>
          <w:p w14:paraId="61627967" w14:textId="77777777" w:rsidR="002B665E" w:rsidRPr="006C3367" w:rsidRDefault="002B665E">
            <w:pPr>
              <w:pStyle w:val="ListParagraph"/>
              <w:widowControl/>
              <w:numPr>
                <w:ilvl w:val="0"/>
                <w:numId w:val="17"/>
              </w:numPr>
              <w:autoSpaceDE/>
              <w:autoSpaceDN/>
              <w:spacing w:after="41"/>
              <w:ind w:left="456" w:hanging="283"/>
              <w:jc w:val="both"/>
              <w:rPr>
                <w:sz w:val="24"/>
                <w:szCs w:val="24"/>
              </w:rPr>
            </w:pPr>
            <w:r w:rsidRPr="006C3367">
              <w:rPr>
                <w:sz w:val="24"/>
                <w:szCs w:val="24"/>
              </w:rPr>
              <w:t xml:space="preserve">These policies shall be valid till the completion of the work. If the Successful Bidder does not provide these policies, the Bank reserves the right to take the above insurance policies and recover the cost thereof from the bill of the Successful Bidder. </w:t>
            </w:r>
          </w:p>
          <w:p w14:paraId="0455CD41" w14:textId="77777777" w:rsidR="00812FBA" w:rsidRPr="006C3367" w:rsidRDefault="002B665E">
            <w:pPr>
              <w:pStyle w:val="ListParagraph"/>
              <w:widowControl/>
              <w:numPr>
                <w:ilvl w:val="0"/>
                <w:numId w:val="17"/>
              </w:numPr>
              <w:autoSpaceDE/>
              <w:autoSpaceDN/>
              <w:ind w:left="456" w:hanging="283"/>
              <w:jc w:val="both"/>
              <w:rPr>
                <w:sz w:val="24"/>
                <w:szCs w:val="24"/>
              </w:rPr>
            </w:pPr>
            <w:r w:rsidRPr="006C3367">
              <w:rPr>
                <w:sz w:val="24"/>
                <w:szCs w:val="24"/>
              </w:rPr>
              <w:t xml:space="preserve">The </w:t>
            </w:r>
            <w:r w:rsidR="00C27191" w:rsidRPr="006C3367">
              <w:rPr>
                <w:sz w:val="24"/>
                <w:szCs w:val="24"/>
              </w:rPr>
              <w:t xml:space="preserve">Vendor </w:t>
            </w:r>
            <w:r w:rsidRPr="006C3367">
              <w:rPr>
                <w:sz w:val="24"/>
                <w:szCs w:val="24"/>
              </w:rPr>
              <w:t xml:space="preserve">shall be responsible for any liability which may not be covered by the insurance policies referred to above </w:t>
            </w:r>
            <w:proofErr w:type="gramStart"/>
            <w:r w:rsidRPr="006C3367">
              <w:rPr>
                <w:sz w:val="24"/>
                <w:szCs w:val="24"/>
              </w:rPr>
              <w:t>and also</w:t>
            </w:r>
            <w:proofErr w:type="gramEnd"/>
            <w:r w:rsidRPr="006C3367">
              <w:rPr>
                <w:sz w:val="24"/>
                <w:szCs w:val="24"/>
              </w:rPr>
              <w:t xml:space="preserve"> for all other damages to any person, animal or defective carrying out of this contract, whatever, may be the reasons due to which the damage shall have been caused.</w:t>
            </w:r>
          </w:p>
          <w:p w14:paraId="5BD213C5" w14:textId="4DE215FF" w:rsidR="002B665E" w:rsidRPr="006C3367" w:rsidRDefault="002B665E">
            <w:pPr>
              <w:pStyle w:val="ListParagraph"/>
              <w:widowControl/>
              <w:numPr>
                <w:ilvl w:val="0"/>
                <w:numId w:val="17"/>
              </w:numPr>
              <w:autoSpaceDE/>
              <w:autoSpaceDN/>
              <w:ind w:left="456" w:hanging="283"/>
              <w:jc w:val="both"/>
              <w:rPr>
                <w:sz w:val="24"/>
                <w:szCs w:val="24"/>
              </w:rPr>
            </w:pPr>
            <w:r w:rsidRPr="006C3367">
              <w:rPr>
                <w:sz w:val="24"/>
                <w:szCs w:val="24"/>
              </w:rPr>
              <w:t xml:space="preserve">The </w:t>
            </w:r>
            <w:r w:rsidR="00FD329B" w:rsidRPr="006C3367">
              <w:rPr>
                <w:sz w:val="24"/>
                <w:szCs w:val="24"/>
              </w:rPr>
              <w:t xml:space="preserve">Vendor </w:t>
            </w:r>
            <w:r w:rsidRPr="006C3367">
              <w:rPr>
                <w:sz w:val="24"/>
                <w:szCs w:val="24"/>
              </w:rPr>
              <w:t xml:space="preserve">shall also indemnify and keep indemnified the Employer against all and any costs, charges or expenses arising out of any claim or proceedings relating to the works </w:t>
            </w:r>
            <w:proofErr w:type="gramStart"/>
            <w:r w:rsidRPr="006C3367">
              <w:rPr>
                <w:sz w:val="24"/>
                <w:szCs w:val="24"/>
              </w:rPr>
              <w:t xml:space="preserve">and </w:t>
            </w:r>
            <w:r w:rsidR="00182146" w:rsidRPr="006C3367">
              <w:rPr>
                <w:sz w:val="24"/>
                <w:szCs w:val="24"/>
              </w:rPr>
              <w:t>also</w:t>
            </w:r>
            <w:proofErr w:type="gramEnd"/>
            <w:r w:rsidR="00182146" w:rsidRPr="006C3367">
              <w:rPr>
                <w:sz w:val="24"/>
                <w:szCs w:val="24"/>
              </w:rPr>
              <w:t xml:space="preserve"> </w:t>
            </w:r>
            <w:r w:rsidR="00182146">
              <w:rPr>
                <w:sz w:val="24"/>
                <w:szCs w:val="24"/>
              </w:rPr>
              <w:t>in</w:t>
            </w:r>
            <w:r w:rsidRPr="006C3367">
              <w:rPr>
                <w:sz w:val="24"/>
                <w:szCs w:val="24"/>
              </w:rPr>
              <w:t xml:space="preserve"> respect of any award of damage or compensation arising there from.</w:t>
            </w:r>
          </w:p>
        </w:tc>
      </w:tr>
      <w:tr w:rsidR="006C3367" w:rsidRPr="006C3367" w14:paraId="1B2681C7" w14:textId="77777777" w:rsidTr="001E38C2">
        <w:trPr>
          <w:trHeight w:val="270"/>
        </w:trPr>
        <w:tc>
          <w:tcPr>
            <w:tcW w:w="500" w:type="pct"/>
          </w:tcPr>
          <w:p w14:paraId="25587E7E" w14:textId="22E8D7E1" w:rsidR="002B665E" w:rsidRPr="006C3367" w:rsidRDefault="002B665E" w:rsidP="00DA1FED">
            <w:pPr>
              <w:spacing w:line="276" w:lineRule="auto"/>
              <w:jc w:val="center"/>
              <w:rPr>
                <w:sz w:val="24"/>
                <w:szCs w:val="24"/>
              </w:rPr>
            </w:pPr>
            <w:r w:rsidRPr="006C3367">
              <w:rPr>
                <w:sz w:val="24"/>
                <w:szCs w:val="24"/>
              </w:rPr>
              <w:lastRenderedPageBreak/>
              <w:t>3.2</w:t>
            </w:r>
            <w:r w:rsidR="00863773">
              <w:rPr>
                <w:sz w:val="24"/>
                <w:szCs w:val="24"/>
              </w:rPr>
              <w:t>6</w:t>
            </w:r>
            <w:r w:rsidRPr="006C3367">
              <w:rPr>
                <w:b/>
                <w:sz w:val="24"/>
                <w:szCs w:val="24"/>
              </w:rPr>
              <w:t xml:space="preserve"> </w:t>
            </w:r>
          </w:p>
        </w:tc>
        <w:tc>
          <w:tcPr>
            <w:tcW w:w="4500" w:type="pct"/>
          </w:tcPr>
          <w:p w14:paraId="4EF96810" w14:textId="77777777" w:rsidR="002B665E" w:rsidRPr="006C3367" w:rsidRDefault="002B665E" w:rsidP="0062540E">
            <w:pPr>
              <w:jc w:val="both"/>
              <w:rPr>
                <w:sz w:val="24"/>
                <w:szCs w:val="24"/>
              </w:rPr>
            </w:pPr>
            <w:r w:rsidRPr="006C3367">
              <w:rPr>
                <w:b/>
                <w:sz w:val="24"/>
                <w:szCs w:val="24"/>
              </w:rPr>
              <w:t xml:space="preserve">Signing of Contract Agreement </w:t>
            </w:r>
            <w:r w:rsidRPr="006C3367">
              <w:rPr>
                <w:sz w:val="24"/>
                <w:szCs w:val="24"/>
              </w:rPr>
              <w:t xml:space="preserve"> </w:t>
            </w:r>
          </w:p>
          <w:p w14:paraId="511A01CE" w14:textId="534C1D92" w:rsidR="002B665E" w:rsidRPr="006C3367" w:rsidRDefault="002B665E">
            <w:pPr>
              <w:pStyle w:val="ListParagraph"/>
              <w:numPr>
                <w:ilvl w:val="0"/>
                <w:numId w:val="30"/>
              </w:numPr>
              <w:ind w:left="456" w:right="65" w:hanging="425"/>
              <w:jc w:val="both"/>
              <w:rPr>
                <w:sz w:val="24"/>
                <w:szCs w:val="24"/>
              </w:rPr>
            </w:pPr>
            <w:r w:rsidRPr="006C3367">
              <w:rPr>
                <w:sz w:val="24"/>
                <w:szCs w:val="24"/>
              </w:rPr>
              <w:t xml:space="preserve">The General instructions to the tenderers and special conditions, conditions herein before referred to, Conditions of Contract and Technical Specifications enclosed with the tender documents, the subsequent correspondence exchanged between the Bank and the </w:t>
            </w:r>
            <w:r w:rsidR="00527FE9" w:rsidRPr="006C3367">
              <w:rPr>
                <w:sz w:val="24"/>
                <w:szCs w:val="24"/>
              </w:rPr>
              <w:t>tenderer,</w:t>
            </w:r>
            <w:r w:rsidRPr="006C3367">
              <w:rPr>
                <w:sz w:val="24"/>
                <w:szCs w:val="24"/>
              </w:rPr>
              <w:t xml:space="preserve"> and the work order placed shall be the basis of the final contract to be entered into with the successful tenderer.</w:t>
            </w:r>
          </w:p>
          <w:p w14:paraId="1A0F9687" w14:textId="52A8EAD5" w:rsidR="002B665E" w:rsidRPr="006C3367" w:rsidRDefault="002B665E">
            <w:pPr>
              <w:pStyle w:val="ListParagraph"/>
              <w:numPr>
                <w:ilvl w:val="0"/>
                <w:numId w:val="30"/>
              </w:numPr>
              <w:ind w:left="456" w:right="65" w:hanging="425"/>
              <w:jc w:val="both"/>
              <w:rPr>
                <w:sz w:val="24"/>
                <w:szCs w:val="24"/>
              </w:rPr>
            </w:pPr>
            <w:r w:rsidRPr="006C3367">
              <w:rPr>
                <w:sz w:val="24"/>
                <w:szCs w:val="24"/>
              </w:rPr>
              <w:t xml:space="preserve">The successful tenderer / </w:t>
            </w:r>
            <w:r w:rsidR="00A60993" w:rsidRPr="006C3367">
              <w:rPr>
                <w:sz w:val="24"/>
                <w:szCs w:val="24"/>
              </w:rPr>
              <w:t>Vendor</w:t>
            </w:r>
            <w:r w:rsidRPr="006C3367">
              <w:rPr>
                <w:sz w:val="24"/>
                <w:szCs w:val="24"/>
              </w:rPr>
              <w:t xml:space="preserve">, on acceptance of his tender by </w:t>
            </w:r>
            <w:r w:rsidR="004209F1" w:rsidRPr="006C3367">
              <w:rPr>
                <w:sz w:val="24"/>
                <w:szCs w:val="24"/>
              </w:rPr>
              <w:t>the Employer</w:t>
            </w:r>
            <w:r w:rsidRPr="006C3367">
              <w:rPr>
                <w:sz w:val="24"/>
                <w:szCs w:val="24"/>
              </w:rPr>
              <w:t xml:space="preserve">, shall, within 14 days from the stipulated date of start of the work, sign the contract consisting </w:t>
            </w:r>
            <w:proofErr w:type="gramStart"/>
            <w:r w:rsidRPr="006C3367">
              <w:rPr>
                <w:sz w:val="24"/>
                <w:szCs w:val="24"/>
              </w:rPr>
              <w:t>of :</w:t>
            </w:r>
            <w:proofErr w:type="gramEnd"/>
            <w:r w:rsidRPr="006C3367">
              <w:rPr>
                <w:sz w:val="24"/>
                <w:szCs w:val="24"/>
              </w:rPr>
              <w:t xml:space="preserve">- Articles of agreement on non-judicial stamp paper/s of appropriate values (The cost of the stamp paper/s shall be borne by the </w:t>
            </w:r>
            <w:r w:rsidR="00337340" w:rsidRPr="006C3367">
              <w:rPr>
                <w:sz w:val="24"/>
                <w:szCs w:val="24"/>
              </w:rPr>
              <w:t>Vendor</w:t>
            </w:r>
            <w:r w:rsidRPr="006C3367">
              <w:rPr>
                <w:sz w:val="24"/>
                <w:szCs w:val="24"/>
              </w:rPr>
              <w:t xml:space="preserve">. One Certified copy of the agreement will be handed over to the </w:t>
            </w:r>
            <w:r w:rsidR="00337340" w:rsidRPr="006C3367">
              <w:rPr>
                <w:sz w:val="24"/>
                <w:szCs w:val="24"/>
              </w:rPr>
              <w:t>Vendor (</w:t>
            </w:r>
            <w:r w:rsidRPr="006C3367">
              <w:rPr>
                <w:sz w:val="24"/>
                <w:szCs w:val="24"/>
              </w:rPr>
              <w:t xml:space="preserve">by the Employer). The draft Articles of Agreement is provided at </w:t>
            </w:r>
            <w:hyperlink w:anchor="_Annexure-I" w:history="1">
              <w:r w:rsidRPr="00530964">
                <w:rPr>
                  <w:rStyle w:val="Hyperlink"/>
                  <w:b/>
                  <w:bCs/>
                  <w:sz w:val="24"/>
                  <w:szCs w:val="24"/>
                </w:rPr>
                <w:t>Annexure-I</w:t>
              </w:r>
            </w:hyperlink>
            <w:r w:rsidRPr="006C3367">
              <w:rPr>
                <w:sz w:val="24"/>
                <w:szCs w:val="24"/>
              </w:rPr>
              <w:t xml:space="preserve">.   </w:t>
            </w:r>
          </w:p>
          <w:p w14:paraId="3B0A0021" w14:textId="0A6CD917" w:rsidR="002B665E" w:rsidRPr="006C3367" w:rsidRDefault="002B665E">
            <w:pPr>
              <w:pStyle w:val="ListParagraph"/>
              <w:numPr>
                <w:ilvl w:val="0"/>
                <w:numId w:val="30"/>
              </w:numPr>
              <w:ind w:left="456" w:right="65" w:hanging="425"/>
              <w:jc w:val="both"/>
              <w:rPr>
                <w:sz w:val="24"/>
                <w:szCs w:val="24"/>
              </w:rPr>
            </w:pPr>
            <w:r w:rsidRPr="006C3367">
              <w:rPr>
                <w:sz w:val="24"/>
                <w:szCs w:val="24"/>
              </w:rPr>
              <w:t xml:space="preserve">Notwithstanding the signing of the agreement, the written acceptance by the Bank, of a tender </w:t>
            </w:r>
            <w:proofErr w:type="gramStart"/>
            <w:r w:rsidRPr="006C3367">
              <w:rPr>
                <w:sz w:val="24"/>
                <w:szCs w:val="24"/>
              </w:rPr>
              <w:t>in itself will</w:t>
            </w:r>
            <w:proofErr w:type="gramEnd"/>
            <w:r w:rsidRPr="006C3367">
              <w:rPr>
                <w:sz w:val="24"/>
                <w:szCs w:val="24"/>
              </w:rPr>
              <w:t xml:space="preserve"> constitute a binding agreement between the Bank and the person so tendering, whether such contract is or is not subsequently executed.  No payment for the work done will be made unless contract is signed by the </w:t>
            </w:r>
            <w:r w:rsidR="00337340" w:rsidRPr="006C3367">
              <w:rPr>
                <w:sz w:val="24"/>
                <w:szCs w:val="24"/>
              </w:rPr>
              <w:t>Vendor</w:t>
            </w:r>
            <w:r w:rsidRPr="006C3367">
              <w:rPr>
                <w:sz w:val="24"/>
                <w:szCs w:val="24"/>
              </w:rPr>
              <w:t>.</w:t>
            </w:r>
          </w:p>
          <w:p w14:paraId="53559D27" w14:textId="77777777" w:rsidR="00DA1FED" w:rsidRPr="006C3367" w:rsidRDefault="00DA1FED" w:rsidP="0062540E">
            <w:pPr>
              <w:ind w:left="456" w:right="65" w:hanging="425"/>
              <w:jc w:val="both"/>
              <w:rPr>
                <w:sz w:val="2"/>
                <w:szCs w:val="2"/>
              </w:rPr>
            </w:pPr>
          </w:p>
          <w:p w14:paraId="4E523BB5" w14:textId="167AD443" w:rsidR="002B665E" w:rsidRPr="007220CB" w:rsidRDefault="002B665E">
            <w:pPr>
              <w:pStyle w:val="ListParagraph"/>
              <w:numPr>
                <w:ilvl w:val="0"/>
                <w:numId w:val="30"/>
              </w:numPr>
              <w:ind w:left="456" w:right="62" w:hanging="425"/>
              <w:jc w:val="both"/>
              <w:rPr>
                <w:sz w:val="24"/>
                <w:szCs w:val="24"/>
              </w:rPr>
            </w:pPr>
            <w:r w:rsidRPr="007220CB">
              <w:rPr>
                <w:sz w:val="24"/>
                <w:szCs w:val="24"/>
              </w:rPr>
              <w:t xml:space="preserve">The successful Bidder shall not sublet any portion of the contract. In case of breach of these conditions, the Bank may serve a notice in writing on the Successful Bidder rescinding the contract whereupon the Security Deposit shall stand forfeited to the Bank, without prejudice to its other remedies against the Successful Bidder.  </w:t>
            </w:r>
          </w:p>
          <w:p w14:paraId="0AE8AC4B" w14:textId="75706907" w:rsidR="002B665E" w:rsidRPr="006C3367" w:rsidRDefault="002B665E">
            <w:pPr>
              <w:pStyle w:val="ListParagraph"/>
              <w:numPr>
                <w:ilvl w:val="0"/>
                <w:numId w:val="30"/>
              </w:numPr>
              <w:tabs>
                <w:tab w:val="left" w:pos="1284"/>
              </w:tabs>
              <w:ind w:left="456" w:hanging="425"/>
              <w:jc w:val="both"/>
              <w:rPr>
                <w:sz w:val="10"/>
                <w:szCs w:val="10"/>
              </w:rPr>
            </w:pPr>
            <w:r w:rsidRPr="006C3367">
              <w:rPr>
                <w:sz w:val="24"/>
                <w:szCs w:val="24"/>
              </w:rPr>
              <w:t>If the successful bidder</w:t>
            </w:r>
            <w:r w:rsidRPr="006C3367">
              <w:rPr>
                <w:spacing w:val="1"/>
                <w:sz w:val="24"/>
                <w:szCs w:val="24"/>
              </w:rPr>
              <w:t xml:space="preserve"> </w:t>
            </w:r>
            <w:r w:rsidRPr="006C3367">
              <w:rPr>
                <w:sz w:val="24"/>
                <w:szCs w:val="24"/>
              </w:rPr>
              <w:t>fails</w:t>
            </w:r>
            <w:r w:rsidRPr="006C3367">
              <w:rPr>
                <w:spacing w:val="-6"/>
                <w:sz w:val="24"/>
                <w:szCs w:val="24"/>
              </w:rPr>
              <w:t xml:space="preserve"> </w:t>
            </w:r>
            <w:r w:rsidRPr="006C3367">
              <w:rPr>
                <w:sz w:val="24"/>
                <w:szCs w:val="24"/>
              </w:rPr>
              <w:t>to</w:t>
            </w:r>
            <w:r w:rsidRPr="006C3367">
              <w:rPr>
                <w:spacing w:val="-9"/>
                <w:sz w:val="24"/>
                <w:szCs w:val="24"/>
              </w:rPr>
              <w:t xml:space="preserve"> </w:t>
            </w:r>
            <w:r w:rsidRPr="006C3367">
              <w:rPr>
                <w:sz w:val="24"/>
                <w:szCs w:val="24"/>
              </w:rPr>
              <w:t>sign</w:t>
            </w:r>
            <w:r w:rsidRPr="006C3367">
              <w:rPr>
                <w:spacing w:val="-9"/>
                <w:sz w:val="24"/>
                <w:szCs w:val="24"/>
              </w:rPr>
              <w:t xml:space="preserve"> </w:t>
            </w:r>
            <w:r w:rsidRPr="006C3367">
              <w:rPr>
                <w:sz w:val="24"/>
                <w:szCs w:val="24"/>
              </w:rPr>
              <w:t>the</w:t>
            </w:r>
            <w:r w:rsidRPr="006C3367">
              <w:rPr>
                <w:spacing w:val="-9"/>
                <w:sz w:val="24"/>
                <w:szCs w:val="24"/>
              </w:rPr>
              <w:t xml:space="preserve"> </w:t>
            </w:r>
            <w:r w:rsidRPr="006C3367">
              <w:rPr>
                <w:sz w:val="24"/>
                <w:szCs w:val="24"/>
              </w:rPr>
              <w:t>formal</w:t>
            </w:r>
            <w:r w:rsidRPr="006C3367">
              <w:rPr>
                <w:spacing w:val="-9"/>
                <w:sz w:val="24"/>
                <w:szCs w:val="24"/>
              </w:rPr>
              <w:t xml:space="preserve"> </w:t>
            </w:r>
            <w:r w:rsidRPr="006C3367">
              <w:rPr>
                <w:sz w:val="24"/>
                <w:szCs w:val="24"/>
              </w:rPr>
              <w:t>agreement</w:t>
            </w:r>
            <w:r w:rsidRPr="006C3367">
              <w:rPr>
                <w:spacing w:val="-7"/>
                <w:sz w:val="24"/>
                <w:szCs w:val="24"/>
              </w:rPr>
              <w:t xml:space="preserve"> </w:t>
            </w:r>
            <w:r w:rsidRPr="006C3367">
              <w:rPr>
                <w:sz w:val="24"/>
                <w:szCs w:val="24"/>
              </w:rPr>
              <w:t>within</w:t>
            </w:r>
            <w:r w:rsidRPr="006C3367">
              <w:rPr>
                <w:spacing w:val="-6"/>
                <w:sz w:val="24"/>
                <w:szCs w:val="24"/>
              </w:rPr>
              <w:t xml:space="preserve"> </w:t>
            </w:r>
            <w:r w:rsidRPr="006C3367">
              <w:rPr>
                <w:sz w:val="24"/>
                <w:szCs w:val="24"/>
              </w:rPr>
              <w:t>the</w:t>
            </w:r>
            <w:r w:rsidRPr="006C3367">
              <w:rPr>
                <w:spacing w:val="-9"/>
                <w:sz w:val="24"/>
                <w:szCs w:val="24"/>
              </w:rPr>
              <w:t xml:space="preserve"> </w:t>
            </w:r>
            <w:r w:rsidRPr="006C3367">
              <w:rPr>
                <w:sz w:val="24"/>
                <w:szCs w:val="24"/>
              </w:rPr>
              <w:t>stipulated</w:t>
            </w:r>
            <w:r w:rsidRPr="006C3367">
              <w:rPr>
                <w:spacing w:val="-5"/>
                <w:sz w:val="24"/>
                <w:szCs w:val="24"/>
              </w:rPr>
              <w:t xml:space="preserve"> </w:t>
            </w:r>
            <w:r w:rsidRPr="006C3367">
              <w:rPr>
                <w:sz w:val="24"/>
                <w:szCs w:val="24"/>
              </w:rPr>
              <w:t>period</w:t>
            </w:r>
            <w:r w:rsidRPr="006C3367">
              <w:rPr>
                <w:spacing w:val="-6"/>
                <w:sz w:val="24"/>
                <w:szCs w:val="24"/>
              </w:rPr>
              <w:t xml:space="preserve"> </w:t>
            </w:r>
            <w:r w:rsidRPr="006C3367">
              <w:rPr>
                <w:sz w:val="24"/>
                <w:szCs w:val="24"/>
              </w:rPr>
              <w:t>or</w:t>
            </w:r>
            <w:r w:rsidRPr="006C3367">
              <w:rPr>
                <w:spacing w:val="-10"/>
                <w:sz w:val="24"/>
                <w:szCs w:val="24"/>
              </w:rPr>
              <w:t xml:space="preserve"> </w:t>
            </w:r>
            <w:r w:rsidRPr="006C3367">
              <w:rPr>
                <w:sz w:val="24"/>
                <w:szCs w:val="24"/>
              </w:rPr>
              <w:t>fails</w:t>
            </w:r>
            <w:r w:rsidRPr="006C3367">
              <w:rPr>
                <w:spacing w:val="-8"/>
                <w:sz w:val="24"/>
                <w:szCs w:val="24"/>
              </w:rPr>
              <w:t xml:space="preserve"> </w:t>
            </w:r>
            <w:r w:rsidRPr="006C3367">
              <w:rPr>
                <w:sz w:val="24"/>
                <w:szCs w:val="24"/>
              </w:rPr>
              <w:t>to</w:t>
            </w:r>
            <w:r w:rsidRPr="006C3367">
              <w:rPr>
                <w:spacing w:val="-9"/>
                <w:sz w:val="24"/>
                <w:szCs w:val="24"/>
              </w:rPr>
              <w:t xml:space="preserve"> </w:t>
            </w:r>
            <w:r w:rsidRPr="006C3367">
              <w:rPr>
                <w:sz w:val="24"/>
                <w:szCs w:val="24"/>
              </w:rPr>
              <w:t>commence</w:t>
            </w:r>
            <w:r w:rsidRPr="006C3367">
              <w:rPr>
                <w:spacing w:val="-11"/>
                <w:sz w:val="24"/>
                <w:szCs w:val="24"/>
              </w:rPr>
              <w:t xml:space="preserve"> </w:t>
            </w:r>
            <w:r w:rsidRPr="006C3367">
              <w:rPr>
                <w:sz w:val="24"/>
                <w:szCs w:val="24"/>
              </w:rPr>
              <w:t>the</w:t>
            </w:r>
            <w:r w:rsidRPr="006C3367">
              <w:rPr>
                <w:spacing w:val="-9"/>
                <w:sz w:val="24"/>
                <w:szCs w:val="24"/>
              </w:rPr>
              <w:t xml:space="preserve"> </w:t>
            </w:r>
            <w:r w:rsidRPr="006C3367">
              <w:rPr>
                <w:sz w:val="24"/>
                <w:szCs w:val="24"/>
              </w:rPr>
              <w:t>work</w:t>
            </w:r>
            <w:r w:rsidRPr="006C3367">
              <w:rPr>
                <w:spacing w:val="-58"/>
                <w:sz w:val="24"/>
                <w:szCs w:val="24"/>
              </w:rPr>
              <w:t xml:space="preserve"> </w:t>
            </w:r>
            <w:r w:rsidRPr="006C3367">
              <w:rPr>
                <w:sz w:val="24"/>
                <w:szCs w:val="24"/>
              </w:rPr>
              <w:t>on the due date, the letter awarding the work shall be treated as cancelled and the EMD</w:t>
            </w:r>
            <w:r w:rsidRPr="006C3367">
              <w:rPr>
                <w:spacing w:val="1"/>
                <w:sz w:val="24"/>
                <w:szCs w:val="24"/>
              </w:rPr>
              <w:t xml:space="preserve"> </w:t>
            </w:r>
            <w:r w:rsidRPr="006C3367">
              <w:rPr>
                <w:sz w:val="24"/>
                <w:szCs w:val="24"/>
              </w:rPr>
              <w:t>deposited shall be forfeited. Further, the Bank reserves the right to debar such persons /</w:t>
            </w:r>
            <w:r w:rsidRPr="006C3367">
              <w:rPr>
                <w:spacing w:val="1"/>
                <w:sz w:val="24"/>
                <w:szCs w:val="24"/>
              </w:rPr>
              <w:t xml:space="preserve"> </w:t>
            </w:r>
            <w:r w:rsidRPr="006C3367">
              <w:rPr>
                <w:sz w:val="24"/>
                <w:szCs w:val="24"/>
              </w:rPr>
              <w:t>agencies</w:t>
            </w:r>
            <w:r w:rsidRPr="006C3367">
              <w:rPr>
                <w:spacing w:val="-9"/>
                <w:sz w:val="24"/>
                <w:szCs w:val="24"/>
              </w:rPr>
              <w:t xml:space="preserve"> </w:t>
            </w:r>
            <w:r w:rsidRPr="006C3367">
              <w:rPr>
                <w:sz w:val="24"/>
                <w:szCs w:val="24"/>
              </w:rPr>
              <w:t>/</w:t>
            </w:r>
            <w:r w:rsidRPr="006C3367">
              <w:rPr>
                <w:spacing w:val="-8"/>
                <w:sz w:val="24"/>
                <w:szCs w:val="24"/>
              </w:rPr>
              <w:t xml:space="preserve"> </w:t>
            </w:r>
            <w:r w:rsidRPr="006C3367">
              <w:rPr>
                <w:sz w:val="24"/>
                <w:szCs w:val="24"/>
              </w:rPr>
              <w:t>companies</w:t>
            </w:r>
            <w:r w:rsidRPr="006C3367">
              <w:rPr>
                <w:spacing w:val="-8"/>
                <w:sz w:val="24"/>
                <w:szCs w:val="24"/>
              </w:rPr>
              <w:t xml:space="preserve"> </w:t>
            </w:r>
            <w:r w:rsidRPr="006C3367">
              <w:rPr>
                <w:sz w:val="24"/>
                <w:szCs w:val="24"/>
              </w:rPr>
              <w:t>from</w:t>
            </w:r>
            <w:r w:rsidRPr="006C3367">
              <w:rPr>
                <w:spacing w:val="-6"/>
                <w:sz w:val="24"/>
                <w:szCs w:val="24"/>
              </w:rPr>
              <w:t xml:space="preserve"> </w:t>
            </w:r>
            <w:r w:rsidRPr="006C3367">
              <w:rPr>
                <w:sz w:val="24"/>
                <w:szCs w:val="24"/>
              </w:rPr>
              <w:t>participating</w:t>
            </w:r>
            <w:r w:rsidRPr="006C3367">
              <w:rPr>
                <w:spacing w:val="-6"/>
                <w:sz w:val="24"/>
                <w:szCs w:val="24"/>
              </w:rPr>
              <w:t xml:space="preserve"> </w:t>
            </w:r>
            <w:r w:rsidRPr="006C3367">
              <w:rPr>
                <w:sz w:val="24"/>
                <w:szCs w:val="24"/>
              </w:rPr>
              <w:t>in</w:t>
            </w:r>
            <w:r w:rsidRPr="006C3367">
              <w:rPr>
                <w:spacing w:val="-7"/>
                <w:sz w:val="24"/>
                <w:szCs w:val="24"/>
              </w:rPr>
              <w:t xml:space="preserve"> </w:t>
            </w:r>
            <w:r w:rsidRPr="006C3367">
              <w:rPr>
                <w:sz w:val="24"/>
                <w:szCs w:val="24"/>
              </w:rPr>
              <w:t>any</w:t>
            </w:r>
            <w:r w:rsidRPr="006C3367">
              <w:rPr>
                <w:spacing w:val="-8"/>
                <w:sz w:val="24"/>
                <w:szCs w:val="24"/>
              </w:rPr>
              <w:t xml:space="preserve"> </w:t>
            </w:r>
            <w:r w:rsidRPr="006C3367">
              <w:rPr>
                <w:sz w:val="24"/>
                <w:szCs w:val="24"/>
              </w:rPr>
              <w:t>tenders</w:t>
            </w:r>
            <w:r w:rsidRPr="006C3367">
              <w:rPr>
                <w:spacing w:val="-7"/>
                <w:sz w:val="24"/>
                <w:szCs w:val="24"/>
              </w:rPr>
              <w:t xml:space="preserve"> </w:t>
            </w:r>
            <w:r w:rsidRPr="006C3367">
              <w:rPr>
                <w:sz w:val="24"/>
                <w:szCs w:val="24"/>
              </w:rPr>
              <w:t>or</w:t>
            </w:r>
            <w:r w:rsidRPr="006C3367">
              <w:rPr>
                <w:spacing w:val="-8"/>
                <w:sz w:val="24"/>
                <w:szCs w:val="24"/>
              </w:rPr>
              <w:t xml:space="preserve"> </w:t>
            </w:r>
            <w:r w:rsidRPr="006C3367">
              <w:rPr>
                <w:sz w:val="24"/>
                <w:szCs w:val="24"/>
              </w:rPr>
              <w:t>undertaking</w:t>
            </w:r>
            <w:r w:rsidRPr="006C3367">
              <w:rPr>
                <w:spacing w:val="-7"/>
                <w:sz w:val="24"/>
                <w:szCs w:val="24"/>
              </w:rPr>
              <w:t xml:space="preserve"> </w:t>
            </w:r>
            <w:r w:rsidRPr="006C3367">
              <w:rPr>
                <w:sz w:val="24"/>
                <w:szCs w:val="24"/>
              </w:rPr>
              <w:t>any</w:t>
            </w:r>
            <w:r w:rsidRPr="006C3367">
              <w:rPr>
                <w:spacing w:val="-11"/>
                <w:sz w:val="24"/>
                <w:szCs w:val="24"/>
              </w:rPr>
              <w:t xml:space="preserve"> </w:t>
            </w:r>
            <w:r w:rsidRPr="006C3367">
              <w:rPr>
                <w:sz w:val="24"/>
                <w:szCs w:val="24"/>
              </w:rPr>
              <w:t>work</w:t>
            </w:r>
            <w:r w:rsidRPr="006C3367">
              <w:rPr>
                <w:spacing w:val="-5"/>
                <w:sz w:val="24"/>
                <w:szCs w:val="24"/>
              </w:rPr>
              <w:t xml:space="preserve"> </w:t>
            </w:r>
            <w:r w:rsidRPr="006C3367">
              <w:rPr>
                <w:sz w:val="24"/>
                <w:szCs w:val="24"/>
              </w:rPr>
              <w:t>in</w:t>
            </w:r>
            <w:r w:rsidRPr="006C3367">
              <w:rPr>
                <w:spacing w:val="-9"/>
                <w:sz w:val="24"/>
                <w:szCs w:val="24"/>
              </w:rPr>
              <w:t xml:space="preserve"> </w:t>
            </w:r>
            <w:r w:rsidRPr="006C3367">
              <w:rPr>
                <w:sz w:val="24"/>
                <w:szCs w:val="24"/>
              </w:rPr>
              <w:t>the</w:t>
            </w:r>
            <w:r w:rsidRPr="006C3367">
              <w:rPr>
                <w:spacing w:val="-10"/>
                <w:sz w:val="24"/>
                <w:szCs w:val="24"/>
              </w:rPr>
              <w:t xml:space="preserve"> </w:t>
            </w:r>
            <w:r w:rsidRPr="006C3367">
              <w:rPr>
                <w:sz w:val="24"/>
                <w:szCs w:val="24"/>
              </w:rPr>
              <w:t>Bank</w:t>
            </w:r>
            <w:r w:rsidRPr="006C3367">
              <w:rPr>
                <w:spacing w:val="-59"/>
                <w:sz w:val="24"/>
                <w:szCs w:val="24"/>
              </w:rPr>
              <w:t xml:space="preserve"> </w:t>
            </w:r>
            <w:r w:rsidRPr="006C3367">
              <w:rPr>
                <w:sz w:val="24"/>
                <w:szCs w:val="24"/>
              </w:rPr>
              <w:t>for a period of three years. However, before doing so, the Bank may give such bidders a</w:t>
            </w:r>
            <w:r w:rsidRPr="006C3367">
              <w:rPr>
                <w:spacing w:val="1"/>
                <w:sz w:val="24"/>
                <w:szCs w:val="24"/>
              </w:rPr>
              <w:t xml:space="preserve"> </w:t>
            </w:r>
            <w:r w:rsidRPr="006C3367">
              <w:rPr>
                <w:sz w:val="24"/>
                <w:szCs w:val="24"/>
              </w:rPr>
              <w:t>seven days’ notice to show cause (SCN) and consider any reply submitted to the SCN</w:t>
            </w:r>
            <w:r w:rsidRPr="006C3367">
              <w:rPr>
                <w:spacing w:val="1"/>
                <w:sz w:val="24"/>
                <w:szCs w:val="24"/>
              </w:rPr>
              <w:t xml:space="preserve"> </w:t>
            </w:r>
            <w:r w:rsidRPr="006C3367">
              <w:rPr>
                <w:sz w:val="24"/>
                <w:szCs w:val="24"/>
              </w:rPr>
              <w:t>before finally deciding on debarring the person / agency / company. The decision of Regional Director, Bhubaneswar</w:t>
            </w:r>
            <w:r w:rsidRPr="006C3367">
              <w:rPr>
                <w:spacing w:val="1"/>
                <w:sz w:val="24"/>
                <w:szCs w:val="24"/>
              </w:rPr>
              <w:t xml:space="preserve"> </w:t>
            </w:r>
            <w:r w:rsidRPr="006C3367">
              <w:rPr>
                <w:sz w:val="24"/>
                <w:szCs w:val="24"/>
              </w:rPr>
              <w:t>shall be</w:t>
            </w:r>
            <w:r w:rsidRPr="006C3367">
              <w:rPr>
                <w:spacing w:val="-2"/>
                <w:sz w:val="24"/>
                <w:szCs w:val="24"/>
              </w:rPr>
              <w:t xml:space="preserve"> </w:t>
            </w:r>
            <w:r w:rsidRPr="006C3367">
              <w:rPr>
                <w:sz w:val="24"/>
                <w:szCs w:val="24"/>
              </w:rPr>
              <w:t>final</w:t>
            </w:r>
            <w:r w:rsidRPr="006C3367">
              <w:rPr>
                <w:spacing w:val="-1"/>
                <w:sz w:val="24"/>
                <w:szCs w:val="24"/>
              </w:rPr>
              <w:t xml:space="preserve"> </w:t>
            </w:r>
            <w:r w:rsidRPr="006C3367">
              <w:rPr>
                <w:sz w:val="24"/>
                <w:szCs w:val="24"/>
              </w:rPr>
              <w:t>in</w:t>
            </w:r>
            <w:r w:rsidRPr="006C3367">
              <w:rPr>
                <w:spacing w:val="-2"/>
                <w:sz w:val="24"/>
                <w:szCs w:val="24"/>
              </w:rPr>
              <w:t xml:space="preserve"> </w:t>
            </w:r>
            <w:r w:rsidRPr="006C3367">
              <w:rPr>
                <w:sz w:val="24"/>
                <w:szCs w:val="24"/>
              </w:rPr>
              <w:t>this</w:t>
            </w:r>
            <w:r w:rsidRPr="006C3367">
              <w:rPr>
                <w:spacing w:val="1"/>
                <w:sz w:val="24"/>
                <w:szCs w:val="24"/>
              </w:rPr>
              <w:t xml:space="preserve"> </w:t>
            </w:r>
            <w:r w:rsidRPr="006C3367">
              <w:rPr>
                <w:sz w:val="24"/>
                <w:szCs w:val="24"/>
              </w:rPr>
              <w:t>regard.</w:t>
            </w:r>
          </w:p>
        </w:tc>
      </w:tr>
      <w:tr w:rsidR="006C3367" w:rsidRPr="006C3367" w14:paraId="4A1CEC31" w14:textId="77777777" w:rsidTr="001E38C2">
        <w:trPr>
          <w:trHeight w:val="570"/>
        </w:trPr>
        <w:tc>
          <w:tcPr>
            <w:tcW w:w="500" w:type="pct"/>
          </w:tcPr>
          <w:p w14:paraId="2F4D828A" w14:textId="2EB53F72" w:rsidR="002B665E" w:rsidRPr="006C3367" w:rsidRDefault="002B665E" w:rsidP="00B43B32">
            <w:pPr>
              <w:spacing w:line="276" w:lineRule="auto"/>
              <w:jc w:val="center"/>
              <w:rPr>
                <w:sz w:val="24"/>
                <w:szCs w:val="24"/>
              </w:rPr>
            </w:pPr>
            <w:r w:rsidRPr="006C3367">
              <w:rPr>
                <w:sz w:val="24"/>
                <w:szCs w:val="24"/>
              </w:rPr>
              <w:lastRenderedPageBreak/>
              <w:t>3.2</w:t>
            </w:r>
            <w:r w:rsidR="00892F98">
              <w:rPr>
                <w:sz w:val="24"/>
                <w:szCs w:val="24"/>
              </w:rPr>
              <w:t>7</w:t>
            </w:r>
            <w:r w:rsidRPr="006C3367">
              <w:rPr>
                <w:sz w:val="24"/>
                <w:szCs w:val="24"/>
              </w:rPr>
              <w:t xml:space="preserve"> </w:t>
            </w:r>
          </w:p>
        </w:tc>
        <w:tc>
          <w:tcPr>
            <w:tcW w:w="4500" w:type="pct"/>
          </w:tcPr>
          <w:p w14:paraId="4B95BA67" w14:textId="77777777" w:rsidR="002B665E" w:rsidRPr="006C3367" w:rsidRDefault="002B665E" w:rsidP="007B1A40">
            <w:pPr>
              <w:spacing w:line="276" w:lineRule="auto"/>
              <w:jc w:val="both"/>
              <w:rPr>
                <w:sz w:val="24"/>
                <w:szCs w:val="24"/>
              </w:rPr>
            </w:pPr>
            <w:r w:rsidRPr="006C3367">
              <w:rPr>
                <w:b/>
                <w:bCs/>
                <w:sz w:val="24"/>
                <w:szCs w:val="24"/>
              </w:rPr>
              <w:t>Right to Accept Part Tender:</w:t>
            </w:r>
            <w:r w:rsidRPr="006C3367">
              <w:rPr>
                <w:sz w:val="24"/>
                <w:szCs w:val="24"/>
              </w:rPr>
              <w:t xml:space="preserve"> The Bank reserves the right to accept the tender either in whole or in part.  </w:t>
            </w:r>
          </w:p>
        </w:tc>
      </w:tr>
      <w:tr w:rsidR="006C3367" w:rsidRPr="006C3367" w14:paraId="0CCDE1B8" w14:textId="77777777" w:rsidTr="00251B49">
        <w:trPr>
          <w:trHeight w:val="1415"/>
        </w:trPr>
        <w:tc>
          <w:tcPr>
            <w:tcW w:w="500" w:type="pct"/>
          </w:tcPr>
          <w:p w14:paraId="529DE76C" w14:textId="24CC3A46" w:rsidR="002B665E" w:rsidRPr="006C3367" w:rsidRDefault="002B665E" w:rsidP="00B43B32">
            <w:pPr>
              <w:spacing w:line="276" w:lineRule="auto"/>
              <w:jc w:val="center"/>
              <w:rPr>
                <w:sz w:val="24"/>
                <w:szCs w:val="24"/>
              </w:rPr>
            </w:pPr>
            <w:r w:rsidRPr="006C3367">
              <w:rPr>
                <w:sz w:val="24"/>
                <w:szCs w:val="24"/>
              </w:rPr>
              <w:t>3.2</w:t>
            </w:r>
            <w:r w:rsidR="00763DB8">
              <w:rPr>
                <w:sz w:val="24"/>
                <w:szCs w:val="24"/>
              </w:rPr>
              <w:t>8</w:t>
            </w:r>
          </w:p>
        </w:tc>
        <w:tc>
          <w:tcPr>
            <w:tcW w:w="4500" w:type="pct"/>
          </w:tcPr>
          <w:p w14:paraId="0EC3E8FD" w14:textId="77777777" w:rsidR="002B665E" w:rsidRPr="006C3367" w:rsidRDefault="002B665E" w:rsidP="001E38C2">
            <w:pPr>
              <w:tabs>
                <w:tab w:val="left" w:pos="1248"/>
                <w:tab w:val="left" w:pos="8931"/>
              </w:tabs>
              <w:jc w:val="both"/>
              <w:rPr>
                <w:sz w:val="24"/>
                <w:szCs w:val="24"/>
              </w:rPr>
            </w:pPr>
            <w:r w:rsidRPr="006C3367">
              <w:rPr>
                <w:sz w:val="24"/>
                <w:szCs w:val="24"/>
              </w:rPr>
              <w:t>It may also be noted that the general terms and</w:t>
            </w:r>
            <w:r w:rsidRPr="006C3367">
              <w:rPr>
                <w:spacing w:val="1"/>
                <w:sz w:val="24"/>
                <w:szCs w:val="24"/>
              </w:rPr>
              <w:t xml:space="preserve"> </w:t>
            </w:r>
            <w:r w:rsidRPr="006C3367">
              <w:rPr>
                <w:sz w:val="24"/>
                <w:szCs w:val="24"/>
              </w:rPr>
              <w:t>conditions are indicative in nature and the same shall not restrain the Bank from imposing</w:t>
            </w:r>
            <w:r w:rsidRPr="006C3367">
              <w:rPr>
                <w:spacing w:val="1"/>
                <w:sz w:val="24"/>
                <w:szCs w:val="24"/>
              </w:rPr>
              <w:t xml:space="preserve"> </w:t>
            </w:r>
            <w:r w:rsidRPr="006C3367">
              <w:rPr>
                <w:sz w:val="24"/>
                <w:szCs w:val="24"/>
              </w:rPr>
              <w:t>or requiring the tenderer to agree upon such further or other terms and conditions, or to</w:t>
            </w:r>
            <w:r w:rsidRPr="006C3367">
              <w:rPr>
                <w:spacing w:val="1"/>
                <w:sz w:val="24"/>
                <w:szCs w:val="24"/>
              </w:rPr>
              <w:t xml:space="preserve"> </w:t>
            </w:r>
            <w:r w:rsidRPr="006C3367">
              <w:rPr>
                <w:sz w:val="24"/>
                <w:szCs w:val="24"/>
              </w:rPr>
              <w:t>alter, modify or omit those terms and conditions, as are considered necessary for the due</w:t>
            </w:r>
            <w:r w:rsidRPr="006C3367">
              <w:rPr>
                <w:spacing w:val="1"/>
                <w:sz w:val="24"/>
                <w:szCs w:val="24"/>
              </w:rPr>
              <w:t xml:space="preserve"> </w:t>
            </w:r>
            <w:r w:rsidRPr="006C3367">
              <w:rPr>
                <w:sz w:val="24"/>
                <w:szCs w:val="24"/>
              </w:rPr>
              <w:t>and</w:t>
            </w:r>
            <w:r w:rsidRPr="006C3367">
              <w:rPr>
                <w:spacing w:val="-1"/>
                <w:sz w:val="24"/>
                <w:szCs w:val="24"/>
              </w:rPr>
              <w:t xml:space="preserve"> </w:t>
            </w:r>
            <w:r w:rsidRPr="006C3367">
              <w:rPr>
                <w:sz w:val="24"/>
                <w:szCs w:val="24"/>
              </w:rPr>
              <w:t>proper</w:t>
            </w:r>
            <w:r w:rsidRPr="006C3367">
              <w:rPr>
                <w:spacing w:val="1"/>
                <w:sz w:val="24"/>
                <w:szCs w:val="24"/>
              </w:rPr>
              <w:t xml:space="preserve"> </w:t>
            </w:r>
            <w:r w:rsidRPr="006C3367">
              <w:rPr>
                <w:sz w:val="24"/>
                <w:szCs w:val="24"/>
              </w:rPr>
              <w:t>execution</w:t>
            </w:r>
            <w:r w:rsidRPr="006C3367">
              <w:rPr>
                <w:spacing w:val="-1"/>
                <w:sz w:val="24"/>
                <w:szCs w:val="24"/>
              </w:rPr>
              <w:t xml:space="preserve"> </w:t>
            </w:r>
            <w:r w:rsidRPr="006C3367">
              <w:rPr>
                <w:sz w:val="24"/>
                <w:szCs w:val="24"/>
              </w:rPr>
              <w:t>of</w:t>
            </w:r>
            <w:r w:rsidRPr="006C3367">
              <w:rPr>
                <w:spacing w:val="-1"/>
                <w:sz w:val="24"/>
                <w:szCs w:val="24"/>
              </w:rPr>
              <w:t xml:space="preserve"> </w:t>
            </w:r>
            <w:r w:rsidRPr="006C3367">
              <w:rPr>
                <w:sz w:val="24"/>
                <w:szCs w:val="24"/>
              </w:rPr>
              <w:t>the</w:t>
            </w:r>
            <w:r w:rsidRPr="006C3367">
              <w:rPr>
                <w:spacing w:val="-1"/>
                <w:sz w:val="24"/>
                <w:szCs w:val="24"/>
              </w:rPr>
              <w:t xml:space="preserve"> </w:t>
            </w:r>
            <w:r w:rsidRPr="006C3367">
              <w:rPr>
                <w:sz w:val="24"/>
                <w:szCs w:val="24"/>
              </w:rPr>
              <w:t>work being awarded</w:t>
            </w:r>
            <w:r w:rsidRPr="006C3367">
              <w:rPr>
                <w:spacing w:val="-3"/>
                <w:sz w:val="24"/>
                <w:szCs w:val="24"/>
              </w:rPr>
              <w:t xml:space="preserve"> </w:t>
            </w:r>
            <w:r w:rsidRPr="006C3367">
              <w:rPr>
                <w:sz w:val="24"/>
                <w:szCs w:val="24"/>
              </w:rPr>
              <w:t>under</w:t>
            </w:r>
            <w:r w:rsidRPr="006C3367">
              <w:rPr>
                <w:spacing w:val="-1"/>
                <w:sz w:val="24"/>
                <w:szCs w:val="24"/>
              </w:rPr>
              <w:t xml:space="preserve"> </w:t>
            </w:r>
            <w:r w:rsidRPr="006C3367">
              <w:rPr>
                <w:sz w:val="24"/>
                <w:szCs w:val="24"/>
              </w:rPr>
              <w:t>this tender.</w:t>
            </w:r>
          </w:p>
        </w:tc>
      </w:tr>
      <w:tr w:rsidR="006C3367" w:rsidRPr="006C3367" w14:paraId="0465B49A" w14:textId="77777777" w:rsidTr="00251B49">
        <w:trPr>
          <w:trHeight w:val="872"/>
        </w:trPr>
        <w:tc>
          <w:tcPr>
            <w:tcW w:w="500" w:type="pct"/>
          </w:tcPr>
          <w:p w14:paraId="5158FEF9" w14:textId="0E51543E" w:rsidR="002B665E" w:rsidRPr="006C3367" w:rsidRDefault="002B665E" w:rsidP="00B43B32">
            <w:pPr>
              <w:spacing w:line="276" w:lineRule="auto"/>
              <w:jc w:val="center"/>
              <w:rPr>
                <w:sz w:val="24"/>
                <w:szCs w:val="24"/>
              </w:rPr>
            </w:pPr>
            <w:r w:rsidRPr="006C3367">
              <w:rPr>
                <w:sz w:val="24"/>
                <w:szCs w:val="24"/>
              </w:rPr>
              <w:t>3.</w:t>
            </w:r>
            <w:r w:rsidR="008B3EAE">
              <w:rPr>
                <w:sz w:val="24"/>
                <w:szCs w:val="24"/>
              </w:rPr>
              <w:t>29</w:t>
            </w:r>
          </w:p>
        </w:tc>
        <w:tc>
          <w:tcPr>
            <w:tcW w:w="4500" w:type="pct"/>
          </w:tcPr>
          <w:p w14:paraId="5E3A79F6" w14:textId="77777777" w:rsidR="002B665E" w:rsidRPr="006C3367" w:rsidRDefault="002B665E" w:rsidP="001E38C2">
            <w:pPr>
              <w:tabs>
                <w:tab w:val="left" w:pos="1272"/>
              </w:tabs>
              <w:jc w:val="both"/>
              <w:rPr>
                <w:b/>
                <w:bCs/>
                <w:sz w:val="24"/>
                <w:szCs w:val="24"/>
              </w:rPr>
            </w:pPr>
            <w:r w:rsidRPr="006C3367">
              <w:rPr>
                <w:sz w:val="24"/>
                <w:szCs w:val="24"/>
              </w:rPr>
              <w:t>Failure</w:t>
            </w:r>
            <w:r w:rsidRPr="006C3367">
              <w:rPr>
                <w:spacing w:val="26"/>
                <w:sz w:val="24"/>
                <w:szCs w:val="24"/>
              </w:rPr>
              <w:t xml:space="preserve"> </w:t>
            </w:r>
            <w:r w:rsidRPr="006C3367">
              <w:rPr>
                <w:sz w:val="24"/>
                <w:szCs w:val="24"/>
              </w:rPr>
              <w:t>of</w:t>
            </w:r>
            <w:r w:rsidRPr="006C3367">
              <w:rPr>
                <w:spacing w:val="26"/>
                <w:sz w:val="24"/>
                <w:szCs w:val="24"/>
              </w:rPr>
              <w:t xml:space="preserve"> </w:t>
            </w:r>
            <w:r w:rsidRPr="006C3367">
              <w:rPr>
                <w:sz w:val="24"/>
                <w:szCs w:val="24"/>
              </w:rPr>
              <w:t>the</w:t>
            </w:r>
            <w:r w:rsidRPr="006C3367">
              <w:rPr>
                <w:spacing w:val="24"/>
                <w:sz w:val="24"/>
                <w:szCs w:val="24"/>
              </w:rPr>
              <w:t xml:space="preserve"> </w:t>
            </w:r>
            <w:r w:rsidRPr="006C3367">
              <w:rPr>
                <w:sz w:val="24"/>
                <w:szCs w:val="24"/>
              </w:rPr>
              <w:t>successful</w:t>
            </w:r>
            <w:r w:rsidRPr="006C3367">
              <w:rPr>
                <w:spacing w:val="27"/>
                <w:sz w:val="24"/>
                <w:szCs w:val="24"/>
              </w:rPr>
              <w:t xml:space="preserve"> </w:t>
            </w:r>
            <w:r w:rsidRPr="006C3367">
              <w:rPr>
                <w:sz w:val="24"/>
                <w:szCs w:val="24"/>
              </w:rPr>
              <w:t>bidder</w:t>
            </w:r>
            <w:r w:rsidRPr="006C3367">
              <w:rPr>
                <w:spacing w:val="25"/>
                <w:sz w:val="24"/>
                <w:szCs w:val="24"/>
              </w:rPr>
              <w:t xml:space="preserve"> </w:t>
            </w:r>
            <w:r w:rsidRPr="006C3367">
              <w:rPr>
                <w:sz w:val="24"/>
                <w:szCs w:val="24"/>
              </w:rPr>
              <w:t>to</w:t>
            </w:r>
            <w:r w:rsidRPr="006C3367">
              <w:rPr>
                <w:spacing w:val="25"/>
                <w:sz w:val="24"/>
                <w:szCs w:val="24"/>
              </w:rPr>
              <w:t xml:space="preserve"> </w:t>
            </w:r>
            <w:r w:rsidRPr="006C3367">
              <w:rPr>
                <w:sz w:val="24"/>
                <w:szCs w:val="24"/>
              </w:rPr>
              <w:t>comply</w:t>
            </w:r>
            <w:r w:rsidRPr="006C3367">
              <w:rPr>
                <w:spacing w:val="25"/>
                <w:sz w:val="24"/>
                <w:szCs w:val="24"/>
              </w:rPr>
              <w:t xml:space="preserve"> </w:t>
            </w:r>
            <w:r w:rsidRPr="006C3367">
              <w:rPr>
                <w:sz w:val="24"/>
                <w:szCs w:val="24"/>
              </w:rPr>
              <w:t>with</w:t>
            </w:r>
            <w:r w:rsidRPr="006C3367">
              <w:rPr>
                <w:spacing w:val="26"/>
                <w:sz w:val="24"/>
                <w:szCs w:val="24"/>
              </w:rPr>
              <w:t xml:space="preserve"> </w:t>
            </w:r>
            <w:r w:rsidRPr="006C3367">
              <w:rPr>
                <w:sz w:val="24"/>
                <w:szCs w:val="24"/>
              </w:rPr>
              <w:t>the</w:t>
            </w:r>
            <w:r w:rsidRPr="006C3367">
              <w:rPr>
                <w:spacing w:val="25"/>
                <w:sz w:val="24"/>
                <w:szCs w:val="24"/>
              </w:rPr>
              <w:t xml:space="preserve"> </w:t>
            </w:r>
            <w:r w:rsidRPr="006C3367">
              <w:rPr>
                <w:sz w:val="24"/>
                <w:szCs w:val="24"/>
              </w:rPr>
              <w:t>requirements</w:t>
            </w:r>
            <w:r w:rsidRPr="006C3367">
              <w:rPr>
                <w:spacing w:val="23"/>
                <w:sz w:val="24"/>
                <w:szCs w:val="24"/>
              </w:rPr>
              <w:t xml:space="preserve"> </w:t>
            </w:r>
            <w:r w:rsidRPr="006C3367">
              <w:rPr>
                <w:sz w:val="24"/>
                <w:szCs w:val="24"/>
              </w:rPr>
              <w:t>of</w:t>
            </w:r>
            <w:r w:rsidRPr="006C3367">
              <w:rPr>
                <w:spacing w:val="30"/>
                <w:sz w:val="24"/>
                <w:szCs w:val="24"/>
              </w:rPr>
              <w:t xml:space="preserve"> </w:t>
            </w:r>
            <w:r w:rsidRPr="006C3367">
              <w:rPr>
                <w:sz w:val="24"/>
                <w:szCs w:val="24"/>
              </w:rPr>
              <w:t>above</w:t>
            </w:r>
            <w:r w:rsidRPr="006C3367">
              <w:rPr>
                <w:spacing w:val="27"/>
                <w:sz w:val="24"/>
                <w:szCs w:val="24"/>
              </w:rPr>
              <w:t xml:space="preserve"> </w:t>
            </w:r>
            <w:r w:rsidRPr="006C3367">
              <w:rPr>
                <w:sz w:val="24"/>
                <w:szCs w:val="24"/>
              </w:rPr>
              <w:t>clauses</w:t>
            </w:r>
            <w:r w:rsidRPr="006C3367">
              <w:rPr>
                <w:spacing w:val="24"/>
                <w:sz w:val="24"/>
                <w:szCs w:val="24"/>
              </w:rPr>
              <w:t xml:space="preserve"> </w:t>
            </w:r>
            <w:r w:rsidRPr="006C3367">
              <w:rPr>
                <w:sz w:val="24"/>
                <w:szCs w:val="24"/>
              </w:rPr>
              <w:t>shall constitute sufficient grounds for the annulment of the award and invoke the Bank Guarantee</w:t>
            </w:r>
            <w:r w:rsidRPr="006C3367">
              <w:rPr>
                <w:spacing w:val="1"/>
                <w:sz w:val="24"/>
                <w:szCs w:val="24"/>
              </w:rPr>
              <w:t xml:space="preserve"> </w:t>
            </w:r>
            <w:r w:rsidRPr="006C3367">
              <w:rPr>
                <w:sz w:val="24"/>
                <w:szCs w:val="24"/>
              </w:rPr>
              <w:t>submitted.</w:t>
            </w:r>
          </w:p>
        </w:tc>
      </w:tr>
      <w:tr w:rsidR="006C3367" w:rsidRPr="006C3367" w14:paraId="37C51759" w14:textId="77777777" w:rsidTr="000F049D">
        <w:trPr>
          <w:trHeight w:val="270"/>
        </w:trPr>
        <w:tc>
          <w:tcPr>
            <w:tcW w:w="500" w:type="pct"/>
          </w:tcPr>
          <w:p w14:paraId="4CCE3071" w14:textId="748146A3" w:rsidR="002B665E" w:rsidRPr="006C3367" w:rsidRDefault="002B665E" w:rsidP="00B43B32">
            <w:pPr>
              <w:spacing w:line="276" w:lineRule="auto"/>
              <w:jc w:val="center"/>
              <w:rPr>
                <w:sz w:val="24"/>
                <w:szCs w:val="24"/>
              </w:rPr>
            </w:pPr>
            <w:r w:rsidRPr="006C3367">
              <w:rPr>
                <w:sz w:val="24"/>
                <w:szCs w:val="24"/>
              </w:rPr>
              <w:t>3.3</w:t>
            </w:r>
            <w:r w:rsidR="00170ED9">
              <w:rPr>
                <w:sz w:val="24"/>
                <w:szCs w:val="24"/>
              </w:rPr>
              <w:t>0</w:t>
            </w:r>
          </w:p>
        </w:tc>
        <w:tc>
          <w:tcPr>
            <w:tcW w:w="4500" w:type="pct"/>
          </w:tcPr>
          <w:p w14:paraId="1D25373E" w14:textId="466463F5" w:rsidR="002B665E" w:rsidRPr="006C3367" w:rsidRDefault="002B665E" w:rsidP="001E38C2">
            <w:pPr>
              <w:tabs>
                <w:tab w:val="left" w:pos="1272"/>
              </w:tabs>
              <w:jc w:val="both"/>
              <w:rPr>
                <w:sz w:val="24"/>
                <w:szCs w:val="24"/>
              </w:rPr>
            </w:pPr>
            <w:r w:rsidRPr="006C3367">
              <w:rPr>
                <w:b/>
                <w:bCs/>
                <w:sz w:val="24"/>
                <w:szCs w:val="22"/>
              </w:rPr>
              <w:t>Taxes</w:t>
            </w:r>
            <w:r w:rsidRPr="006C3367">
              <w:rPr>
                <w:b/>
                <w:bCs/>
                <w:spacing w:val="-2"/>
                <w:sz w:val="24"/>
                <w:szCs w:val="22"/>
              </w:rPr>
              <w:t xml:space="preserve"> </w:t>
            </w:r>
            <w:r w:rsidRPr="006C3367">
              <w:rPr>
                <w:b/>
                <w:bCs/>
                <w:sz w:val="24"/>
                <w:szCs w:val="22"/>
              </w:rPr>
              <w:t>/</w:t>
            </w:r>
            <w:r w:rsidRPr="006C3367">
              <w:rPr>
                <w:b/>
                <w:bCs/>
                <w:spacing w:val="-2"/>
                <w:sz w:val="24"/>
                <w:szCs w:val="22"/>
              </w:rPr>
              <w:t xml:space="preserve"> </w:t>
            </w:r>
            <w:r w:rsidRPr="006C3367">
              <w:rPr>
                <w:b/>
                <w:bCs/>
                <w:sz w:val="24"/>
                <w:szCs w:val="22"/>
              </w:rPr>
              <w:t>Duties</w:t>
            </w:r>
            <w:r w:rsidRPr="006C3367">
              <w:rPr>
                <w:b/>
                <w:bCs/>
                <w:spacing w:val="-4"/>
                <w:sz w:val="24"/>
                <w:szCs w:val="22"/>
              </w:rPr>
              <w:t xml:space="preserve"> </w:t>
            </w:r>
            <w:r w:rsidRPr="006C3367">
              <w:rPr>
                <w:b/>
                <w:bCs/>
                <w:sz w:val="24"/>
                <w:szCs w:val="22"/>
              </w:rPr>
              <w:t>/</w:t>
            </w:r>
            <w:r w:rsidRPr="006C3367">
              <w:rPr>
                <w:b/>
                <w:bCs/>
                <w:spacing w:val="-2"/>
                <w:sz w:val="24"/>
                <w:szCs w:val="22"/>
              </w:rPr>
              <w:t xml:space="preserve"> </w:t>
            </w:r>
            <w:proofErr w:type="gramStart"/>
            <w:r w:rsidRPr="006C3367">
              <w:rPr>
                <w:b/>
                <w:bCs/>
                <w:sz w:val="24"/>
                <w:szCs w:val="22"/>
              </w:rPr>
              <w:t>Levies :</w:t>
            </w:r>
            <w:proofErr w:type="gramEnd"/>
            <w:r w:rsidRPr="006C3367">
              <w:rPr>
                <w:b/>
                <w:bCs/>
                <w:sz w:val="24"/>
                <w:szCs w:val="22"/>
              </w:rPr>
              <w:t xml:space="preserve"> </w:t>
            </w:r>
            <w:r w:rsidRPr="006C3367">
              <w:rPr>
                <w:sz w:val="24"/>
                <w:szCs w:val="22"/>
              </w:rPr>
              <w:t xml:space="preserve">The prices quoted shall be inclusive of GST but deemed to have included all other taxes, local levies etc. imposed by Central/State Government/Local Bodies. If the tenderer fails to include such taxes and duties in the tender, no claim thereof will be entertained by the Bank afterwards. </w:t>
            </w:r>
          </w:p>
        </w:tc>
      </w:tr>
      <w:tr w:rsidR="006C3367" w:rsidRPr="006C3367" w14:paraId="4248FAB9" w14:textId="77777777" w:rsidTr="001E38C2">
        <w:trPr>
          <w:trHeight w:val="1184"/>
        </w:trPr>
        <w:tc>
          <w:tcPr>
            <w:tcW w:w="500" w:type="pct"/>
          </w:tcPr>
          <w:p w14:paraId="1F1D724C" w14:textId="77777777" w:rsidR="002B665E" w:rsidRPr="006C3367" w:rsidRDefault="002B665E" w:rsidP="00B43B32">
            <w:pPr>
              <w:spacing w:line="276" w:lineRule="auto"/>
              <w:jc w:val="center"/>
              <w:rPr>
                <w:sz w:val="24"/>
                <w:szCs w:val="24"/>
              </w:rPr>
            </w:pPr>
            <w:r w:rsidRPr="006C3367">
              <w:rPr>
                <w:sz w:val="24"/>
                <w:szCs w:val="24"/>
              </w:rPr>
              <w:t>3.32</w:t>
            </w:r>
          </w:p>
        </w:tc>
        <w:tc>
          <w:tcPr>
            <w:tcW w:w="4500" w:type="pct"/>
          </w:tcPr>
          <w:p w14:paraId="1D764AAE" w14:textId="77777777" w:rsidR="002B665E" w:rsidRDefault="002B665E" w:rsidP="001E38C2">
            <w:pPr>
              <w:tabs>
                <w:tab w:val="left" w:pos="1255"/>
              </w:tabs>
              <w:spacing w:before="69"/>
              <w:jc w:val="both"/>
              <w:rPr>
                <w:sz w:val="24"/>
                <w:szCs w:val="22"/>
              </w:rPr>
            </w:pPr>
            <w:r w:rsidRPr="006C3367">
              <w:rPr>
                <w:b/>
                <w:bCs/>
                <w:sz w:val="24"/>
                <w:szCs w:val="22"/>
              </w:rPr>
              <w:t>Sub-letting of the Contract not allowed</w:t>
            </w:r>
            <w:r w:rsidRPr="006C3367">
              <w:rPr>
                <w:sz w:val="24"/>
                <w:szCs w:val="22"/>
              </w:rPr>
              <w:t xml:space="preserve"> - The Contract is not a transferable contract under any circumstances. If awarded, the vendor shall not assign/sublet/transfer the contract either fully or partly or any portion of the contract to any other person or company/organization.</w:t>
            </w:r>
          </w:p>
          <w:p w14:paraId="47B69398" w14:textId="3D59148D" w:rsidR="00853345" w:rsidRPr="006C3367" w:rsidRDefault="00853345" w:rsidP="001E38C2">
            <w:pPr>
              <w:tabs>
                <w:tab w:val="left" w:pos="1255"/>
              </w:tabs>
              <w:spacing w:before="69"/>
              <w:jc w:val="both"/>
              <w:rPr>
                <w:sz w:val="24"/>
                <w:szCs w:val="22"/>
              </w:rPr>
            </w:pPr>
          </w:p>
        </w:tc>
      </w:tr>
      <w:tr w:rsidR="006C3367" w:rsidRPr="006C3367" w14:paraId="75BC2C69" w14:textId="77777777" w:rsidTr="001E38C2">
        <w:trPr>
          <w:trHeight w:val="1571"/>
        </w:trPr>
        <w:tc>
          <w:tcPr>
            <w:tcW w:w="500" w:type="pct"/>
          </w:tcPr>
          <w:p w14:paraId="04C75025" w14:textId="77777777" w:rsidR="002B665E" w:rsidRPr="006C3367" w:rsidRDefault="002B665E" w:rsidP="00B43B32">
            <w:pPr>
              <w:spacing w:line="276" w:lineRule="auto"/>
              <w:jc w:val="center"/>
              <w:rPr>
                <w:sz w:val="24"/>
                <w:szCs w:val="24"/>
              </w:rPr>
            </w:pPr>
            <w:r w:rsidRPr="006C3367">
              <w:rPr>
                <w:sz w:val="24"/>
                <w:szCs w:val="24"/>
              </w:rPr>
              <w:t>3.33</w:t>
            </w:r>
          </w:p>
        </w:tc>
        <w:tc>
          <w:tcPr>
            <w:tcW w:w="4500" w:type="pct"/>
          </w:tcPr>
          <w:p w14:paraId="00D9C4A1" w14:textId="76A840B1" w:rsidR="002B665E" w:rsidRDefault="002B665E" w:rsidP="001E38C2">
            <w:pPr>
              <w:tabs>
                <w:tab w:val="left" w:pos="0"/>
                <w:tab w:val="left" w:pos="567"/>
                <w:tab w:val="left" w:pos="9497"/>
              </w:tabs>
              <w:ind w:right="-1"/>
              <w:jc w:val="both"/>
              <w:rPr>
                <w:sz w:val="24"/>
                <w:szCs w:val="24"/>
              </w:rPr>
            </w:pPr>
            <w:r w:rsidRPr="006C3367">
              <w:rPr>
                <w:sz w:val="24"/>
                <w:szCs w:val="24"/>
              </w:rPr>
              <w:t xml:space="preserve">The </w:t>
            </w:r>
            <w:r w:rsidR="00554E57" w:rsidRPr="006C3367">
              <w:rPr>
                <w:sz w:val="24"/>
                <w:szCs w:val="24"/>
              </w:rPr>
              <w:t>Vendor</w:t>
            </w:r>
            <w:r w:rsidRPr="006C3367">
              <w:rPr>
                <w:sz w:val="24"/>
                <w:szCs w:val="24"/>
              </w:rPr>
              <w:t xml:space="preserve"> shall</w:t>
            </w:r>
            <w:r w:rsidRPr="006C3367">
              <w:rPr>
                <w:spacing w:val="1"/>
                <w:sz w:val="24"/>
                <w:szCs w:val="24"/>
              </w:rPr>
              <w:t xml:space="preserve"> </w:t>
            </w:r>
            <w:r w:rsidRPr="006C3367">
              <w:rPr>
                <w:sz w:val="24"/>
                <w:szCs w:val="24"/>
              </w:rPr>
              <w:t>be</w:t>
            </w:r>
            <w:r w:rsidRPr="006C3367">
              <w:rPr>
                <w:spacing w:val="1"/>
                <w:sz w:val="24"/>
                <w:szCs w:val="24"/>
              </w:rPr>
              <w:t xml:space="preserve"> </w:t>
            </w:r>
            <w:r w:rsidRPr="006C3367">
              <w:rPr>
                <w:sz w:val="24"/>
                <w:szCs w:val="24"/>
              </w:rPr>
              <w:t>deemed</w:t>
            </w:r>
            <w:r w:rsidRPr="006C3367">
              <w:rPr>
                <w:spacing w:val="1"/>
                <w:sz w:val="24"/>
                <w:szCs w:val="24"/>
              </w:rPr>
              <w:t xml:space="preserve"> </w:t>
            </w:r>
            <w:r w:rsidRPr="006C3367">
              <w:rPr>
                <w:sz w:val="24"/>
                <w:szCs w:val="24"/>
              </w:rPr>
              <w:t>to</w:t>
            </w:r>
            <w:r w:rsidRPr="006C3367">
              <w:rPr>
                <w:spacing w:val="1"/>
                <w:sz w:val="24"/>
                <w:szCs w:val="24"/>
              </w:rPr>
              <w:t xml:space="preserve"> </w:t>
            </w:r>
            <w:r w:rsidRPr="006C3367">
              <w:rPr>
                <w:sz w:val="24"/>
                <w:szCs w:val="24"/>
              </w:rPr>
              <w:t>have</w:t>
            </w:r>
            <w:r w:rsidRPr="006C3367">
              <w:rPr>
                <w:spacing w:val="1"/>
                <w:sz w:val="24"/>
                <w:szCs w:val="24"/>
              </w:rPr>
              <w:t xml:space="preserve"> </w:t>
            </w:r>
            <w:r w:rsidRPr="006C3367">
              <w:rPr>
                <w:sz w:val="24"/>
                <w:szCs w:val="24"/>
              </w:rPr>
              <w:t>satisfied</w:t>
            </w:r>
            <w:r w:rsidRPr="006C3367">
              <w:rPr>
                <w:spacing w:val="1"/>
                <w:sz w:val="24"/>
                <w:szCs w:val="24"/>
              </w:rPr>
              <w:t xml:space="preserve"> </w:t>
            </w:r>
            <w:r w:rsidRPr="006C3367">
              <w:rPr>
                <w:sz w:val="24"/>
                <w:szCs w:val="24"/>
              </w:rPr>
              <w:t>himself</w:t>
            </w:r>
            <w:r w:rsidRPr="006C3367">
              <w:rPr>
                <w:spacing w:val="1"/>
                <w:sz w:val="24"/>
                <w:szCs w:val="24"/>
              </w:rPr>
              <w:t xml:space="preserve"> </w:t>
            </w:r>
            <w:r w:rsidRPr="006C3367">
              <w:rPr>
                <w:sz w:val="24"/>
                <w:szCs w:val="24"/>
              </w:rPr>
              <w:t>before</w:t>
            </w:r>
            <w:r w:rsidRPr="006C3367">
              <w:rPr>
                <w:spacing w:val="1"/>
                <w:sz w:val="24"/>
                <w:szCs w:val="24"/>
              </w:rPr>
              <w:t xml:space="preserve"> </w:t>
            </w:r>
            <w:r w:rsidRPr="006C3367">
              <w:rPr>
                <w:sz w:val="24"/>
                <w:szCs w:val="24"/>
              </w:rPr>
              <w:t>tendering as to the correctness and sufficiency of his tender for the</w:t>
            </w:r>
            <w:r w:rsidRPr="006C3367">
              <w:rPr>
                <w:spacing w:val="1"/>
                <w:sz w:val="24"/>
                <w:szCs w:val="24"/>
              </w:rPr>
              <w:t xml:space="preserve"> </w:t>
            </w:r>
            <w:r w:rsidRPr="006C3367">
              <w:rPr>
                <w:sz w:val="24"/>
                <w:szCs w:val="24"/>
              </w:rPr>
              <w:t>works</w:t>
            </w:r>
            <w:r w:rsidRPr="006C3367">
              <w:rPr>
                <w:spacing w:val="-1"/>
                <w:sz w:val="24"/>
                <w:szCs w:val="24"/>
              </w:rPr>
              <w:t xml:space="preserve"> </w:t>
            </w:r>
            <w:r w:rsidRPr="006C3367">
              <w:rPr>
                <w:sz w:val="24"/>
                <w:szCs w:val="24"/>
              </w:rPr>
              <w:t>and</w:t>
            </w:r>
            <w:r w:rsidRPr="006C3367">
              <w:rPr>
                <w:spacing w:val="-4"/>
                <w:sz w:val="24"/>
                <w:szCs w:val="24"/>
              </w:rPr>
              <w:t xml:space="preserve"> </w:t>
            </w:r>
            <w:r w:rsidRPr="006C3367">
              <w:rPr>
                <w:sz w:val="24"/>
                <w:szCs w:val="24"/>
              </w:rPr>
              <w:t>of</w:t>
            </w:r>
            <w:r w:rsidRPr="006C3367">
              <w:rPr>
                <w:spacing w:val="-3"/>
                <w:sz w:val="24"/>
                <w:szCs w:val="24"/>
              </w:rPr>
              <w:t xml:space="preserve"> </w:t>
            </w:r>
            <w:r w:rsidRPr="006C3367">
              <w:rPr>
                <w:sz w:val="24"/>
                <w:szCs w:val="24"/>
              </w:rPr>
              <w:t>the</w:t>
            </w:r>
            <w:r w:rsidRPr="006C3367">
              <w:rPr>
                <w:spacing w:val="-6"/>
                <w:sz w:val="24"/>
                <w:szCs w:val="24"/>
              </w:rPr>
              <w:t xml:space="preserve"> </w:t>
            </w:r>
            <w:r w:rsidRPr="006C3367">
              <w:rPr>
                <w:sz w:val="24"/>
                <w:szCs w:val="24"/>
              </w:rPr>
              <w:t>rates</w:t>
            </w:r>
            <w:r w:rsidRPr="006C3367">
              <w:rPr>
                <w:spacing w:val="-3"/>
                <w:sz w:val="24"/>
                <w:szCs w:val="24"/>
              </w:rPr>
              <w:t xml:space="preserve"> </w:t>
            </w:r>
            <w:r w:rsidRPr="006C3367">
              <w:rPr>
                <w:sz w:val="24"/>
                <w:szCs w:val="24"/>
              </w:rPr>
              <w:t>and</w:t>
            </w:r>
            <w:r w:rsidRPr="006C3367">
              <w:rPr>
                <w:spacing w:val="-2"/>
                <w:sz w:val="24"/>
                <w:szCs w:val="24"/>
              </w:rPr>
              <w:t xml:space="preserve"> </w:t>
            </w:r>
            <w:r w:rsidRPr="006C3367">
              <w:rPr>
                <w:sz w:val="24"/>
                <w:szCs w:val="24"/>
              </w:rPr>
              <w:t>prices</w:t>
            </w:r>
            <w:r w:rsidRPr="006C3367">
              <w:rPr>
                <w:spacing w:val="-6"/>
                <w:sz w:val="24"/>
                <w:szCs w:val="24"/>
              </w:rPr>
              <w:t xml:space="preserve"> </w:t>
            </w:r>
            <w:r w:rsidRPr="006C3367">
              <w:rPr>
                <w:sz w:val="24"/>
                <w:szCs w:val="24"/>
              </w:rPr>
              <w:t>quoted</w:t>
            </w:r>
            <w:r w:rsidRPr="006C3367">
              <w:rPr>
                <w:spacing w:val="-4"/>
                <w:sz w:val="24"/>
                <w:szCs w:val="24"/>
              </w:rPr>
              <w:t xml:space="preserve"> </w:t>
            </w:r>
            <w:r w:rsidRPr="006C3367">
              <w:rPr>
                <w:sz w:val="24"/>
                <w:szCs w:val="24"/>
              </w:rPr>
              <w:t>in</w:t>
            </w:r>
            <w:r w:rsidRPr="006C3367">
              <w:rPr>
                <w:spacing w:val="-4"/>
                <w:sz w:val="24"/>
                <w:szCs w:val="24"/>
              </w:rPr>
              <w:t xml:space="preserve"> </w:t>
            </w:r>
            <w:r w:rsidRPr="006C3367">
              <w:rPr>
                <w:sz w:val="24"/>
                <w:szCs w:val="24"/>
              </w:rPr>
              <w:t>the</w:t>
            </w:r>
            <w:r w:rsidRPr="006C3367">
              <w:rPr>
                <w:spacing w:val="-1"/>
                <w:sz w:val="24"/>
                <w:szCs w:val="24"/>
              </w:rPr>
              <w:t xml:space="preserve"> </w:t>
            </w:r>
            <w:r w:rsidRPr="006C3367">
              <w:rPr>
                <w:sz w:val="24"/>
                <w:szCs w:val="24"/>
              </w:rPr>
              <w:t>Schedule</w:t>
            </w:r>
            <w:r w:rsidRPr="006C3367">
              <w:rPr>
                <w:spacing w:val="-2"/>
                <w:sz w:val="24"/>
                <w:szCs w:val="24"/>
              </w:rPr>
              <w:t xml:space="preserve"> </w:t>
            </w:r>
            <w:r w:rsidRPr="006C3367">
              <w:rPr>
                <w:sz w:val="24"/>
                <w:szCs w:val="24"/>
              </w:rPr>
              <w:t>of</w:t>
            </w:r>
            <w:r w:rsidRPr="006C3367">
              <w:rPr>
                <w:spacing w:val="-3"/>
                <w:sz w:val="24"/>
                <w:szCs w:val="24"/>
              </w:rPr>
              <w:t xml:space="preserve"> </w:t>
            </w:r>
            <w:r w:rsidRPr="006C3367">
              <w:rPr>
                <w:sz w:val="24"/>
                <w:szCs w:val="24"/>
              </w:rPr>
              <w:t>Quantities,</w:t>
            </w:r>
            <w:r w:rsidRPr="006C3367">
              <w:rPr>
                <w:spacing w:val="-59"/>
                <w:sz w:val="24"/>
                <w:szCs w:val="24"/>
              </w:rPr>
              <w:t xml:space="preserve"> </w:t>
            </w:r>
            <w:r w:rsidRPr="006C3367">
              <w:rPr>
                <w:sz w:val="24"/>
                <w:szCs w:val="24"/>
              </w:rPr>
              <w:t>which</w:t>
            </w:r>
            <w:r w:rsidRPr="006C3367">
              <w:rPr>
                <w:spacing w:val="-8"/>
                <w:sz w:val="24"/>
                <w:szCs w:val="24"/>
              </w:rPr>
              <w:t xml:space="preserve"> </w:t>
            </w:r>
            <w:r w:rsidRPr="006C3367">
              <w:rPr>
                <w:sz w:val="24"/>
                <w:szCs w:val="24"/>
              </w:rPr>
              <w:t>rates</w:t>
            </w:r>
            <w:r w:rsidRPr="006C3367">
              <w:rPr>
                <w:spacing w:val="-9"/>
                <w:sz w:val="24"/>
                <w:szCs w:val="24"/>
              </w:rPr>
              <w:t xml:space="preserve"> </w:t>
            </w:r>
            <w:r w:rsidRPr="006C3367">
              <w:rPr>
                <w:sz w:val="24"/>
                <w:szCs w:val="24"/>
              </w:rPr>
              <w:t>and</w:t>
            </w:r>
            <w:r w:rsidRPr="006C3367">
              <w:rPr>
                <w:spacing w:val="-10"/>
                <w:sz w:val="24"/>
                <w:szCs w:val="24"/>
              </w:rPr>
              <w:t xml:space="preserve"> </w:t>
            </w:r>
            <w:r w:rsidRPr="006C3367">
              <w:rPr>
                <w:sz w:val="24"/>
                <w:szCs w:val="24"/>
              </w:rPr>
              <w:t>prices</w:t>
            </w:r>
            <w:r w:rsidRPr="006C3367">
              <w:rPr>
                <w:spacing w:val="-9"/>
                <w:sz w:val="24"/>
                <w:szCs w:val="24"/>
              </w:rPr>
              <w:t xml:space="preserve"> </w:t>
            </w:r>
            <w:r w:rsidRPr="006C3367">
              <w:rPr>
                <w:sz w:val="24"/>
                <w:szCs w:val="24"/>
              </w:rPr>
              <w:t>shall,</w:t>
            </w:r>
            <w:r w:rsidRPr="006C3367">
              <w:rPr>
                <w:spacing w:val="-6"/>
                <w:sz w:val="24"/>
                <w:szCs w:val="24"/>
              </w:rPr>
              <w:t xml:space="preserve"> </w:t>
            </w:r>
            <w:r w:rsidRPr="006C3367">
              <w:rPr>
                <w:sz w:val="24"/>
                <w:szCs w:val="24"/>
              </w:rPr>
              <w:t>except</w:t>
            </w:r>
            <w:r w:rsidRPr="006C3367">
              <w:rPr>
                <w:spacing w:val="-7"/>
                <w:sz w:val="24"/>
                <w:szCs w:val="24"/>
              </w:rPr>
              <w:t xml:space="preserve"> </w:t>
            </w:r>
            <w:r w:rsidRPr="006C3367">
              <w:rPr>
                <w:sz w:val="24"/>
                <w:szCs w:val="24"/>
              </w:rPr>
              <w:t>as</w:t>
            </w:r>
            <w:r w:rsidRPr="006C3367">
              <w:rPr>
                <w:spacing w:val="-9"/>
                <w:sz w:val="24"/>
                <w:szCs w:val="24"/>
              </w:rPr>
              <w:t xml:space="preserve"> </w:t>
            </w:r>
            <w:r w:rsidRPr="006C3367">
              <w:rPr>
                <w:sz w:val="24"/>
                <w:szCs w:val="24"/>
              </w:rPr>
              <w:t>otherwise provided,</w:t>
            </w:r>
            <w:r w:rsidRPr="006C3367">
              <w:rPr>
                <w:spacing w:val="-6"/>
                <w:sz w:val="24"/>
                <w:szCs w:val="24"/>
              </w:rPr>
              <w:t xml:space="preserve"> </w:t>
            </w:r>
            <w:r w:rsidRPr="006C3367">
              <w:rPr>
                <w:sz w:val="24"/>
                <w:szCs w:val="24"/>
              </w:rPr>
              <w:t>cover</w:t>
            </w:r>
            <w:r w:rsidRPr="006C3367">
              <w:rPr>
                <w:spacing w:val="-7"/>
                <w:sz w:val="24"/>
                <w:szCs w:val="24"/>
              </w:rPr>
              <w:t xml:space="preserve"> </w:t>
            </w:r>
            <w:r w:rsidRPr="006C3367">
              <w:rPr>
                <w:sz w:val="24"/>
                <w:szCs w:val="24"/>
              </w:rPr>
              <w:t>all</w:t>
            </w:r>
            <w:r w:rsidRPr="006C3367">
              <w:rPr>
                <w:spacing w:val="-8"/>
                <w:sz w:val="24"/>
                <w:szCs w:val="24"/>
              </w:rPr>
              <w:t xml:space="preserve"> </w:t>
            </w:r>
            <w:r w:rsidRPr="006C3367">
              <w:rPr>
                <w:sz w:val="24"/>
                <w:szCs w:val="24"/>
              </w:rPr>
              <w:t>his</w:t>
            </w:r>
            <w:r w:rsidRPr="006C3367">
              <w:rPr>
                <w:spacing w:val="-58"/>
                <w:sz w:val="24"/>
                <w:szCs w:val="24"/>
              </w:rPr>
              <w:t xml:space="preserve">     </w:t>
            </w:r>
            <w:r w:rsidRPr="006C3367">
              <w:rPr>
                <w:sz w:val="24"/>
                <w:szCs w:val="24"/>
              </w:rPr>
              <w:t xml:space="preserve">obligations under the Contract and all matters and things necessary </w:t>
            </w:r>
            <w:r w:rsidR="005442F2" w:rsidRPr="006C3367">
              <w:rPr>
                <w:sz w:val="24"/>
                <w:szCs w:val="24"/>
              </w:rPr>
              <w:t xml:space="preserve">for </w:t>
            </w:r>
            <w:proofErr w:type="gramStart"/>
            <w:r w:rsidR="005442F2" w:rsidRPr="006C3367">
              <w:rPr>
                <w:spacing w:val="-59"/>
                <w:sz w:val="24"/>
                <w:szCs w:val="24"/>
              </w:rPr>
              <w:t>the</w:t>
            </w:r>
            <w:r w:rsidRPr="006C3367">
              <w:rPr>
                <w:spacing w:val="-1"/>
                <w:sz w:val="24"/>
                <w:szCs w:val="24"/>
              </w:rPr>
              <w:t xml:space="preserve"> </w:t>
            </w:r>
            <w:r w:rsidR="005442F2">
              <w:rPr>
                <w:spacing w:val="-1"/>
                <w:sz w:val="24"/>
                <w:szCs w:val="24"/>
              </w:rPr>
              <w:t xml:space="preserve"> </w:t>
            </w:r>
            <w:r w:rsidRPr="006C3367">
              <w:rPr>
                <w:sz w:val="24"/>
                <w:szCs w:val="24"/>
              </w:rPr>
              <w:t>proper</w:t>
            </w:r>
            <w:proofErr w:type="gramEnd"/>
            <w:r w:rsidRPr="006C3367">
              <w:rPr>
                <w:spacing w:val="-2"/>
                <w:sz w:val="24"/>
                <w:szCs w:val="24"/>
              </w:rPr>
              <w:t xml:space="preserve"> </w:t>
            </w:r>
            <w:r w:rsidRPr="006C3367">
              <w:rPr>
                <w:sz w:val="24"/>
                <w:szCs w:val="24"/>
              </w:rPr>
              <w:t>completion and</w:t>
            </w:r>
            <w:r w:rsidRPr="006C3367">
              <w:rPr>
                <w:spacing w:val="-1"/>
                <w:sz w:val="24"/>
                <w:szCs w:val="24"/>
              </w:rPr>
              <w:t xml:space="preserve"> </w:t>
            </w:r>
            <w:r w:rsidRPr="006C3367">
              <w:rPr>
                <w:sz w:val="24"/>
                <w:szCs w:val="24"/>
              </w:rPr>
              <w:t>maintenance of</w:t>
            </w:r>
            <w:r w:rsidRPr="006C3367">
              <w:rPr>
                <w:spacing w:val="-2"/>
                <w:sz w:val="24"/>
                <w:szCs w:val="24"/>
              </w:rPr>
              <w:t xml:space="preserve"> </w:t>
            </w:r>
            <w:r w:rsidRPr="006C3367">
              <w:rPr>
                <w:sz w:val="24"/>
                <w:szCs w:val="24"/>
              </w:rPr>
              <w:t>the works.</w:t>
            </w:r>
          </w:p>
          <w:p w14:paraId="3D3357CD" w14:textId="65D6E9F2" w:rsidR="00853345" w:rsidRPr="006C3367" w:rsidRDefault="00853345" w:rsidP="001E38C2">
            <w:pPr>
              <w:tabs>
                <w:tab w:val="left" w:pos="0"/>
                <w:tab w:val="left" w:pos="567"/>
                <w:tab w:val="left" w:pos="9497"/>
              </w:tabs>
              <w:ind w:right="-1"/>
              <w:jc w:val="both"/>
              <w:rPr>
                <w:sz w:val="24"/>
                <w:szCs w:val="22"/>
              </w:rPr>
            </w:pPr>
          </w:p>
        </w:tc>
      </w:tr>
      <w:tr w:rsidR="006C3367" w:rsidRPr="006C3367" w14:paraId="17A29B79" w14:textId="77777777" w:rsidTr="00DA1FED">
        <w:trPr>
          <w:trHeight w:val="497"/>
        </w:trPr>
        <w:tc>
          <w:tcPr>
            <w:tcW w:w="500" w:type="pct"/>
          </w:tcPr>
          <w:p w14:paraId="4F00A949" w14:textId="77777777" w:rsidR="002B665E" w:rsidRPr="006C3367" w:rsidRDefault="002B665E" w:rsidP="00B43B32">
            <w:pPr>
              <w:spacing w:line="276" w:lineRule="auto"/>
              <w:jc w:val="center"/>
              <w:rPr>
                <w:sz w:val="24"/>
                <w:szCs w:val="24"/>
              </w:rPr>
            </w:pPr>
            <w:r w:rsidRPr="006C3367">
              <w:rPr>
                <w:sz w:val="24"/>
                <w:szCs w:val="24"/>
              </w:rPr>
              <w:t>3.34</w:t>
            </w:r>
          </w:p>
        </w:tc>
        <w:tc>
          <w:tcPr>
            <w:tcW w:w="4500" w:type="pct"/>
          </w:tcPr>
          <w:p w14:paraId="53F7D5EE" w14:textId="3AF03D66" w:rsidR="002B665E" w:rsidRDefault="004E3BB8" w:rsidP="001E38C2">
            <w:pPr>
              <w:tabs>
                <w:tab w:val="left" w:pos="0"/>
                <w:tab w:val="left" w:pos="567"/>
                <w:tab w:val="left" w:pos="9497"/>
              </w:tabs>
              <w:ind w:right="-1"/>
              <w:jc w:val="both"/>
              <w:rPr>
                <w:bCs/>
                <w:sz w:val="24"/>
              </w:rPr>
            </w:pPr>
            <w:r>
              <w:rPr>
                <w:bCs/>
                <w:sz w:val="24"/>
                <w:lang w:val="en-US"/>
              </w:rPr>
              <w:t>T</w:t>
            </w:r>
            <w:r w:rsidRPr="004E3BB8">
              <w:rPr>
                <w:bCs/>
                <w:sz w:val="24"/>
                <w:lang w:val="en-US"/>
              </w:rPr>
              <w:t xml:space="preserve">he Vendor, as per the Child </w:t>
            </w:r>
            <w:proofErr w:type="spellStart"/>
            <w:r w:rsidRPr="004E3BB8">
              <w:rPr>
                <w:bCs/>
                <w:sz w:val="24"/>
                <w:lang w:val="en-US"/>
              </w:rPr>
              <w:t>Labour</w:t>
            </w:r>
            <w:proofErr w:type="spellEnd"/>
            <w:r w:rsidRPr="004E3BB8">
              <w:rPr>
                <w:bCs/>
                <w:sz w:val="24"/>
                <w:lang w:val="en-US"/>
              </w:rPr>
              <w:t xml:space="preserve"> (Prohibition and Regulation) Act 1986, shall not engage a person below the age of 18 years. </w:t>
            </w:r>
            <w:r w:rsidR="002B665E" w:rsidRPr="006C3367">
              <w:rPr>
                <w:bCs/>
                <w:sz w:val="24"/>
              </w:rPr>
              <w:t>Employment of child labour is strictly prohibited and will lead to immediate termination of the contract.</w:t>
            </w:r>
            <w:r w:rsidR="002B665E" w:rsidRPr="006C3367">
              <w:rPr>
                <w:b/>
                <w:sz w:val="24"/>
              </w:rPr>
              <w:t xml:space="preserve"> </w:t>
            </w:r>
            <w:r w:rsidR="002B665E" w:rsidRPr="006C3367">
              <w:rPr>
                <w:bCs/>
                <w:sz w:val="24"/>
              </w:rPr>
              <w:t>Weekly</w:t>
            </w:r>
            <w:r w:rsidR="002B665E" w:rsidRPr="006C3367">
              <w:rPr>
                <w:bCs/>
                <w:spacing w:val="1"/>
                <w:sz w:val="24"/>
              </w:rPr>
              <w:t xml:space="preserve"> </w:t>
            </w:r>
            <w:r w:rsidR="002B665E" w:rsidRPr="006C3367">
              <w:rPr>
                <w:bCs/>
                <w:sz w:val="24"/>
              </w:rPr>
              <w:t>holiday</w:t>
            </w:r>
            <w:r w:rsidR="002B665E" w:rsidRPr="006C3367">
              <w:rPr>
                <w:bCs/>
                <w:spacing w:val="1"/>
                <w:sz w:val="24"/>
              </w:rPr>
              <w:t xml:space="preserve"> </w:t>
            </w:r>
            <w:r w:rsidR="002B665E" w:rsidRPr="006C3367">
              <w:rPr>
                <w:bCs/>
                <w:sz w:val="24"/>
              </w:rPr>
              <w:t>must</w:t>
            </w:r>
            <w:r w:rsidR="002B665E" w:rsidRPr="006C3367">
              <w:rPr>
                <w:bCs/>
                <w:spacing w:val="1"/>
                <w:sz w:val="24"/>
              </w:rPr>
              <w:t xml:space="preserve"> </w:t>
            </w:r>
            <w:r w:rsidR="002B665E" w:rsidRPr="006C3367">
              <w:rPr>
                <w:bCs/>
                <w:sz w:val="24"/>
              </w:rPr>
              <w:t>be</w:t>
            </w:r>
            <w:r w:rsidR="002B665E" w:rsidRPr="006C3367">
              <w:rPr>
                <w:bCs/>
                <w:spacing w:val="1"/>
                <w:sz w:val="24"/>
              </w:rPr>
              <w:t xml:space="preserve"> </w:t>
            </w:r>
            <w:r w:rsidR="002B665E" w:rsidRPr="006C3367">
              <w:rPr>
                <w:bCs/>
                <w:sz w:val="24"/>
              </w:rPr>
              <w:t>given</w:t>
            </w:r>
            <w:r w:rsidR="002B665E" w:rsidRPr="006C3367">
              <w:rPr>
                <w:bCs/>
                <w:spacing w:val="1"/>
                <w:sz w:val="24"/>
              </w:rPr>
              <w:t xml:space="preserve"> </w:t>
            </w:r>
            <w:r w:rsidR="002B665E" w:rsidRPr="006C3367">
              <w:rPr>
                <w:bCs/>
                <w:sz w:val="24"/>
              </w:rPr>
              <w:t>to</w:t>
            </w:r>
            <w:r w:rsidR="002B665E" w:rsidRPr="006C3367">
              <w:rPr>
                <w:bCs/>
                <w:spacing w:val="1"/>
                <w:sz w:val="24"/>
              </w:rPr>
              <w:t xml:space="preserve"> </w:t>
            </w:r>
            <w:r w:rsidR="002B665E" w:rsidRPr="006C3367">
              <w:rPr>
                <w:bCs/>
                <w:sz w:val="24"/>
              </w:rPr>
              <w:t>all</w:t>
            </w:r>
            <w:r w:rsidR="002B665E" w:rsidRPr="006C3367">
              <w:rPr>
                <w:bCs/>
                <w:spacing w:val="1"/>
                <w:sz w:val="24"/>
              </w:rPr>
              <w:t xml:space="preserve"> </w:t>
            </w:r>
            <w:r w:rsidR="002B665E" w:rsidRPr="006C3367">
              <w:rPr>
                <w:bCs/>
                <w:sz w:val="24"/>
              </w:rPr>
              <w:t>housekeeping</w:t>
            </w:r>
            <w:r w:rsidR="002B665E" w:rsidRPr="006C3367">
              <w:rPr>
                <w:bCs/>
                <w:spacing w:val="1"/>
                <w:sz w:val="24"/>
              </w:rPr>
              <w:t xml:space="preserve"> </w:t>
            </w:r>
            <w:r w:rsidR="002B665E" w:rsidRPr="006C3367">
              <w:rPr>
                <w:bCs/>
                <w:sz w:val="24"/>
              </w:rPr>
              <w:t>staff</w:t>
            </w:r>
            <w:r w:rsidR="002B665E" w:rsidRPr="006C3367">
              <w:rPr>
                <w:bCs/>
                <w:spacing w:val="1"/>
                <w:sz w:val="24"/>
              </w:rPr>
              <w:t xml:space="preserve"> </w:t>
            </w:r>
            <w:r w:rsidR="002B665E" w:rsidRPr="006C3367">
              <w:rPr>
                <w:bCs/>
                <w:sz w:val="24"/>
              </w:rPr>
              <w:t>(which</w:t>
            </w:r>
            <w:r w:rsidR="002B665E" w:rsidRPr="006C3367">
              <w:rPr>
                <w:bCs/>
                <w:spacing w:val="1"/>
                <w:sz w:val="24"/>
              </w:rPr>
              <w:t xml:space="preserve"> </w:t>
            </w:r>
            <w:r w:rsidR="002B665E" w:rsidRPr="006C3367">
              <w:rPr>
                <w:bCs/>
                <w:sz w:val="24"/>
              </w:rPr>
              <w:t>should</w:t>
            </w:r>
            <w:r w:rsidR="002B665E" w:rsidRPr="006C3367">
              <w:rPr>
                <w:bCs/>
                <w:spacing w:val="1"/>
                <w:sz w:val="24"/>
              </w:rPr>
              <w:t xml:space="preserve"> </w:t>
            </w:r>
            <w:r w:rsidR="002B665E" w:rsidRPr="006C3367">
              <w:rPr>
                <w:bCs/>
                <w:sz w:val="24"/>
              </w:rPr>
              <w:t>be</w:t>
            </w:r>
            <w:r w:rsidR="002B665E" w:rsidRPr="006C3367">
              <w:rPr>
                <w:bCs/>
                <w:spacing w:val="1"/>
                <w:sz w:val="24"/>
              </w:rPr>
              <w:t xml:space="preserve"> </w:t>
            </w:r>
            <w:r w:rsidR="002B665E" w:rsidRPr="006C3367">
              <w:rPr>
                <w:bCs/>
                <w:sz w:val="24"/>
              </w:rPr>
              <w:t>strictly</w:t>
            </w:r>
            <w:r w:rsidR="002B665E" w:rsidRPr="006C3367">
              <w:rPr>
                <w:bCs/>
                <w:spacing w:val="1"/>
                <w:sz w:val="24"/>
              </w:rPr>
              <w:t xml:space="preserve"> </w:t>
            </w:r>
            <w:r w:rsidR="002B665E" w:rsidRPr="006C3367">
              <w:rPr>
                <w:bCs/>
                <w:sz w:val="24"/>
              </w:rPr>
              <w:t>adhered</w:t>
            </w:r>
            <w:r w:rsidR="002B665E" w:rsidRPr="006C3367">
              <w:rPr>
                <w:bCs/>
                <w:spacing w:val="1"/>
                <w:sz w:val="24"/>
              </w:rPr>
              <w:t xml:space="preserve"> </w:t>
            </w:r>
            <w:r w:rsidR="002B665E" w:rsidRPr="006C3367">
              <w:rPr>
                <w:bCs/>
                <w:sz w:val="24"/>
              </w:rPr>
              <w:t>to)</w:t>
            </w:r>
            <w:r w:rsidR="002B665E" w:rsidRPr="006C3367">
              <w:rPr>
                <w:bCs/>
                <w:spacing w:val="1"/>
                <w:sz w:val="24"/>
              </w:rPr>
              <w:t xml:space="preserve"> </w:t>
            </w:r>
            <w:r w:rsidR="002B665E" w:rsidRPr="006C3367">
              <w:rPr>
                <w:bCs/>
                <w:sz w:val="24"/>
              </w:rPr>
              <w:t>as</w:t>
            </w:r>
            <w:r w:rsidR="002B665E" w:rsidRPr="006C3367">
              <w:rPr>
                <w:bCs/>
                <w:spacing w:val="1"/>
                <w:sz w:val="24"/>
              </w:rPr>
              <w:t xml:space="preserve"> </w:t>
            </w:r>
            <w:r w:rsidR="002B665E" w:rsidRPr="006C3367">
              <w:rPr>
                <w:bCs/>
                <w:sz w:val="24"/>
              </w:rPr>
              <w:t>per</w:t>
            </w:r>
            <w:r w:rsidR="002B665E" w:rsidRPr="006C3367">
              <w:rPr>
                <w:bCs/>
                <w:spacing w:val="1"/>
                <w:sz w:val="24"/>
              </w:rPr>
              <w:t xml:space="preserve"> </w:t>
            </w:r>
            <w:r w:rsidR="002B665E" w:rsidRPr="006C3367">
              <w:rPr>
                <w:bCs/>
                <w:sz w:val="24"/>
              </w:rPr>
              <w:t>Statutory</w:t>
            </w:r>
            <w:r w:rsidR="002B665E" w:rsidRPr="006C3367">
              <w:rPr>
                <w:bCs/>
                <w:spacing w:val="-64"/>
                <w:sz w:val="24"/>
              </w:rPr>
              <w:t xml:space="preserve"> </w:t>
            </w:r>
            <w:r w:rsidR="00397FCF">
              <w:rPr>
                <w:bCs/>
                <w:spacing w:val="-64"/>
                <w:sz w:val="24"/>
              </w:rPr>
              <w:t xml:space="preserve">    </w:t>
            </w:r>
            <w:r w:rsidR="002B665E" w:rsidRPr="006C3367">
              <w:rPr>
                <w:bCs/>
                <w:sz w:val="24"/>
              </w:rPr>
              <w:t>Requirement without affecting services. No extra payment will be considered</w:t>
            </w:r>
            <w:r w:rsidR="002B665E" w:rsidRPr="006C3367">
              <w:rPr>
                <w:bCs/>
                <w:spacing w:val="1"/>
                <w:sz w:val="24"/>
              </w:rPr>
              <w:t xml:space="preserve"> </w:t>
            </w:r>
            <w:r w:rsidR="002B665E" w:rsidRPr="006C3367">
              <w:rPr>
                <w:bCs/>
                <w:sz w:val="24"/>
              </w:rPr>
              <w:t>other</w:t>
            </w:r>
            <w:r w:rsidR="002B665E" w:rsidRPr="006C3367">
              <w:rPr>
                <w:bCs/>
                <w:spacing w:val="1"/>
                <w:sz w:val="24"/>
              </w:rPr>
              <w:t xml:space="preserve"> </w:t>
            </w:r>
            <w:r w:rsidR="002B665E" w:rsidRPr="006C3367">
              <w:rPr>
                <w:bCs/>
                <w:sz w:val="24"/>
              </w:rPr>
              <w:t>than</w:t>
            </w:r>
            <w:r w:rsidR="002B665E" w:rsidRPr="006C3367">
              <w:rPr>
                <w:bCs/>
                <w:spacing w:val="1"/>
                <w:sz w:val="24"/>
              </w:rPr>
              <w:t xml:space="preserve"> </w:t>
            </w:r>
            <w:r w:rsidR="002B665E" w:rsidRPr="006C3367">
              <w:rPr>
                <w:bCs/>
                <w:sz w:val="24"/>
              </w:rPr>
              <w:t>rates</w:t>
            </w:r>
            <w:r w:rsidR="002B665E" w:rsidRPr="006C3367">
              <w:rPr>
                <w:bCs/>
                <w:spacing w:val="1"/>
                <w:sz w:val="24"/>
              </w:rPr>
              <w:t xml:space="preserve"> </w:t>
            </w:r>
            <w:r w:rsidR="002B665E" w:rsidRPr="006C3367">
              <w:rPr>
                <w:bCs/>
                <w:sz w:val="24"/>
              </w:rPr>
              <w:t>quoted</w:t>
            </w:r>
            <w:r w:rsidR="002B665E" w:rsidRPr="006C3367">
              <w:rPr>
                <w:bCs/>
                <w:spacing w:val="1"/>
                <w:sz w:val="24"/>
              </w:rPr>
              <w:t xml:space="preserve"> </w:t>
            </w:r>
            <w:r w:rsidR="002B665E" w:rsidRPr="006C3367">
              <w:rPr>
                <w:bCs/>
                <w:sz w:val="24"/>
              </w:rPr>
              <w:t>by</w:t>
            </w:r>
            <w:r w:rsidR="002B665E" w:rsidRPr="006C3367">
              <w:rPr>
                <w:bCs/>
                <w:spacing w:val="1"/>
                <w:sz w:val="24"/>
              </w:rPr>
              <w:t xml:space="preserve"> </w:t>
            </w:r>
            <w:r w:rsidR="002B665E" w:rsidRPr="006C3367">
              <w:rPr>
                <w:bCs/>
                <w:sz w:val="24"/>
              </w:rPr>
              <w:t>the</w:t>
            </w:r>
            <w:r w:rsidR="002B665E" w:rsidRPr="006C3367">
              <w:rPr>
                <w:bCs/>
                <w:spacing w:val="1"/>
                <w:sz w:val="24"/>
              </w:rPr>
              <w:t xml:space="preserve"> </w:t>
            </w:r>
            <w:r w:rsidR="002B665E" w:rsidRPr="006C3367">
              <w:rPr>
                <w:bCs/>
                <w:sz w:val="24"/>
              </w:rPr>
              <w:t>firm.</w:t>
            </w:r>
            <w:r w:rsidR="002B665E" w:rsidRPr="006C3367">
              <w:rPr>
                <w:bCs/>
                <w:spacing w:val="1"/>
                <w:sz w:val="24"/>
              </w:rPr>
              <w:t xml:space="preserve"> </w:t>
            </w:r>
            <w:r w:rsidR="002B665E" w:rsidRPr="006C3367">
              <w:rPr>
                <w:bCs/>
                <w:sz w:val="24"/>
              </w:rPr>
              <w:t>Similarly leave</w:t>
            </w:r>
            <w:r w:rsidR="002B665E" w:rsidRPr="006C3367">
              <w:rPr>
                <w:bCs/>
                <w:spacing w:val="1"/>
                <w:sz w:val="24"/>
              </w:rPr>
              <w:t xml:space="preserve"> </w:t>
            </w:r>
            <w:r w:rsidR="002B665E" w:rsidRPr="006C3367">
              <w:rPr>
                <w:bCs/>
                <w:sz w:val="24"/>
              </w:rPr>
              <w:t>must</w:t>
            </w:r>
            <w:r w:rsidR="002B665E" w:rsidRPr="006C3367">
              <w:rPr>
                <w:bCs/>
                <w:spacing w:val="1"/>
                <w:sz w:val="24"/>
              </w:rPr>
              <w:t xml:space="preserve"> </w:t>
            </w:r>
            <w:r w:rsidR="002B665E" w:rsidRPr="006C3367">
              <w:rPr>
                <w:bCs/>
                <w:sz w:val="24"/>
              </w:rPr>
              <w:t>be</w:t>
            </w:r>
            <w:r w:rsidR="002B665E" w:rsidRPr="006C3367">
              <w:rPr>
                <w:bCs/>
                <w:spacing w:val="1"/>
                <w:sz w:val="24"/>
              </w:rPr>
              <w:t xml:space="preserve"> </w:t>
            </w:r>
            <w:r w:rsidR="002B665E" w:rsidRPr="006C3367">
              <w:rPr>
                <w:bCs/>
                <w:sz w:val="24"/>
              </w:rPr>
              <w:t>given</w:t>
            </w:r>
            <w:r w:rsidR="002B665E" w:rsidRPr="006C3367">
              <w:rPr>
                <w:bCs/>
                <w:spacing w:val="1"/>
                <w:sz w:val="24"/>
              </w:rPr>
              <w:t xml:space="preserve"> </w:t>
            </w:r>
            <w:r w:rsidR="002B665E" w:rsidRPr="006C3367">
              <w:rPr>
                <w:bCs/>
                <w:sz w:val="24"/>
              </w:rPr>
              <w:t>to</w:t>
            </w:r>
            <w:r w:rsidR="002B665E" w:rsidRPr="006C3367">
              <w:rPr>
                <w:bCs/>
                <w:spacing w:val="1"/>
                <w:sz w:val="24"/>
              </w:rPr>
              <w:t xml:space="preserve"> </w:t>
            </w:r>
            <w:r w:rsidR="002B665E" w:rsidRPr="006C3367">
              <w:rPr>
                <w:bCs/>
                <w:sz w:val="24"/>
              </w:rPr>
              <w:t xml:space="preserve">the workers as per labour laws with an alternative arrangement. </w:t>
            </w:r>
          </w:p>
          <w:p w14:paraId="676B3A25" w14:textId="56BE0CA4" w:rsidR="00853345" w:rsidRPr="006C3367" w:rsidRDefault="00853345" w:rsidP="001E38C2">
            <w:pPr>
              <w:tabs>
                <w:tab w:val="left" w:pos="0"/>
                <w:tab w:val="left" w:pos="567"/>
                <w:tab w:val="left" w:pos="9497"/>
              </w:tabs>
              <w:ind w:right="-1"/>
              <w:jc w:val="both"/>
              <w:rPr>
                <w:bCs/>
                <w:sz w:val="24"/>
                <w:szCs w:val="24"/>
              </w:rPr>
            </w:pPr>
          </w:p>
        </w:tc>
      </w:tr>
      <w:tr w:rsidR="006C3367" w:rsidRPr="006C3367" w14:paraId="023D7E7A" w14:textId="77777777" w:rsidTr="00251B49">
        <w:trPr>
          <w:trHeight w:val="553"/>
        </w:trPr>
        <w:tc>
          <w:tcPr>
            <w:tcW w:w="500" w:type="pct"/>
          </w:tcPr>
          <w:p w14:paraId="5433385D" w14:textId="77777777" w:rsidR="002B665E" w:rsidRPr="006C3367" w:rsidRDefault="002B665E" w:rsidP="00B43B32">
            <w:pPr>
              <w:spacing w:line="276" w:lineRule="auto"/>
              <w:jc w:val="center"/>
              <w:rPr>
                <w:sz w:val="24"/>
                <w:szCs w:val="24"/>
              </w:rPr>
            </w:pPr>
            <w:r w:rsidRPr="006C3367">
              <w:rPr>
                <w:sz w:val="24"/>
                <w:szCs w:val="24"/>
              </w:rPr>
              <w:t>3.35</w:t>
            </w:r>
          </w:p>
        </w:tc>
        <w:tc>
          <w:tcPr>
            <w:tcW w:w="4500" w:type="pct"/>
          </w:tcPr>
          <w:p w14:paraId="4C062598" w14:textId="77777777" w:rsidR="002B665E" w:rsidRPr="006C3367" w:rsidRDefault="002B665E" w:rsidP="0062540E">
            <w:pPr>
              <w:tabs>
                <w:tab w:val="left" w:pos="0"/>
                <w:tab w:val="left" w:pos="567"/>
                <w:tab w:val="left" w:pos="9497"/>
              </w:tabs>
              <w:ind w:right="-1"/>
              <w:jc w:val="both"/>
              <w:rPr>
                <w:b/>
                <w:sz w:val="24"/>
              </w:rPr>
            </w:pPr>
            <w:r w:rsidRPr="006C3367">
              <w:rPr>
                <w:b/>
                <w:sz w:val="24"/>
              </w:rPr>
              <w:t xml:space="preserve">Facilitating Service beyond Office hours: </w:t>
            </w:r>
          </w:p>
          <w:p w14:paraId="20C4A6F6" w14:textId="77777777" w:rsidR="002B665E" w:rsidRDefault="002B665E" w:rsidP="0062540E">
            <w:pPr>
              <w:tabs>
                <w:tab w:val="left" w:pos="0"/>
                <w:tab w:val="left" w:pos="567"/>
                <w:tab w:val="left" w:pos="9497"/>
              </w:tabs>
              <w:ind w:right="-1"/>
              <w:jc w:val="both"/>
              <w:rPr>
                <w:bCs/>
                <w:sz w:val="24"/>
              </w:rPr>
            </w:pPr>
            <w:r w:rsidRPr="006C3367">
              <w:rPr>
                <w:bCs/>
                <w:sz w:val="24"/>
              </w:rPr>
              <w:t xml:space="preserve">Besides normal working hours, the Bank also functions, at times, on odd working hours. If required, the </w:t>
            </w:r>
            <w:r w:rsidR="00554E57" w:rsidRPr="006C3367">
              <w:rPr>
                <w:bCs/>
                <w:sz w:val="24"/>
              </w:rPr>
              <w:t>Vendor</w:t>
            </w:r>
            <w:r w:rsidRPr="006C3367">
              <w:rPr>
                <w:bCs/>
                <w:sz w:val="24"/>
              </w:rPr>
              <w:t xml:space="preserve"> shall facilitate the </w:t>
            </w:r>
            <w:r w:rsidR="0042496C" w:rsidRPr="006C3367">
              <w:rPr>
                <w:bCs/>
                <w:sz w:val="24"/>
              </w:rPr>
              <w:t>operation of Tea/Coffee vending machine</w:t>
            </w:r>
            <w:r w:rsidR="00206E51" w:rsidRPr="006C3367">
              <w:rPr>
                <w:bCs/>
                <w:sz w:val="24"/>
              </w:rPr>
              <w:t>s</w:t>
            </w:r>
            <w:r w:rsidRPr="006C3367">
              <w:rPr>
                <w:bCs/>
                <w:sz w:val="24"/>
              </w:rPr>
              <w:t xml:space="preserve"> beyond office hours. The working hours for the workers deployed during that period shall be informed by the Bank. Please note that the said arrangement shall be made by the </w:t>
            </w:r>
            <w:r w:rsidR="00554E57" w:rsidRPr="006C3367">
              <w:rPr>
                <w:bCs/>
                <w:sz w:val="24"/>
              </w:rPr>
              <w:t>Vendor</w:t>
            </w:r>
            <w:r w:rsidRPr="006C3367">
              <w:rPr>
                <w:bCs/>
                <w:sz w:val="24"/>
              </w:rPr>
              <w:t xml:space="preserve"> within the manpower approved for this contract. No extra payment to the workers shall be made by the Bank. The Bank will not provide any accommodation to the employee engaged by the </w:t>
            </w:r>
            <w:r w:rsidR="00554E57" w:rsidRPr="006C3367">
              <w:rPr>
                <w:bCs/>
                <w:sz w:val="24"/>
              </w:rPr>
              <w:t>Vendor</w:t>
            </w:r>
            <w:r w:rsidRPr="006C3367">
              <w:rPr>
                <w:bCs/>
                <w:sz w:val="24"/>
              </w:rPr>
              <w:t xml:space="preserve">. The </w:t>
            </w:r>
            <w:r w:rsidR="00554E57" w:rsidRPr="006C3367">
              <w:rPr>
                <w:bCs/>
                <w:sz w:val="24"/>
              </w:rPr>
              <w:t>Vendor</w:t>
            </w:r>
            <w:r w:rsidRPr="006C3367">
              <w:rPr>
                <w:bCs/>
                <w:sz w:val="24"/>
              </w:rPr>
              <w:t xml:space="preserve"> must bear all liabilities of his/her employees including transportation costs even when the workers are called for duty on odd hours. The Bank will not bear any liability towards conveyance charges and accommodation of the workers.</w:t>
            </w:r>
          </w:p>
          <w:p w14:paraId="186BFFB5" w14:textId="3346025C" w:rsidR="00853345" w:rsidRPr="006C3367" w:rsidRDefault="00853345" w:rsidP="0062540E">
            <w:pPr>
              <w:tabs>
                <w:tab w:val="left" w:pos="0"/>
                <w:tab w:val="left" w:pos="567"/>
                <w:tab w:val="left" w:pos="9497"/>
              </w:tabs>
              <w:ind w:right="-1"/>
              <w:jc w:val="both"/>
              <w:rPr>
                <w:bCs/>
                <w:sz w:val="24"/>
              </w:rPr>
            </w:pPr>
          </w:p>
        </w:tc>
      </w:tr>
      <w:tr w:rsidR="006C3367" w:rsidRPr="006C3367" w14:paraId="12B6782E" w14:textId="77777777" w:rsidTr="000F049D">
        <w:trPr>
          <w:trHeight w:val="270"/>
        </w:trPr>
        <w:tc>
          <w:tcPr>
            <w:tcW w:w="500" w:type="pct"/>
          </w:tcPr>
          <w:p w14:paraId="0C29B8E2" w14:textId="77777777" w:rsidR="002B665E" w:rsidRPr="006C3367" w:rsidRDefault="002B665E" w:rsidP="00B43B32">
            <w:pPr>
              <w:spacing w:line="276" w:lineRule="auto"/>
              <w:jc w:val="center"/>
              <w:rPr>
                <w:sz w:val="24"/>
                <w:szCs w:val="24"/>
              </w:rPr>
            </w:pPr>
            <w:r w:rsidRPr="006C3367">
              <w:rPr>
                <w:sz w:val="24"/>
                <w:szCs w:val="24"/>
              </w:rPr>
              <w:t>3.36</w:t>
            </w:r>
          </w:p>
        </w:tc>
        <w:tc>
          <w:tcPr>
            <w:tcW w:w="4500" w:type="pct"/>
          </w:tcPr>
          <w:p w14:paraId="37A6702D" w14:textId="77777777" w:rsidR="002B665E" w:rsidRPr="00637AD0" w:rsidRDefault="002B665E" w:rsidP="001E38C2">
            <w:pPr>
              <w:tabs>
                <w:tab w:val="left" w:pos="0"/>
                <w:tab w:val="left" w:pos="9497"/>
              </w:tabs>
              <w:ind w:right="-1"/>
              <w:jc w:val="both"/>
              <w:rPr>
                <w:b/>
                <w:sz w:val="24"/>
                <w:szCs w:val="24"/>
              </w:rPr>
            </w:pPr>
            <w:r w:rsidRPr="00637AD0">
              <w:rPr>
                <w:b/>
                <w:sz w:val="24"/>
                <w:szCs w:val="24"/>
              </w:rPr>
              <w:t>Renewal of the Contract:</w:t>
            </w:r>
          </w:p>
          <w:p w14:paraId="072A300E" w14:textId="77777777" w:rsidR="002B665E" w:rsidRPr="00637AD0" w:rsidRDefault="002B665E" w:rsidP="001E38C2">
            <w:pPr>
              <w:tabs>
                <w:tab w:val="left" w:pos="0"/>
                <w:tab w:val="left" w:pos="9497"/>
              </w:tabs>
              <w:ind w:right="-1"/>
              <w:jc w:val="both"/>
              <w:rPr>
                <w:bCs/>
                <w:sz w:val="2"/>
                <w:szCs w:val="2"/>
              </w:rPr>
            </w:pPr>
          </w:p>
          <w:p w14:paraId="5853E5D0" w14:textId="0FE51E75" w:rsidR="00A93E5F" w:rsidRPr="00637AD0" w:rsidRDefault="00A93E5F" w:rsidP="007220CB">
            <w:pPr>
              <w:tabs>
                <w:tab w:val="left" w:pos="0"/>
                <w:tab w:val="left" w:pos="9497"/>
              </w:tabs>
              <w:spacing w:line="276" w:lineRule="auto"/>
              <w:ind w:right="-1"/>
              <w:jc w:val="both"/>
              <w:rPr>
                <w:bCs/>
                <w:sz w:val="24"/>
                <w:szCs w:val="24"/>
              </w:rPr>
            </w:pPr>
            <w:r w:rsidRPr="00637AD0">
              <w:rPr>
                <w:bCs/>
                <w:sz w:val="24"/>
                <w:szCs w:val="24"/>
              </w:rPr>
              <w:lastRenderedPageBreak/>
              <w:t xml:space="preserve">The period of contract for this year is from </w:t>
            </w:r>
            <w:r w:rsidR="005442F2">
              <w:rPr>
                <w:bCs/>
                <w:sz w:val="24"/>
                <w:szCs w:val="24"/>
              </w:rPr>
              <w:t xml:space="preserve">April 01, </w:t>
            </w:r>
            <w:proofErr w:type="gramStart"/>
            <w:r w:rsidR="005442F2">
              <w:rPr>
                <w:bCs/>
                <w:sz w:val="24"/>
                <w:szCs w:val="24"/>
              </w:rPr>
              <w:t>2026</w:t>
            </w:r>
            <w:proofErr w:type="gramEnd"/>
            <w:r w:rsidRPr="00637AD0">
              <w:rPr>
                <w:bCs/>
                <w:sz w:val="24"/>
                <w:szCs w:val="24"/>
              </w:rPr>
              <w:t xml:space="preserve"> to March 31, 202</w:t>
            </w:r>
            <w:r w:rsidR="005442F2">
              <w:rPr>
                <w:bCs/>
                <w:sz w:val="24"/>
                <w:szCs w:val="24"/>
              </w:rPr>
              <w:t>7</w:t>
            </w:r>
            <w:r w:rsidRPr="00637AD0">
              <w:rPr>
                <w:bCs/>
                <w:sz w:val="24"/>
                <w:szCs w:val="24"/>
              </w:rPr>
              <w:t xml:space="preserve"> or as specified by the Bank in the work order. The said contract is</w:t>
            </w:r>
            <w:r w:rsidRPr="00637AD0">
              <w:rPr>
                <w:bCs/>
                <w:spacing w:val="1"/>
                <w:sz w:val="24"/>
                <w:szCs w:val="24"/>
              </w:rPr>
              <w:t xml:space="preserve"> </w:t>
            </w:r>
            <w:r w:rsidRPr="00637AD0">
              <w:rPr>
                <w:bCs/>
                <w:spacing w:val="-1"/>
                <w:sz w:val="24"/>
                <w:szCs w:val="24"/>
              </w:rPr>
              <w:t>renewable</w:t>
            </w:r>
            <w:r w:rsidRPr="00637AD0">
              <w:rPr>
                <w:bCs/>
                <w:spacing w:val="-11"/>
                <w:sz w:val="24"/>
                <w:szCs w:val="24"/>
              </w:rPr>
              <w:t xml:space="preserve"> </w:t>
            </w:r>
            <w:r w:rsidRPr="00637AD0">
              <w:rPr>
                <w:bCs/>
                <w:spacing w:val="-1"/>
                <w:sz w:val="24"/>
                <w:szCs w:val="24"/>
              </w:rPr>
              <w:t>for</w:t>
            </w:r>
            <w:r w:rsidRPr="00637AD0">
              <w:rPr>
                <w:bCs/>
                <w:spacing w:val="-11"/>
                <w:sz w:val="24"/>
                <w:szCs w:val="24"/>
              </w:rPr>
              <w:t xml:space="preserve"> FY </w:t>
            </w:r>
            <w:r w:rsidRPr="00637AD0">
              <w:rPr>
                <w:bCs/>
                <w:spacing w:val="-1"/>
                <w:sz w:val="24"/>
                <w:szCs w:val="24"/>
              </w:rPr>
              <w:t>202</w:t>
            </w:r>
            <w:r w:rsidR="005442F2">
              <w:rPr>
                <w:bCs/>
                <w:spacing w:val="-1"/>
                <w:sz w:val="24"/>
                <w:szCs w:val="24"/>
              </w:rPr>
              <w:t>7</w:t>
            </w:r>
            <w:r w:rsidRPr="00637AD0">
              <w:rPr>
                <w:bCs/>
                <w:spacing w:val="-1"/>
                <w:sz w:val="24"/>
                <w:szCs w:val="24"/>
              </w:rPr>
              <w:t>-2</w:t>
            </w:r>
            <w:r w:rsidR="005442F2">
              <w:rPr>
                <w:bCs/>
                <w:spacing w:val="-1"/>
                <w:sz w:val="24"/>
                <w:szCs w:val="24"/>
              </w:rPr>
              <w:t>8</w:t>
            </w:r>
            <w:r w:rsidRPr="00637AD0">
              <w:rPr>
                <w:bCs/>
                <w:spacing w:val="-1"/>
                <w:sz w:val="24"/>
                <w:szCs w:val="24"/>
              </w:rPr>
              <w:t xml:space="preserve"> (April to March)</w:t>
            </w:r>
            <w:r w:rsidRPr="00637AD0">
              <w:rPr>
                <w:bCs/>
                <w:spacing w:val="-13"/>
                <w:sz w:val="24"/>
                <w:szCs w:val="24"/>
              </w:rPr>
              <w:t xml:space="preserve"> </w:t>
            </w:r>
            <w:r w:rsidRPr="00637AD0">
              <w:rPr>
                <w:bCs/>
                <w:sz w:val="24"/>
                <w:szCs w:val="24"/>
              </w:rPr>
              <w:t>and</w:t>
            </w:r>
            <w:r w:rsidRPr="00637AD0">
              <w:rPr>
                <w:bCs/>
                <w:spacing w:val="-10"/>
                <w:sz w:val="24"/>
                <w:szCs w:val="24"/>
              </w:rPr>
              <w:t xml:space="preserve"> FY </w:t>
            </w:r>
            <w:r w:rsidRPr="00637AD0">
              <w:rPr>
                <w:bCs/>
                <w:sz w:val="24"/>
                <w:szCs w:val="24"/>
              </w:rPr>
              <w:t>202</w:t>
            </w:r>
            <w:r w:rsidR="005442F2">
              <w:rPr>
                <w:bCs/>
                <w:sz w:val="24"/>
                <w:szCs w:val="24"/>
              </w:rPr>
              <w:t>8</w:t>
            </w:r>
            <w:r w:rsidRPr="00637AD0">
              <w:rPr>
                <w:bCs/>
                <w:sz w:val="24"/>
                <w:szCs w:val="24"/>
              </w:rPr>
              <w:t>-2</w:t>
            </w:r>
            <w:r w:rsidR="005442F2">
              <w:rPr>
                <w:bCs/>
                <w:sz w:val="24"/>
                <w:szCs w:val="24"/>
              </w:rPr>
              <w:t>9</w:t>
            </w:r>
            <w:r w:rsidRPr="00637AD0">
              <w:rPr>
                <w:bCs/>
                <w:sz w:val="24"/>
                <w:szCs w:val="24"/>
              </w:rPr>
              <w:t xml:space="preserve"> (April to March)</w:t>
            </w:r>
            <w:r w:rsidRPr="00637AD0">
              <w:rPr>
                <w:bCs/>
                <w:spacing w:val="-13"/>
                <w:sz w:val="24"/>
                <w:szCs w:val="24"/>
              </w:rPr>
              <w:t xml:space="preserve"> </w:t>
            </w:r>
            <w:r w:rsidRPr="00637AD0">
              <w:rPr>
                <w:bCs/>
                <w:sz w:val="24"/>
                <w:szCs w:val="24"/>
              </w:rPr>
              <w:t>subject</w:t>
            </w:r>
            <w:r w:rsidRPr="00637AD0">
              <w:rPr>
                <w:bCs/>
                <w:spacing w:val="-11"/>
                <w:sz w:val="24"/>
                <w:szCs w:val="24"/>
              </w:rPr>
              <w:t xml:space="preserve"> </w:t>
            </w:r>
            <w:r w:rsidRPr="00637AD0">
              <w:rPr>
                <w:bCs/>
                <w:sz w:val="24"/>
                <w:szCs w:val="24"/>
              </w:rPr>
              <w:t>to</w:t>
            </w:r>
            <w:r w:rsidRPr="00637AD0">
              <w:rPr>
                <w:bCs/>
                <w:spacing w:val="-15"/>
                <w:sz w:val="24"/>
                <w:szCs w:val="24"/>
              </w:rPr>
              <w:t xml:space="preserve"> </w:t>
            </w:r>
            <w:r w:rsidRPr="00637AD0">
              <w:rPr>
                <w:bCs/>
                <w:sz w:val="24"/>
                <w:szCs w:val="24"/>
              </w:rPr>
              <w:t>the</w:t>
            </w:r>
            <w:r w:rsidRPr="00637AD0">
              <w:rPr>
                <w:bCs/>
                <w:spacing w:val="-13"/>
                <w:sz w:val="24"/>
                <w:szCs w:val="24"/>
              </w:rPr>
              <w:t xml:space="preserve"> </w:t>
            </w:r>
            <w:r w:rsidRPr="00637AD0">
              <w:rPr>
                <w:bCs/>
                <w:sz w:val="24"/>
                <w:szCs w:val="24"/>
              </w:rPr>
              <w:t>satisfactory</w:t>
            </w:r>
            <w:r w:rsidRPr="00637AD0">
              <w:rPr>
                <w:bCs/>
                <w:spacing w:val="-12"/>
                <w:sz w:val="24"/>
                <w:szCs w:val="24"/>
              </w:rPr>
              <w:t xml:space="preserve"> </w:t>
            </w:r>
            <w:r w:rsidRPr="00637AD0">
              <w:rPr>
                <w:bCs/>
                <w:sz w:val="24"/>
                <w:szCs w:val="24"/>
              </w:rPr>
              <w:t>performance</w:t>
            </w:r>
            <w:r w:rsidRPr="00637AD0">
              <w:rPr>
                <w:bCs/>
                <w:spacing w:val="-13"/>
                <w:sz w:val="24"/>
                <w:szCs w:val="24"/>
              </w:rPr>
              <w:t xml:space="preserve"> </w:t>
            </w:r>
            <w:r w:rsidRPr="00637AD0">
              <w:rPr>
                <w:bCs/>
                <w:sz w:val="24"/>
                <w:szCs w:val="24"/>
              </w:rPr>
              <w:t>of</w:t>
            </w:r>
            <w:r w:rsidRPr="00637AD0">
              <w:rPr>
                <w:bCs/>
                <w:spacing w:val="-11"/>
                <w:sz w:val="24"/>
                <w:szCs w:val="24"/>
              </w:rPr>
              <w:t xml:space="preserve"> </w:t>
            </w:r>
            <w:r w:rsidRPr="00637AD0">
              <w:rPr>
                <w:bCs/>
                <w:sz w:val="24"/>
                <w:szCs w:val="24"/>
              </w:rPr>
              <w:t>the</w:t>
            </w:r>
            <w:r w:rsidRPr="00637AD0">
              <w:rPr>
                <w:bCs/>
                <w:spacing w:val="-13"/>
                <w:sz w:val="24"/>
                <w:szCs w:val="24"/>
              </w:rPr>
              <w:t xml:space="preserve"> </w:t>
            </w:r>
            <w:r w:rsidRPr="00637AD0">
              <w:rPr>
                <w:bCs/>
                <w:sz w:val="24"/>
                <w:szCs w:val="24"/>
              </w:rPr>
              <w:t>Vendor during</w:t>
            </w:r>
            <w:r w:rsidRPr="00637AD0">
              <w:rPr>
                <w:bCs/>
                <w:spacing w:val="-10"/>
                <w:sz w:val="24"/>
                <w:szCs w:val="24"/>
              </w:rPr>
              <w:t xml:space="preserve"> </w:t>
            </w:r>
            <w:r w:rsidR="004B4B42" w:rsidRPr="00637AD0">
              <w:rPr>
                <w:bCs/>
                <w:spacing w:val="-10"/>
                <w:sz w:val="24"/>
                <w:szCs w:val="24"/>
              </w:rPr>
              <w:t xml:space="preserve">the period from </w:t>
            </w:r>
            <w:r w:rsidR="00EE0AEB">
              <w:rPr>
                <w:bCs/>
                <w:sz w:val="24"/>
                <w:szCs w:val="24"/>
              </w:rPr>
              <w:t>April 01</w:t>
            </w:r>
            <w:r w:rsidR="004B4B42" w:rsidRPr="00637AD0">
              <w:rPr>
                <w:bCs/>
                <w:sz w:val="24"/>
                <w:szCs w:val="24"/>
              </w:rPr>
              <w:t xml:space="preserve">, </w:t>
            </w:r>
            <w:proofErr w:type="gramStart"/>
            <w:r w:rsidR="004B4B42" w:rsidRPr="00637AD0">
              <w:rPr>
                <w:bCs/>
                <w:sz w:val="24"/>
                <w:szCs w:val="24"/>
              </w:rPr>
              <w:t>202</w:t>
            </w:r>
            <w:r w:rsidR="00EE0AEB">
              <w:rPr>
                <w:bCs/>
                <w:sz w:val="24"/>
                <w:szCs w:val="24"/>
              </w:rPr>
              <w:t>6</w:t>
            </w:r>
            <w:proofErr w:type="gramEnd"/>
            <w:r w:rsidR="004B4B42" w:rsidRPr="00637AD0">
              <w:rPr>
                <w:bCs/>
                <w:sz w:val="24"/>
                <w:szCs w:val="24"/>
              </w:rPr>
              <w:t xml:space="preserve"> to March 31, 202</w:t>
            </w:r>
            <w:r w:rsidR="00EE0AEB">
              <w:rPr>
                <w:bCs/>
                <w:sz w:val="24"/>
                <w:szCs w:val="24"/>
              </w:rPr>
              <w:t>7</w:t>
            </w:r>
            <w:r w:rsidR="004B4B42" w:rsidRPr="00637AD0">
              <w:rPr>
                <w:bCs/>
                <w:sz w:val="24"/>
                <w:szCs w:val="24"/>
              </w:rPr>
              <w:t xml:space="preserve"> </w:t>
            </w:r>
            <w:r w:rsidRPr="00637AD0">
              <w:rPr>
                <w:bCs/>
                <w:sz w:val="24"/>
                <w:szCs w:val="24"/>
              </w:rPr>
              <w:t>and other terms and conditions detailed in the tender document. The escalation in the contract amount during renewal shall be considered as follows:</w:t>
            </w:r>
          </w:p>
          <w:p w14:paraId="25A44131" w14:textId="77777777" w:rsidR="00A93E5F" w:rsidRPr="00637AD0" w:rsidRDefault="00A93E5F" w:rsidP="007220CB">
            <w:pPr>
              <w:tabs>
                <w:tab w:val="left" w:pos="0"/>
                <w:tab w:val="left" w:pos="9497"/>
              </w:tabs>
              <w:spacing w:line="276" w:lineRule="auto"/>
              <w:ind w:right="-1"/>
              <w:jc w:val="both"/>
              <w:rPr>
                <w:bCs/>
                <w:sz w:val="4"/>
                <w:szCs w:val="4"/>
              </w:rPr>
            </w:pPr>
          </w:p>
          <w:p w14:paraId="42521E50" w14:textId="20EB9ADF" w:rsidR="000A27D8" w:rsidRPr="007220CB" w:rsidRDefault="00A93E5F" w:rsidP="007220CB">
            <w:pPr>
              <w:widowControl/>
              <w:tabs>
                <w:tab w:val="left" w:pos="0"/>
                <w:tab w:val="left" w:pos="9497"/>
              </w:tabs>
              <w:autoSpaceDE/>
              <w:autoSpaceDN/>
              <w:spacing w:line="276" w:lineRule="auto"/>
              <w:ind w:right="-1"/>
              <w:jc w:val="both"/>
              <w:rPr>
                <w:bCs/>
                <w:i/>
                <w:iCs/>
                <w:sz w:val="24"/>
                <w:szCs w:val="24"/>
              </w:rPr>
            </w:pPr>
            <w:r w:rsidRPr="007220CB">
              <w:rPr>
                <w:bCs/>
                <w:i/>
                <w:iCs/>
                <w:sz w:val="24"/>
                <w:szCs w:val="24"/>
              </w:rPr>
              <w:t>For Labour Component, the Bank shall compensate the Vendor any increase in Minimum wages as prescribed by the Chief Labour Commissioner (Central), Ministry of Labour &amp; Employment from time to time and the associated statutory liabilities like PF and ESI shall also be compensated accordingly.</w:t>
            </w:r>
          </w:p>
          <w:p w14:paraId="302CF43D" w14:textId="77777777" w:rsidR="004F56BB" w:rsidRPr="00637AD0" w:rsidRDefault="004F56BB" w:rsidP="001E38C2">
            <w:pPr>
              <w:widowControl/>
              <w:tabs>
                <w:tab w:val="left" w:pos="0"/>
                <w:tab w:val="left" w:pos="9497"/>
              </w:tabs>
              <w:autoSpaceDE/>
              <w:autoSpaceDN/>
              <w:ind w:right="-1"/>
              <w:jc w:val="both"/>
              <w:rPr>
                <w:bCs/>
                <w:sz w:val="24"/>
                <w:szCs w:val="24"/>
              </w:rPr>
            </w:pPr>
          </w:p>
          <w:p w14:paraId="6499DAE2" w14:textId="77777777" w:rsidR="00B835D3" w:rsidRPr="00637AD0" w:rsidRDefault="00B835D3" w:rsidP="00637AD0">
            <w:pPr>
              <w:widowControl/>
              <w:tabs>
                <w:tab w:val="left" w:pos="0"/>
                <w:tab w:val="left" w:pos="9497"/>
              </w:tabs>
              <w:autoSpaceDE/>
              <w:autoSpaceDN/>
              <w:spacing w:line="276" w:lineRule="auto"/>
              <w:ind w:right="-1"/>
              <w:jc w:val="both"/>
              <w:rPr>
                <w:bCs/>
                <w:sz w:val="8"/>
                <w:szCs w:val="8"/>
              </w:rPr>
            </w:pPr>
          </w:p>
          <w:p w14:paraId="0F3C2DD2" w14:textId="120EF5E7" w:rsidR="00B835D3" w:rsidRPr="00637AD0" w:rsidRDefault="00B835D3" w:rsidP="00637AD0">
            <w:pPr>
              <w:widowControl/>
              <w:tabs>
                <w:tab w:val="left" w:pos="0"/>
                <w:tab w:val="left" w:pos="9497"/>
              </w:tabs>
              <w:autoSpaceDE/>
              <w:autoSpaceDN/>
              <w:spacing w:line="276" w:lineRule="auto"/>
              <w:ind w:right="-1"/>
              <w:jc w:val="both"/>
              <w:rPr>
                <w:bCs/>
                <w:sz w:val="2"/>
                <w:szCs w:val="2"/>
                <w:u w:val="single"/>
              </w:rPr>
            </w:pPr>
            <w:r w:rsidRPr="00637AD0">
              <w:rPr>
                <w:bCs/>
                <w:sz w:val="24"/>
                <w:szCs w:val="24"/>
              </w:rPr>
              <w:t xml:space="preserve"> </w:t>
            </w:r>
          </w:p>
        </w:tc>
      </w:tr>
      <w:tr w:rsidR="006C3367" w:rsidRPr="006C3367" w14:paraId="0E5418AB" w14:textId="77777777" w:rsidTr="00CA07EA">
        <w:trPr>
          <w:trHeight w:val="7192"/>
        </w:trPr>
        <w:tc>
          <w:tcPr>
            <w:tcW w:w="500" w:type="pct"/>
          </w:tcPr>
          <w:p w14:paraId="7D2D3A99" w14:textId="77777777" w:rsidR="002B665E" w:rsidRPr="006C3367" w:rsidRDefault="002B665E" w:rsidP="0062540E">
            <w:pPr>
              <w:jc w:val="center"/>
              <w:rPr>
                <w:sz w:val="24"/>
                <w:szCs w:val="24"/>
              </w:rPr>
            </w:pPr>
            <w:r w:rsidRPr="006C3367">
              <w:rPr>
                <w:sz w:val="24"/>
                <w:szCs w:val="24"/>
              </w:rPr>
              <w:lastRenderedPageBreak/>
              <w:t>3.37</w:t>
            </w:r>
          </w:p>
        </w:tc>
        <w:tc>
          <w:tcPr>
            <w:tcW w:w="4500" w:type="pct"/>
          </w:tcPr>
          <w:p w14:paraId="4B2E0122" w14:textId="77777777" w:rsidR="002B665E" w:rsidRPr="006C3367" w:rsidRDefault="002B665E" w:rsidP="0062540E">
            <w:pPr>
              <w:tabs>
                <w:tab w:val="left" w:pos="0"/>
                <w:tab w:val="left" w:pos="567"/>
                <w:tab w:val="left" w:pos="9497"/>
              </w:tabs>
              <w:ind w:right="-1"/>
              <w:jc w:val="both"/>
              <w:rPr>
                <w:b/>
                <w:bCs/>
                <w:sz w:val="24"/>
                <w:szCs w:val="24"/>
              </w:rPr>
            </w:pPr>
            <w:r w:rsidRPr="006C3367">
              <w:rPr>
                <w:b/>
                <w:bCs/>
                <w:sz w:val="24"/>
                <w:szCs w:val="24"/>
              </w:rPr>
              <w:t xml:space="preserve">Settlement of Disputes and Arbitration: </w:t>
            </w:r>
          </w:p>
          <w:p w14:paraId="3EEE5170" w14:textId="77777777" w:rsidR="002B665E" w:rsidRPr="006C3367" w:rsidRDefault="002B665E" w:rsidP="0062540E">
            <w:pPr>
              <w:tabs>
                <w:tab w:val="left" w:pos="0"/>
                <w:tab w:val="left" w:pos="567"/>
                <w:tab w:val="left" w:pos="9497"/>
              </w:tabs>
              <w:ind w:right="-1"/>
              <w:jc w:val="both"/>
              <w:rPr>
                <w:b/>
                <w:bCs/>
                <w:sz w:val="8"/>
                <w:szCs w:val="8"/>
              </w:rPr>
            </w:pPr>
          </w:p>
          <w:p w14:paraId="57B71897" w14:textId="38982CCE" w:rsidR="002B665E" w:rsidRPr="006C3367" w:rsidRDefault="002B665E" w:rsidP="0062540E">
            <w:pPr>
              <w:pStyle w:val="Default"/>
              <w:jc w:val="both"/>
              <w:rPr>
                <w:color w:val="auto"/>
                <w:sz w:val="20"/>
                <w:szCs w:val="20"/>
              </w:rPr>
            </w:pPr>
            <w:r w:rsidRPr="006C3367">
              <w:rPr>
                <w:color w:val="auto"/>
              </w:rPr>
              <w:t>Any claims, dispute and or difference arising out of or relating to this contract like specifications, estimates, instructions, orders, quality of workmanship or materials used on the work, interpretation of the terms mentioned in the tender document, validity or termination of this Agreement etc. will be resolved through joint discussion among the Authorized Representatives of the concerned parties. However, if the disputes are not resolved by the discussions as aforesaid, then the matter will be referred for adjudication to the arbitration of a sole arbitrator to be appointed by the Regional Director, Reserve Bank of India, Bhubaneswar. In case the Agency does not agree to such appointment, both the parties will appoint an arbitrator each and the arbitrators then will appoint the Presiding Arbitrator. The Arbitrator may give interim awards and/or directions, as may be required. The award of the Arbitrator/panel of Arbitrators shall be final and binding on both the parties. The Arbitration and Conciliation Act, 1996 shall be applicable. In case of any unresolved dispute between the Agency and RBI it shall fall within the jurisdiction of the courts in Bhubaneswar, Odisha and will be governed by the relevant statutory provisions in force in India.</w:t>
            </w:r>
          </w:p>
          <w:p w14:paraId="26375011" w14:textId="77777777" w:rsidR="002B665E" w:rsidRPr="006C3367" w:rsidRDefault="002B665E" w:rsidP="0062540E">
            <w:pPr>
              <w:pStyle w:val="Default"/>
              <w:jc w:val="both"/>
              <w:rPr>
                <w:color w:val="auto"/>
                <w:sz w:val="6"/>
                <w:szCs w:val="6"/>
              </w:rPr>
            </w:pPr>
          </w:p>
          <w:p w14:paraId="626D188F" w14:textId="40FBA265" w:rsidR="002B665E" w:rsidRPr="006C3367" w:rsidRDefault="002B665E" w:rsidP="007B1A40">
            <w:pPr>
              <w:ind w:right="50"/>
              <w:jc w:val="both"/>
              <w:rPr>
                <w:sz w:val="14"/>
                <w:szCs w:val="14"/>
              </w:rPr>
            </w:pPr>
            <w:r w:rsidRPr="006C3367">
              <w:rPr>
                <w:rFonts w:eastAsiaTheme="minorHAnsi"/>
                <w:sz w:val="24"/>
                <w:szCs w:val="24"/>
                <w:lang w:bidi="hi-IN"/>
              </w:rPr>
              <w:t xml:space="preserve">It is agreed that the </w:t>
            </w:r>
            <w:r w:rsidR="00CA7AB7" w:rsidRPr="006C3367">
              <w:rPr>
                <w:sz w:val="24"/>
                <w:szCs w:val="24"/>
              </w:rPr>
              <w:t>Vendor</w:t>
            </w:r>
            <w:r w:rsidR="00CA7AB7" w:rsidRPr="006C3367">
              <w:rPr>
                <w:rFonts w:eastAsiaTheme="minorHAnsi"/>
                <w:sz w:val="24"/>
                <w:szCs w:val="24"/>
                <w:lang w:bidi="hi-IN"/>
              </w:rPr>
              <w:t xml:space="preserve"> </w:t>
            </w:r>
            <w:r w:rsidRPr="006C3367">
              <w:rPr>
                <w:rFonts w:eastAsiaTheme="minorHAnsi"/>
                <w:sz w:val="24"/>
                <w:szCs w:val="24"/>
                <w:lang w:bidi="hi-IN"/>
              </w:rPr>
              <w:t xml:space="preserve">shall not delay the carrying out of the works by reason of any such matter, question or dispute being referred to arbitration, but shall proceed with the works with all due diligence and shall until the decision of the arbitrator is given, abide by the decision of the Employer. No award of the arbitrator shall relieve the </w:t>
            </w:r>
            <w:r w:rsidR="00CA7AB7" w:rsidRPr="006C3367">
              <w:rPr>
                <w:sz w:val="24"/>
                <w:szCs w:val="24"/>
              </w:rPr>
              <w:t>Vendor</w:t>
            </w:r>
            <w:r w:rsidR="00CA7AB7" w:rsidRPr="006C3367">
              <w:rPr>
                <w:rFonts w:eastAsiaTheme="minorHAnsi"/>
                <w:sz w:val="24"/>
                <w:szCs w:val="24"/>
                <w:lang w:bidi="hi-IN"/>
              </w:rPr>
              <w:t xml:space="preserve"> </w:t>
            </w:r>
            <w:r w:rsidRPr="006C3367">
              <w:rPr>
                <w:rFonts w:eastAsiaTheme="minorHAnsi"/>
                <w:sz w:val="24"/>
                <w:szCs w:val="24"/>
                <w:lang w:bidi="hi-IN"/>
              </w:rPr>
              <w:t xml:space="preserve">of his obligations to adhere strictly to the Employer’s instructions </w:t>
            </w:r>
            <w:proofErr w:type="gramStart"/>
            <w:r w:rsidRPr="006C3367">
              <w:rPr>
                <w:rFonts w:eastAsiaTheme="minorHAnsi"/>
                <w:sz w:val="24"/>
                <w:szCs w:val="24"/>
                <w:lang w:bidi="hi-IN"/>
              </w:rPr>
              <w:t>with regard to</w:t>
            </w:r>
            <w:proofErr w:type="gramEnd"/>
            <w:r w:rsidRPr="006C3367">
              <w:rPr>
                <w:rFonts w:eastAsiaTheme="minorHAnsi"/>
                <w:sz w:val="24"/>
                <w:szCs w:val="24"/>
                <w:lang w:bidi="hi-IN"/>
              </w:rPr>
              <w:t xml:space="preserve"> the actual carrying out of the works. The place of Arbitration shall be Bhubaneswar, Odisha.</w:t>
            </w:r>
          </w:p>
        </w:tc>
      </w:tr>
    </w:tbl>
    <w:p w14:paraId="47EF2DF7" w14:textId="77777777" w:rsidR="000F049D" w:rsidRDefault="002B665E" w:rsidP="00C36DCA">
      <w:pPr>
        <w:spacing w:after="60"/>
        <w:rPr>
          <w:sz w:val="24"/>
          <w:szCs w:val="24"/>
        </w:rPr>
      </w:pPr>
      <w:r w:rsidRPr="006C3367">
        <w:rPr>
          <w:sz w:val="24"/>
          <w:szCs w:val="24"/>
        </w:rPr>
        <w:t xml:space="preserve">                  </w:t>
      </w:r>
    </w:p>
    <w:p w14:paraId="66A7D82C" w14:textId="48E302CC" w:rsidR="002B665E" w:rsidRPr="006C3367" w:rsidRDefault="002B665E" w:rsidP="00C36DCA">
      <w:pPr>
        <w:spacing w:after="60"/>
        <w:rPr>
          <w:sz w:val="24"/>
          <w:szCs w:val="24"/>
        </w:rPr>
      </w:pPr>
      <w:r w:rsidRPr="006C3367">
        <w:rPr>
          <w:sz w:val="24"/>
          <w:szCs w:val="24"/>
        </w:rPr>
        <w:t xml:space="preserve">                           </w:t>
      </w:r>
    </w:p>
    <w:p w14:paraId="3AAEC8D3" w14:textId="77777777" w:rsidR="00251B49" w:rsidRPr="006C3367" w:rsidRDefault="00251B49" w:rsidP="00B43B32">
      <w:pPr>
        <w:spacing w:after="60" w:line="276" w:lineRule="auto"/>
        <w:rPr>
          <w:b/>
          <w:bCs/>
          <w:sz w:val="24"/>
          <w:szCs w:val="24"/>
        </w:rPr>
      </w:pPr>
    </w:p>
    <w:p w14:paraId="501D0DDD" w14:textId="72C2EA98" w:rsidR="002B665E" w:rsidRPr="006C3367" w:rsidRDefault="002B665E" w:rsidP="00B43B32">
      <w:pPr>
        <w:spacing w:after="60" w:line="276" w:lineRule="auto"/>
        <w:rPr>
          <w:b/>
          <w:bCs/>
          <w:sz w:val="24"/>
          <w:szCs w:val="24"/>
        </w:rPr>
      </w:pPr>
      <w:r w:rsidRPr="006C3367">
        <w:rPr>
          <w:b/>
          <w:bCs/>
          <w:sz w:val="24"/>
          <w:szCs w:val="24"/>
        </w:rPr>
        <w:t>Place:</w:t>
      </w:r>
      <w:r w:rsidRPr="006C3367">
        <w:rPr>
          <w:b/>
          <w:bCs/>
          <w:sz w:val="24"/>
          <w:szCs w:val="24"/>
        </w:rPr>
        <w:tab/>
      </w:r>
      <w:r w:rsidRPr="006C3367">
        <w:rPr>
          <w:b/>
          <w:bCs/>
          <w:sz w:val="24"/>
          <w:szCs w:val="24"/>
        </w:rPr>
        <w:tab/>
      </w:r>
      <w:r w:rsidRPr="006C3367">
        <w:rPr>
          <w:b/>
          <w:bCs/>
          <w:sz w:val="24"/>
          <w:szCs w:val="24"/>
        </w:rPr>
        <w:tab/>
      </w:r>
      <w:r w:rsidRPr="006C3367">
        <w:rPr>
          <w:b/>
          <w:bCs/>
          <w:sz w:val="24"/>
          <w:szCs w:val="24"/>
        </w:rPr>
        <w:tab/>
      </w:r>
      <w:r w:rsidRPr="006C3367">
        <w:rPr>
          <w:b/>
          <w:bCs/>
          <w:sz w:val="24"/>
          <w:szCs w:val="24"/>
        </w:rPr>
        <w:tab/>
      </w:r>
      <w:r w:rsidRPr="006C3367">
        <w:rPr>
          <w:b/>
          <w:bCs/>
          <w:sz w:val="24"/>
          <w:szCs w:val="24"/>
        </w:rPr>
        <w:tab/>
      </w:r>
      <w:r w:rsidRPr="006C3367">
        <w:rPr>
          <w:b/>
          <w:bCs/>
          <w:sz w:val="24"/>
          <w:szCs w:val="24"/>
        </w:rPr>
        <w:tab/>
        <w:t xml:space="preserve">(Signature of the Bidder with stamp)  </w:t>
      </w:r>
    </w:p>
    <w:p w14:paraId="05A9B71F" w14:textId="4AB9B927" w:rsidR="002B665E" w:rsidRPr="006C3367" w:rsidRDefault="002B665E" w:rsidP="00B43B32">
      <w:pPr>
        <w:spacing w:after="264" w:line="276" w:lineRule="auto"/>
        <w:rPr>
          <w:b/>
          <w:bCs/>
          <w:sz w:val="24"/>
          <w:szCs w:val="24"/>
        </w:rPr>
      </w:pPr>
      <w:r w:rsidRPr="006C3367">
        <w:rPr>
          <w:b/>
          <w:bCs/>
          <w:sz w:val="24"/>
          <w:szCs w:val="24"/>
        </w:rPr>
        <w:t xml:space="preserve">Date:                                    </w:t>
      </w:r>
      <w:r w:rsidRPr="006C3367">
        <w:rPr>
          <w:b/>
          <w:bCs/>
          <w:sz w:val="24"/>
          <w:szCs w:val="24"/>
        </w:rPr>
        <w:tab/>
        <w:t xml:space="preserve"> </w:t>
      </w:r>
      <w:r w:rsidRPr="006C3367">
        <w:rPr>
          <w:b/>
          <w:bCs/>
          <w:sz w:val="24"/>
          <w:szCs w:val="24"/>
        </w:rPr>
        <w:tab/>
        <w:t xml:space="preserve">        </w:t>
      </w:r>
      <w:r w:rsidR="00C06881" w:rsidRPr="006C3367">
        <w:rPr>
          <w:b/>
          <w:bCs/>
          <w:sz w:val="24"/>
          <w:szCs w:val="24"/>
        </w:rPr>
        <w:t xml:space="preserve"> </w:t>
      </w:r>
      <w:r w:rsidR="00C06881" w:rsidRPr="006C3367">
        <w:rPr>
          <w:b/>
          <w:bCs/>
          <w:sz w:val="24"/>
          <w:szCs w:val="24"/>
        </w:rPr>
        <w:tab/>
      </w:r>
      <w:r w:rsidR="00C06881" w:rsidRPr="006C3367">
        <w:rPr>
          <w:b/>
          <w:bCs/>
          <w:sz w:val="24"/>
          <w:szCs w:val="24"/>
        </w:rPr>
        <w:tab/>
      </w:r>
      <w:r w:rsidR="00C06881" w:rsidRPr="006C3367">
        <w:rPr>
          <w:b/>
          <w:bCs/>
          <w:sz w:val="24"/>
          <w:szCs w:val="24"/>
        </w:rPr>
        <w:tab/>
      </w:r>
      <w:r w:rsidRPr="006C3367">
        <w:rPr>
          <w:b/>
          <w:bCs/>
          <w:sz w:val="24"/>
          <w:szCs w:val="24"/>
        </w:rPr>
        <w:t xml:space="preserve">(Name)  </w:t>
      </w:r>
    </w:p>
    <w:p w14:paraId="1530A988" w14:textId="3DC33F1D" w:rsidR="0024348F" w:rsidRDefault="0024348F" w:rsidP="00B43B32">
      <w:pPr>
        <w:pStyle w:val="ListParagraph"/>
        <w:tabs>
          <w:tab w:val="left" w:pos="0"/>
        </w:tabs>
        <w:spacing w:before="92" w:line="276" w:lineRule="auto"/>
        <w:ind w:left="0"/>
        <w:contextualSpacing w:val="0"/>
        <w:jc w:val="center"/>
        <w:rPr>
          <w:b/>
          <w:sz w:val="24"/>
          <w:szCs w:val="24"/>
          <w:u w:val="single"/>
        </w:rPr>
      </w:pPr>
    </w:p>
    <w:p w14:paraId="065901F9" w14:textId="1FAD570B" w:rsidR="000F049D" w:rsidRDefault="000F049D" w:rsidP="00B43B32">
      <w:pPr>
        <w:pStyle w:val="ListParagraph"/>
        <w:tabs>
          <w:tab w:val="left" w:pos="0"/>
        </w:tabs>
        <w:spacing w:before="92" w:line="276" w:lineRule="auto"/>
        <w:ind w:left="0"/>
        <w:contextualSpacing w:val="0"/>
        <w:jc w:val="center"/>
        <w:rPr>
          <w:b/>
          <w:sz w:val="24"/>
          <w:szCs w:val="24"/>
          <w:u w:val="single"/>
        </w:rPr>
      </w:pPr>
    </w:p>
    <w:p w14:paraId="57F11391" w14:textId="568881F5" w:rsidR="000F049D" w:rsidRDefault="000F049D" w:rsidP="00B43B32">
      <w:pPr>
        <w:pStyle w:val="ListParagraph"/>
        <w:tabs>
          <w:tab w:val="left" w:pos="0"/>
        </w:tabs>
        <w:spacing w:before="92" w:line="276" w:lineRule="auto"/>
        <w:ind w:left="0"/>
        <w:contextualSpacing w:val="0"/>
        <w:jc w:val="center"/>
        <w:rPr>
          <w:b/>
          <w:sz w:val="24"/>
          <w:szCs w:val="24"/>
          <w:u w:val="single"/>
        </w:rPr>
      </w:pPr>
    </w:p>
    <w:p w14:paraId="267E3376" w14:textId="4236DF55" w:rsidR="000734EE" w:rsidRPr="007D3DB9" w:rsidRDefault="000734EE" w:rsidP="007D3DB9">
      <w:pPr>
        <w:pStyle w:val="Heading3"/>
        <w:jc w:val="center"/>
        <w:rPr>
          <w:sz w:val="24"/>
          <w:szCs w:val="24"/>
        </w:rPr>
      </w:pPr>
      <w:r w:rsidRPr="007D3DB9">
        <w:rPr>
          <w:sz w:val="24"/>
          <w:szCs w:val="24"/>
        </w:rPr>
        <w:lastRenderedPageBreak/>
        <w:t xml:space="preserve">SECTION – </w:t>
      </w:r>
      <w:r w:rsidR="008717DC" w:rsidRPr="007D3DB9">
        <w:rPr>
          <w:sz w:val="24"/>
          <w:szCs w:val="24"/>
        </w:rPr>
        <w:t>VII:</w:t>
      </w:r>
      <w:r w:rsidRPr="007D3DB9">
        <w:rPr>
          <w:sz w:val="24"/>
          <w:szCs w:val="24"/>
        </w:rPr>
        <w:t xml:space="preserve"> SCOPE</w:t>
      </w:r>
      <w:r w:rsidRPr="007D3DB9">
        <w:rPr>
          <w:spacing w:val="-3"/>
          <w:sz w:val="24"/>
          <w:szCs w:val="24"/>
        </w:rPr>
        <w:t xml:space="preserve"> </w:t>
      </w:r>
      <w:r w:rsidRPr="007D3DB9">
        <w:rPr>
          <w:sz w:val="24"/>
          <w:szCs w:val="24"/>
        </w:rPr>
        <w:t>OF</w:t>
      </w:r>
      <w:r w:rsidRPr="007D3DB9">
        <w:rPr>
          <w:spacing w:val="-8"/>
          <w:sz w:val="24"/>
          <w:szCs w:val="24"/>
        </w:rPr>
        <w:t xml:space="preserve"> </w:t>
      </w:r>
      <w:r w:rsidRPr="007D3DB9">
        <w:rPr>
          <w:sz w:val="24"/>
          <w:szCs w:val="24"/>
        </w:rPr>
        <w:t xml:space="preserve">WORK &amp; OBLIGATION/RESPONSIBILITIES OF THE </w:t>
      </w:r>
      <w:r w:rsidR="003E0521" w:rsidRPr="007D3DB9">
        <w:rPr>
          <w:sz w:val="24"/>
          <w:szCs w:val="24"/>
        </w:rPr>
        <w:t>VENDOR</w:t>
      </w:r>
    </w:p>
    <w:p w14:paraId="4D9310DF" w14:textId="6CFA0192" w:rsidR="00852C99" w:rsidRPr="006C3367" w:rsidRDefault="00852C99" w:rsidP="00B43B32">
      <w:pPr>
        <w:spacing w:after="32" w:line="276" w:lineRule="auto"/>
        <w:ind w:left="450" w:right="-360"/>
        <w:jc w:val="both"/>
        <w:rPr>
          <w:b/>
          <w:bCs/>
          <w:sz w:val="12"/>
          <w:szCs w:val="12"/>
          <w:u w:val="single"/>
          <w:lang w:val="en-IN"/>
        </w:rPr>
      </w:pPr>
    </w:p>
    <w:tbl>
      <w:tblPr>
        <w:tblStyle w:val="TableGrid"/>
        <w:tblW w:w="9417" w:type="dxa"/>
        <w:tblLook w:val="04A0" w:firstRow="1" w:lastRow="0" w:firstColumn="1" w:lastColumn="0" w:noHBand="0" w:noVBand="1"/>
      </w:tblPr>
      <w:tblGrid>
        <w:gridCol w:w="817"/>
        <w:gridCol w:w="8600"/>
      </w:tblGrid>
      <w:tr w:rsidR="006C3367" w:rsidRPr="006C3367" w14:paraId="0B098CA4" w14:textId="77777777" w:rsidTr="008B62F9">
        <w:tc>
          <w:tcPr>
            <w:tcW w:w="817" w:type="dxa"/>
          </w:tcPr>
          <w:p w14:paraId="303EAC37" w14:textId="30627BA5" w:rsidR="000734EE" w:rsidRPr="006C3367" w:rsidRDefault="000734EE" w:rsidP="00C06881">
            <w:pPr>
              <w:spacing w:line="276" w:lineRule="auto"/>
              <w:ind w:right="-360"/>
              <w:rPr>
                <w:sz w:val="24"/>
                <w:szCs w:val="24"/>
              </w:rPr>
            </w:pPr>
            <w:r w:rsidRPr="006C3367">
              <w:rPr>
                <w:sz w:val="24"/>
                <w:szCs w:val="24"/>
              </w:rPr>
              <w:t>1.</w:t>
            </w:r>
          </w:p>
        </w:tc>
        <w:tc>
          <w:tcPr>
            <w:tcW w:w="8600" w:type="dxa"/>
          </w:tcPr>
          <w:p w14:paraId="6F6183C8" w14:textId="3B840C44" w:rsidR="000734EE" w:rsidRPr="006C3367" w:rsidRDefault="000734EE" w:rsidP="00C06881">
            <w:pPr>
              <w:tabs>
                <w:tab w:val="left" w:pos="450"/>
              </w:tabs>
              <w:spacing w:line="276" w:lineRule="auto"/>
              <w:jc w:val="both"/>
              <w:rPr>
                <w:sz w:val="24"/>
                <w:szCs w:val="24"/>
              </w:rPr>
            </w:pPr>
            <w:r w:rsidRPr="006C3367">
              <w:rPr>
                <w:sz w:val="24"/>
                <w:szCs w:val="24"/>
              </w:rPr>
              <w:t xml:space="preserve">The contract, if awarded, shall be initially valid for a period of </w:t>
            </w:r>
            <w:r w:rsidR="002E6371">
              <w:rPr>
                <w:b/>
                <w:bCs/>
                <w:sz w:val="24"/>
                <w:szCs w:val="24"/>
              </w:rPr>
              <w:t>twelve</w:t>
            </w:r>
            <w:r w:rsidR="004A6433" w:rsidRPr="006C3367">
              <w:rPr>
                <w:b/>
                <w:bCs/>
                <w:sz w:val="24"/>
                <w:szCs w:val="24"/>
              </w:rPr>
              <w:t xml:space="preserve"> month</w:t>
            </w:r>
            <w:r w:rsidR="00D201B0" w:rsidRPr="006C3367">
              <w:rPr>
                <w:b/>
                <w:bCs/>
                <w:sz w:val="24"/>
                <w:szCs w:val="24"/>
              </w:rPr>
              <w:t xml:space="preserve"> </w:t>
            </w:r>
            <w:proofErr w:type="gramStart"/>
            <w:r w:rsidR="00D201B0" w:rsidRPr="006C3367">
              <w:rPr>
                <w:b/>
                <w:bCs/>
                <w:sz w:val="24"/>
                <w:szCs w:val="24"/>
              </w:rPr>
              <w:t>i.e.</w:t>
            </w:r>
            <w:proofErr w:type="gramEnd"/>
            <w:r w:rsidR="00D201B0" w:rsidRPr="006C3367">
              <w:rPr>
                <w:b/>
                <w:bCs/>
                <w:sz w:val="24"/>
                <w:szCs w:val="24"/>
              </w:rPr>
              <w:t xml:space="preserve"> from </w:t>
            </w:r>
            <w:r w:rsidR="002E6371">
              <w:rPr>
                <w:b/>
                <w:bCs/>
                <w:sz w:val="24"/>
                <w:szCs w:val="24"/>
              </w:rPr>
              <w:t>April</w:t>
            </w:r>
            <w:r w:rsidR="00D201B0" w:rsidRPr="006C3367">
              <w:rPr>
                <w:b/>
                <w:bCs/>
                <w:sz w:val="24"/>
                <w:szCs w:val="24"/>
              </w:rPr>
              <w:t xml:space="preserve"> 01, 202</w:t>
            </w:r>
            <w:r w:rsidR="002E6371">
              <w:rPr>
                <w:b/>
                <w:bCs/>
                <w:sz w:val="24"/>
                <w:szCs w:val="24"/>
              </w:rPr>
              <w:t>6</w:t>
            </w:r>
            <w:r w:rsidR="00D201B0" w:rsidRPr="006C3367">
              <w:rPr>
                <w:b/>
                <w:bCs/>
                <w:sz w:val="24"/>
                <w:szCs w:val="24"/>
              </w:rPr>
              <w:t xml:space="preserve"> to March 31, 202</w:t>
            </w:r>
            <w:r w:rsidR="002E6371">
              <w:rPr>
                <w:b/>
                <w:bCs/>
                <w:sz w:val="24"/>
                <w:szCs w:val="24"/>
              </w:rPr>
              <w:t>7</w:t>
            </w:r>
            <w:r w:rsidR="00D201B0" w:rsidRPr="006C3367">
              <w:rPr>
                <w:b/>
                <w:bCs/>
                <w:sz w:val="24"/>
                <w:szCs w:val="24"/>
              </w:rPr>
              <w:t>.</w:t>
            </w:r>
            <w:r w:rsidRPr="006C3367">
              <w:rPr>
                <w:b/>
                <w:bCs/>
                <w:sz w:val="24"/>
                <w:szCs w:val="24"/>
              </w:rPr>
              <w:t xml:space="preserve"> </w:t>
            </w:r>
            <w:r w:rsidRPr="006C3367">
              <w:rPr>
                <w:sz w:val="24"/>
                <w:szCs w:val="24"/>
              </w:rPr>
              <w:t>The Bank reserves the right to extend the period of contract for a further period of up to two years (one year at a time) on terms mutually agreed upon. The Bank may decide to expand the scope of this contract for installation and maintenance of Tea/ Coffee vending machines and for supply of beverages at its Visiting Officers Flats and Transit Holiday Homes located in Bhubaneswar at mutually agreed terms and conditions within the broad framework of this contract.</w:t>
            </w:r>
          </w:p>
        </w:tc>
      </w:tr>
      <w:tr w:rsidR="006C3367" w:rsidRPr="006C3367" w14:paraId="5688BD73" w14:textId="77777777" w:rsidTr="004E246A">
        <w:trPr>
          <w:trHeight w:val="3389"/>
        </w:trPr>
        <w:tc>
          <w:tcPr>
            <w:tcW w:w="817" w:type="dxa"/>
          </w:tcPr>
          <w:p w14:paraId="0509BE05" w14:textId="42E94934" w:rsidR="000734EE" w:rsidRPr="006C3367" w:rsidRDefault="000734EE" w:rsidP="00C06881">
            <w:pPr>
              <w:spacing w:line="276" w:lineRule="auto"/>
              <w:ind w:right="-360"/>
              <w:jc w:val="both"/>
              <w:rPr>
                <w:sz w:val="24"/>
                <w:szCs w:val="24"/>
              </w:rPr>
            </w:pPr>
            <w:r w:rsidRPr="006C3367">
              <w:rPr>
                <w:sz w:val="24"/>
                <w:szCs w:val="24"/>
              </w:rPr>
              <w:t>2.</w:t>
            </w:r>
          </w:p>
        </w:tc>
        <w:tc>
          <w:tcPr>
            <w:tcW w:w="8600" w:type="dxa"/>
          </w:tcPr>
          <w:p w14:paraId="44CF7EA5" w14:textId="47A6DBBC" w:rsidR="004E246A" w:rsidRDefault="000734EE" w:rsidP="004E246A">
            <w:pPr>
              <w:widowControl/>
              <w:tabs>
                <w:tab w:val="left" w:pos="0"/>
                <w:tab w:val="left" w:pos="9497"/>
              </w:tabs>
              <w:autoSpaceDE/>
              <w:autoSpaceDN/>
              <w:ind w:right="-1"/>
              <w:jc w:val="both"/>
              <w:rPr>
                <w:b/>
                <w:bCs/>
                <w:sz w:val="24"/>
                <w:szCs w:val="24"/>
              </w:rPr>
            </w:pPr>
            <w:r w:rsidRPr="006C3367">
              <w:rPr>
                <w:sz w:val="24"/>
                <w:szCs w:val="24"/>
              </w:rPr>
              <w:t>The successful tenderer shall install machines (</w:t>
            </w:r>
            <w:r w:rsidRPr="006C3367">
              <w:rPr>
                <w:b/>
                <w:bCs/>
                <w:sz w:val="24"/>
                <w:szCs w:val="24"/>
              </w:rPr>
              <w:t xml:space="preserve">minimum </w:t>
            </w:r>
            <w:r w:rsidR="00AC5721" w:rsidRPr="006C3367">
              <w:rPr>
                <w:b/>
                <w:bCs/>
                <w:sz w:val="24"/>
                <w:szCs w:val="24"/>
              </w:rPr>
              <w:t>Six</w:t>
            </w:r>
            <w:r w:rsidRPr="006C3367">
              <w:rPr>
                <w:b/>
                <w:bCs/>
                <w:sz w:val="24"/>
                <w:szCs w:val="24"/>
              </w:rPr>
              <w:t>, the number may vary based on demand</w:t>
            </w:r>
            <w:r w:rsidRPr="006C3367">
              <w:rPr>
                <w:sz w:val="24"/>
                <w:szCs w:val="24"/>
              </w:rPr>
              <w:t>) inside the Bank Premises at places identified by the Bank and arrange for adequate manpower (</w:t>
            </w:r>
            <w:r w:rsidR="00FE0DD0" w:rsidRPr="006C3367">
              <w:rPr>
                <w:b/>
                <w:bCs/>
                <w:sz w:val="24"/>
                <w:szCs w:val="24"/>
              </w:rPr>
              <w:t>three</w:t>
            </w:r>
            <w:r w:rsidRPr="006C3367">
              <w:rPr>
                <w:b/>
                <w:bCs/>
                <w:sz w:val="24"/>
                <w:szCs w:val="24"/>
              </w:rPr>
              <w:t xml:space="preserve"> persons</w:t>
            </w:r>
            <w:r w:rsidRPr="006C3367">
              <w:rPr>
                <w:sz w:val="24"/>
                <w:szCs w:val="24"/>
              </w:rPr>
              <w:t xml:space="preserve">) for operating the </w:t>
            </w:r>
            <w:r w:rsidR="006F558D" w:rsidRPr="006C3367">
              <w:rPr>
                <w:sz w:val="24"/>
                <w:szCs w:val="24"/>
              </w:rPr>
              <w:t xml:space="preserve">tea/coffee vending </w:t>
            </w:r>
            <w:r w:rsidRPr="006C3367">
              <w:rPr>
                <w:sz w:val="24"/>
                <w:szCs w:val="24"/>
              </w:rPr>
              <w:t>machines</w:t>
            </w:r>
            <w:r w:rsidR="006F558D" w:rsidRPr="006C3367">
              <w:rPr>
                <w:sz w:val="24"/>
                <w:szCs w:val="24"/>
              </w:rPr>
              <w:t xml:space="preserve"> </w:t>
            </w:r>
            <w:r w:rsidRPr="006C3367">
              <w:rPr>
                <w:sz w:val="24"/>
                <w:szCs w:val="24"/>
              </w:rPr>
              <w:t>and serving coffee/tea at the desks of the staff members.</w:t>
            </w:r>
            <w:r w:rsidR="00703094" w:rsidRPr="006C3367">
              <w:rPr>
                <w:sz w:val="24"/>
                <w:szCs w:val="24"/>
              </w:rPr>
              <w:t xml:space="preserve"> The manpower cost for operation and maintenance of Tea/Coffee Vending Machine shall be borne by the Bank.</w:t>
            </w:r>
            <w:r w:rsidR="00AC4FFA">
              <w:rPr>
                <w:sz w:val="24"/>
                <w:szCs w:val="24"/>
              </w:rPr>
              <w:t xml:space="preserve"> The </w:t>
            </w:r>
            <w:r w:rsidR="008D718A">
              <w:rPr>
                <w:sz w:val="24"/>
                <w:szCs w:val="24"/>
              </w:rPr>
              <w:t>wages towards manpower (</w:t>
            </w:r>
            <w:r w:rsidR="00FF6E46">
              <w:rPr>
                <w:sz w:val="24"/>
                <w:szCs w:val="24"/>
              </w:rPr>
              <w:t>for three unskilled persons</w:t>
            </w:r>
            <w:r w:rsidR="008D718A">
              <w:rPr>
                <w:sz w:val="24"/>
                <w:szCs w:val="24"/>
              </w:rPr>
              <w:t>) engaged for operation and maintenance of tea/coffee vending machines</w:t>
            </w:r>
            <w:r w:rsidR="00AC4FFA">
              <w:rPr>
                <w:sz w:val="24"/>
                <w:szCs w:val="24"/>
              </w:rPr>
              <w:t xml:space="preserve"> is detailed in </w:t>
            </w:r>
            <w:hyperlink w:anchor="_Annexure_XI" w:history="1">
              <w:r w:rsidR="00AC4FFA" w:rsidRPr="00FC18D1">
                <w:rPr>
                  <w:rStyle w:val="Hyperlink"/>
                  <w:b/>
                  <w:bCs/>
                  <w:sz w:val="24"/>
                  <w:szCs w:val="24"/>
                </w:rPr>
                <w:t xml:space="preserve">Annexure </w:t>
              </w:r>
              <w:r w:rsidR="008E7032" w:rsidRPr="00FC18D1">
                <w:rPr>
                  <w:rStyle w:val="Hyperlink"/>
                  <w:b/>
                  <w:bCs/>
                  <w:sz w:val="24"/>
                  <w:szCs w:val="24"/>
                </w:rPr>
                <w:t>–</w:t>
              </w:r>
              <w:r w:rsidR="00AC4FFA" w:rsidRPr="00FC18D1">
                <w:rPr>
                  <w:rStyle w:val="Hyperlink"/>
                  <w:b/>
                  <w:bCs/>
                  <w:sz w:val="24"/>
                  <w:szCs w:val="24"/>
                </w:rPr>
                <w:t xml:space="preserve"> XI</w:t>
              </w:r>
            </w:hyperlink>
            <w:r w:rsidR="008E7032" w:rsidRPr="008E7032">
              <w:rPr>
                <w:b/>
                <w:bCs/>
                <w:sz w:val="24"/>
                <w:szCs w:val="24"/>
              </w:rPr>
              <w:t>.</w:t>
            </w:r>
            <w:r w:rsidR="008E7032">
              <w:rPr>
                <w:b/>
                <w:bCs/>
                <w:sz w:val="24"/>
                <w:szCs w:val="24"/>
              </w:rPr>
              <w:t xml:space="preserve"> </w:t>
            </w:r>
          </w:p>
          <w:p w14:paraId="61CB7D09" w14:textId="4927C6AB" w:rsidR="000734EE" w:rsidRPr="006C3367" w:rsidRDefault="004E246A" w:rsidP="004E246A">
            <w:pPr>
              <w:widowControl/>
              <w:tabs>
                <w:tab w:val="left" w:pos="0"/>
                <w:tab w:val="left" w:pos="9497"/>
              </w:tabs>
              <w:autoSpaceDE/>
              <w:autoSpaceDN/>
              <w:ind w:right="-1"/>
              <w:jc w:val="both"/>
              <w:rPr>
                <w:sz w:val="24"/>
                <w:szCs w:val="24"/>
              </w:rPr>
            </w:pPr>
            <w:r w:rsidRPr="006C3367">
              <w:rPr>
                <w:sz w:val="24"/>
                <w:szCs w:val="24"/>
              </w:rPr>
              <w:t>For Labour Component, the Bank shall compensate the Vendor any increase in Minimum wages as prescribed by the Chief Labour Commissioner (Central), Ministry of Labour &amp; Employment from time to time and the associated statutory liabilities like PF and ESI shall also be compensated accordingly.</w:t>
            </w:r>
          </w:p>
        </w:tc>
      </w:tr>
      <w:tr w:rsidR="006C3367" w:rsidRPr="006C3367" w14:paraId="2F28DC30" w14:textId="77777777" w:rsidTr="008B62F9">
        <w:tc>
          <w:tcPr>
            <w:tcW w:w="817" w:type="dxa"/>
          </w:tcPr>
          <w:p w14:paraId="10A5D278" w14:textId="3D65F44A" w:rsidR="000734EE" w:rsidRPr="006C3367" w:rsidRDefault="000734EE" w:rsidP="00C06881">
            <w:pPr>
              <w:spacing w:line="276" w:lineRule="auto"/>
              <w:ind w:right="-360"/>
              <w:jc w:val="both"/>
              <w:rPr>
                <w:sz w:val="24"/>
                <w:szCs w:val="24"/>
              </w:rPr>
            </w:pPr>
            <w:r w:rsidRPr="006C3367">
              <w:rPr>
                <w:sz w:val="24"/>
                <w:szCs w:val="24"/>
              </w:rPr>
              <w:t>3.</w:t>
            </w:r>
          </w:p>
        </w:tc>
        <w:tc>
          <w:tcPr>
            <w:tcW w:w="8600" w:type="dxa"/>
          </w:tcPr>
          <w:p w14:paraId="4487F759" w14:textId="01A8FAA9" w:rsidR="000734EE" w:rsidRPr="006C3367" w:rsidRDefault="000734EE" w:rsidP="00C06881">
            <w:pPr>
              <w:tabs>
                <w:tab w:val="left" w:pos="450"/>
              </w:tabs>
              <w:spacing w:line="276" w:lineRule="auto"/>
              <w:jc w:val="both"/>
              <w:rPr>
                <w:sz w:val="24"/>
                <w:szCs w:val="24"/>
              </w:rPr>
            </w:pPr>
            <w:r w:rsidRPr="006C3367">
              <w:rPr>
                <w:sz w:val="24"/>
                <w:szCs w:val="24"/>
              </w:rPr>
              <w:t xml:space="preserve">The supplier shall be responsible to provide adequate manpower </w:t>
            </w:r>
            <w:proofErr w:type="gramStart"/>
            <w:r w:rsidRPr="006C3367">
              <w:rPr>
                <w:sz w:val="24"/>
                <w:szCs w:val="24"/>
              </w:rPr>
              <w:t>in order to</w:t>
            </w:r>
            <w:proofErr w:type="gramEnd"/>
            <w:r w:rsidRPr="006C3367">
              <w:rPr>
                <w:sz w:val="24"/>
                <w:szCs w:val="24"/>
              </w:rPr>
              <w:t xml:space="preserve"> provide continuous service and in the absence of any workforce, a suitable substitute shall be posted.</w:t>
            </w:r>
          </w:p>
        </w:tc>
      </w:tr>
      <w:tr w:rsidR="006C3367" w:rsidRPr="006C3367" w14:paraId="3C3DF8D6" w14:textId="77777777" w:rsidTr="008B62F9">
        <w:tc>
          <w:tcPr>
            <w:tcW w:w="817" w:type="dxa"/>
          </w:tcPr>
          <w:p w14:paraId="0A1E6561" w14:textId="368CC58A" w:rsidR="000734EE" w:rsidRPr="006C3367" w:rsidRDefault="000734EE" w:rsidP="00C06881">
            <w:pPr>
              <w:spacing w:line="276" w:lineRule="auto"/>
              <w:ind w:right="-360"/>
              <w:jc w:val="both"/>
              <w:rPr>
                <w:sz w:val="24"/>
                <w:szCs w:val="24"/>
              </w:rPr>
            </w:pPr>
            <w:r w:rsidRPr="006C3367">
              <w:rPr>
                <w:sz w:val="24"/>
                <w:szCs w:val="24"/>
              </w:rPr>
              <w:t>4.</w:t>
            </w:r>
          </w:p>
        </w:tc>
        <w:tc>
          <w:tcPr>
            <w:tcW w:w="8600" w:type="dxa"/>
          </w:tcPr>
          <w:p w14:paraId="4B23ECBD" w14:textId="1FFFC676" w:rsidR="000734EE" w:rsidRPr="006C3367" w:rsidRDefault="000734EE" w:rsidP="00C06881">
            <w:pPr>
              <w:tabs>
                <w:tab w:val="left" w:pos="450"/>
              </w:tabs>
              <w:spacing w:line="276" w:lineRule="auto"/>
              <w:jc w:val="both"/>
              <w:rPr>
                <w:sz w:val="24"/>
                <w:szCs w:val="24"/>
              </w:rPr>
            </w:pPr>
            <w:r w:rsidRPr="006C3367">
              <w:rPr>
                <w:sz w:val="24"/>
                <w:szCs w:val="24"/>
              </w:rPr>
              <w:t>A local representative of supplying agency shall be In-charge of the entire contract and shall be responsible for the efficient rendering of the services under the contract and for ongoing co-ordination with HRMD, RBI, Bhubaneswar.</w:t>
            </w:r>
          </w:p>
        </w:tc>
      </w:tr>
      <w:tr w:rsidR="006C3367" w:rsidRPr="006C3367" w14:paraId="3B657F3A" w14:textId="77777777" w:rsidTr="008B62F9">
        <w:tc>
          <w:tcPr>
            <w:tcW w:w="817" w:type="dxa"/>
          </w:tcPr>
          <w:p w14:paraId="7EE7783A" w14:textId="759C84B4" w:rsidR="000734EE" w:rsidRPr="006C3367" w:rsidRDefault="000734EE" w:rsidP="00C06881">
            <w:pPr>
              <w:spacing w:line="276" w:lineRule="auto"/>
              <w:ind w:right="-360"/>
              <w:jc w:val="both"/>
              <w:rPr>
                <w:sz w:val="24"/>
                <w:szCs w:val="24"/>
              </w:rPr>
            </w:pPr>
            <w:r w:rsidRPr="006C3367">
              <w:rPr>
                <w:sz w:val="24"/>
                <w:szCs w:val="24"/>
              </w:rPr>
              <w:t>5.</w:t>
            </w:r>
          </w:p>
        </w:tc>
        <w:tc>
          <w:tcPr>
            <w:tcW w:w="8600" w:type="dxa"/>
          </w:tcPr>
          <w:p w14:paraId="10FC556A" w14:textId="3F2EC520" w:rsidR="000734EE" w:rsidRPr="006C3367" w:rsidRDefault="000734EE" w:rsidP="00C06881">
            <w:pPr>
              <w:tabs>
                <w:tab w:val="left" w:pos="450"/>
              </w:tabs>
              <w:spacing w:line="276" w:lineRule="auto"/>
              <w:jc w:val="both"/>
              <w:rPr>
                <w:sz w:val="24"/>
                <w:szCs w:val="24"/>
              </w:rPr>
            </w:pPr>
            <w:r w:rsidRPr="006C3367">
              <w:rPr>
                <w:sz w:val="24"/>
                <w:szCs w:val="24"/>
              </w:rPr>
              <w:t>Tea/Coffee/Beverages</w:t>
            </w:r>
            <w:r w:rsidR="002A1841">
              <w:rPr>
                <w:sz w:val="24"/>
                <w:szCs w:val="24"/>
              </w:rPr>
              <w:t>/Snacks/Ice Cream</w:t>
            </w:r>
            <w:r w:rsidRPr="006C3367">
              <w:rPr>
                <w:sz w:val="24"/>
                <w:szCs w:val="24"/>
              </w:rPr>
              <w:t xml:space="preserve"> shall be served to employees of the Bank at their desks</w:t>
            </w:r>
            <w:r w:rsidR="000B58BC" w:rsidRPr="006C3367">
              <w:rPr>
                <w:sz w:val="24"/>
                <w:szCs w:val="24"/>
              </w:rPr>
              <w:t>, as and when required by the Bank.</w:t>
            </w:r>
          </w:p>
        </w:tc>
      </w:tr>
      <w:tr w:rsidR="006C3367" w:rsidRPr="006C3367" w14:paraId="4FEBC6DE" w14:textId="77777777" w:rsidTr="008B62F9">
        <w:tc>
          <w:tcPr>
            <w:tcW w:w="817" w:type="dxa"/>
          </w:tcPr>
          <w:p w14:paraId="469EF16A" w14:textId="615889C9" w:rsidR="000734EE" w:rsidRPr="006C3367" w:rsidRDefault="000734EE" w:rsidP="00C06881">
            <w:pPr>
              <w:spacing w:line="276" w:lineRule="auto"/>
              <w:ind w:right="-360"/>
              <w:jc w:val="both"/>
              <w:rPr>
                <w:sz w:val="24"/>
                <w:szCs w:val="24"/>
              </w:rPr>
            </w:pPr>
            <w:r w:rsidRPr="006C3367">
              <w:rPr>
                <w:sz w:val="24"/>
                <w:szCs w:val="24"/>
              </w:rPr>
              <w:t>6.</w:t>
            </w:r>
          </w:p>
        </w:tc>
        <w:tc>
          <w:tcPr>
            <w:tcW w:w="8600" w:type="dxa"/>
          </w:tcPr>
          <w:p w14:paraId="5AA03A5C" w14:textId="39B8E77B" w:rsidR="000734EE" w:rsidRPr="006C3367" w:rsidRDefault="000734EE" w:rsidP="00C06881">
            <w:pPr>
              <w:tabs>
                <w:tab w:val="left" w:pos="450"/>
              </w:tabs>
              <w:spacing w:line="276" w:lineRule="auto"/>
              <w:jc w:val="both"/>
              <w:rPr>
                <w:sz w:val="24"/>
                <w:szCs w:val="24"/>
              </w:rPr>
            </w:pPr>
            <w:r w:rsidRPr="006C3367">
              <w:rPr>
                <w:sz w:val="24"/>
                <w:szCs w:val="24"/>
              </w:rPr>
              <w:t xml:space="preserve">Bills for supplies made including manpower charges of workforce deployed shall have to be submitted </w:t>
            </w:r>
            <w:proofErr w:type="gramStart"/>
            <w:r w:rsidRPr="006C3367">
              <w:rPr>
                <w:sz w:val="24"/>
                <w:szCs w:val="24"/>
              </w:rPr>
              <w:t>on a monthly basis</w:t>
            </w:r>
            <w:proofErr w:type="gramEnd"/>
            <w:r w:rsidRPr="006C3367">
              <w:rPr>
                <w:sz w:val="24"/>
                <w:szCs w:val="24"/>
              </w:rPr>
              <w:t xml:space="preserve"> along with supporting documents, latest by 10th of the succeeding month and </w:t>
            </w:r>
            <w:r w:rsidR="003D6A57" w:rsidRPr="006C3367">
              <w:rPr>
                <w:sz w:val="24"/>
                <w:szCs w:val="24"/>
              </w:rPr>
              <w:t>subject to</w:t>
            </w:r>
            <w:r w:rsidRPr="006C3367">
              <w:rPr>
                <w:sz w:val="24"/>
                <w:szCs w:val="24"/>
              </w:rPr>
              <w:t xml:space="preserve"> </w:t>
            </w:r>
            <w:r w:rsidR="002A3D1F" w:rsidRPr="006C3367">
              <w:rPr>
                <w:sz w:val="24"/>
                <w:szCs w:val="24"/>
              </w:rPr>
              <w:t xml:space="preserve">the </w:t>
            </w:r>
            <w:r w:rsidR="00575F0A" w:rsidRPr="006C3367">
              <w:rPr>
                <w:sz w:val="24"/>
                <w:szCs w:val="24"/>
              </w:rPr>
              <w:t xml:space="preserve">correctness </w:t>
            </w:r>
            <w:r w:rsidR="00DE1C0C" w:rsidRPr="006C3367">
              <w:rPr>
                <w:sz w:val="24"/>
                <w:szCs w:val="24"/>
              </w:rPr>
              <w:t>of the</w:t>
            </w:r>
            <w:r w:rsidRPr="006C3367">
              <w:rPr>
                <w:sz w:val="24"/>
                <w:szCs w:val="24"/>
              </w:rPr>
              <w:t xml:space="preserve"> bill, payment shall be generally made within seven (07) working days’ time, taking into account time taken for obtaining clarifications, if any, from the vendor in the bill. The decision of the Bank in the payment of bill shall be final.</w:t>
            </w:r>
          </w:p>
        </w:tc>
      </w:tr>
      <w:tr w:rsidR="006C3367" w:rsidRPr="006C3367" w14:paraId="44869762" w14:textId="77777777" w:rsidTr="008B62F9">
        <w:tc>
          <w:tcPr>
            <w:tcW w:w="817" w:type="dxa"/>
          </w:tcPr>
          <w:p w14:paraId="12B59A0D" w14:textId="5C65CE33" w:rsidR="000734EE" w:rsidRPr="006C3367" w:rsidRDefault="000734EE" w:rsidP="00C06881">
            <w:pPr>
              <w:spacing w:line="276" w:lineRule="auto"/>
              <w:ind w:right="-360"/>
              <w:jc w:val="both"/>
              <w:rPr>
                <w:sz w:val="24"/>
                <w:szCs w:val="24"/>
              </w:rPr>
            </w:pPr>
            <w:r w:rsidRPr="006C3367">
              <w:rPr>
                <w:sz w:val="24"/>
                <w:szCs w:val="24"/>
              </w:rPr>
              <w:t>7.</w:t>
            </w:r>
          </w:p>
        </w:tc>
        <w:tc>
          <w:tcPr>
            <w:tcW w:w="8600" w:type="dxa"/>
          </w:tcPr>
          <w:p w14:paraId="5BE392E1" w14:textId="09917023" w:rsidR="000734EE" w:rsidRPr="006C3367" w:rsidRDefault="000734EE" w:rsidP="00C06881">
            <w:pPr>
              <w:tabs>
                <w:tab w:val="left" w:pos="450"/>
              </w:tabs>
              <w:spacing w:line="276" w:lineRule="auto"/>
              <w:jc w:val="both"/>
              <w:rPr>
                <w:sz w:val="24"/>
                <w:szCs w:val="24"/>
              </w:rPr>
            </w:pPr>
            <w:r w:rsidRPr="006C3367">
              <w:rPr>
                <w:sz w:val="24"/>
                <w:szCs w:val="24"/>
              </w:rPr>
              <w:t>All the departments of the Bank function from Monday to Friday and only a few departments of the Bank (Main Office building) function on Saturdays (</w:t>
            </w:r>
            <w:r w:rsidR="00AE187D" w:rsidRPr="006C3367">
              <w:rPr>
                <w:sz w:val="24"/>
                <w:szCs w:val="24"/>
              </w:rPr>
              <w:t>At least</w:t>
            </w:r>
            <w:r w:rsidRPr="006C3367">
              <w:rPr>
                <w:sz w:val="24"/>
                <w:szCs w:val="24"/>
              </w:rPr>
              <w:t xml:space="preserve"> three machines will work on working Saturdays). The working hours in the Bank for serving Tea/ Coffee will be generally from 10:00 AM to 06:00 PM.</w:t>
            </w:r>
          </w:p>
        </w:tc>
      </w:tr>
      <w:tr w:rsidR="006C3367" w:rsidRPr="006C3367" w14:paraId="574AA3D5" w14:textId="77777777" w:rsidTr="008B62F9">
        <w:tc>
          <w:tcPr>
            <w:tcW w:w="817" w:type="dxa"/>
          </w:tcPr>
          <w:p w14:paraId="5F943DDE" w14:textId="63EBDAF5" w:rsidR="000734EE" w:rsidRPr="006C3367" w:rsidRDefault="000734EE" w:rsidP="00C06881">
            <w:pPr>
              <w:spacing w:line="276" w:lineRule="auto"/>
              <w:ind w:right="-360"/>
              <w:jc w:val="both"/>
              <w:rPr>
                <w:sz w:val="24"/>
                <w:szCs w:val="24"/>
              </w:rPr>
            </w:pPr>
            <w:r w:rsidRPr="006C3367">
              <w:rPr>
                <w:sz w:val="24"/>
                <w:szCs w:val="24"/>
              </w:rPr>
              <w:t>8.</w:t>
            </w:r>
          </w:p>
        </w:tc>
        <w:tc>
          <w:tcPr>
            <w:tcW w:w="8600" w:type="dxa"/>
          </w:tcPr>
          <w:p w14:paraId="551665C2" w14:textId="29FC19DE" w:rsidR="000734EE" w:rsidRPr="006C3367" w:rsidRDefault="000734EE" w:rsidP="00C06881">
            <w:pPr>
              <w:tabs>
                <w:tab w:val="left" w:pos="450"/>
              </w:tabs>
              <w:spacing w:line="276" w:lineRule="auto"/>
              <w:jc w:val="both"/>
              <w:rPr>
                <w:sz w:val="24"/>
                <w:szCs w:val="24"/>
              </w:rPr>
            </w:pPr>
            <w:r w:rsidRPr="006C3367">
              <w:rPr>
                <w:sz w:val="24"/>
                <w:szCs w:val="24"/>
              </w:rPr>
              <w:t xml:space="preserve">Sufficient stocks of all the varieties of tea bags (Assam, Masala, Ginger, Cardamom, Lemon Tea, Green Tea (Regular and </w:t>
            </w:r>
            <w:r w:rsidR="001004FF" w:rsidRPr="006C3367">
              <w:rPr>
                <w:sz w:val="24"/>
                <w:szCs w:val="24"/>
              </w:rPr>
              <w:t>Flavoured</w:t>
            </w:r>
            <w:r w:rsidRPr="006C3367">
              <w:rPr>
                <w:sz w:val="24"/>
                <w:szCs w:val="24"/>
              </w:rPr>
              <w:t>), Roasted Coffee Beans</w:t>
            </w:r>
            <w:r w:rsidR="00CC751F" w:rsidRPr="006C3367">
              <w:rPr>
                <w:sz w:val="24"/>
                <w:szCs w:val="24"/>
              </w:rPr>
              <w:t xml:space="preserve"> or Coffee </w:t>
            </w:r>
            <w:r w:rsidR="00042171" w:rsidRPr="006C3367">
              <w:rPr>
                <w:sz w:val="24"/>
                <w:szCs w:val="24"/>
              </w:rPr>
              <w:t>Premix Powder</w:t>
            </w:r>
            <w:r w:rsidRPr="006C3367">
              <w:rPr>
                <w:sz w:val="24"/>
                <w:szCs w:val="24"/>
              </w:rPr>
              <w:t xml:space="preserve"> (Arabica etc.) </w:t>
            </w:r>
            <w:r w:rsidR="000B58BC" w:rsidRPr="006C3367">
              <w:rPr>
                <w:sz w:val="24"/>
                <w:szCs w:val="24"/>
              </w:rPr>
              <w:t>of reputed brands such as Tetley, Lipton, Nescafe, Bru, Taj Mahal</w:t>
            </w:r>
            <w:r w:rsidR="009340EB" w:rsidRPr="006C3367">
              <w:rPr>
                <w:sz w:val="24"/>
                <w:szCs w:val="24"/>
              </w:rPr>
              <w:t>, Coffee Day</w:t>
            </w:r>
            <w:r w:rsidR="00495013">
              <w:rPr>
                <w:sz w:val="24"/>
                <w:szCs w:val="24"/>
              </w:rPr>
              <w:t xml:space="preserve"> </w:t>
            </w:r>
            <w:r w:rsidRPr="006C3367">
              <w:rPr>
                <w:sz w:val="24"/>
                <w:szCs w:val="24"/>
              </w:rPr>
              <w:t>offered in the quotation shall be maintained and supplied by the vendor.</w:t>
            </w:r>
            <w:r w:rsidR="00CC751F" w:rsidRPr="006C3367">
              <w:rPr>
                <w:sz w:val="24"/>
                <w:szCs w:val="24"/>
              </w:rPr>
              <w:t xml:space="preserve"> </w:t>
            </w:r>
          </w:p>
        </w:tc>
      </w:tr>
      <w:tr w:rsidR="00495013" w:rsidRPr="006C3367" w14:paraId="68A23B40" w14:textId="77777777" w:rsidTr="00E92B63">
        <w:trPr>
          <w:trHeight w:val="3247"/>
        </w:trPr>
        <w:tc>
          <w:tcPr>
            <w:tcW w:w="817" w:type="dxa"/>
          </w:tcPr>
          <w:p w14:paraId="141AEFF9" w14:textId="287489C4" w:rsidR="00495013" w:rsidRPr="006C3367" w:rsidRDefault="00BD69A0" w:rsidP="00C06881">
            <w:pPr>
              <w:spacing w:line="276" w:lineRule="auto"/>
              <w:ind w:right="-360"/>
              <w:jc w:val="both"/>
              <w:rPr>
                <w:sz w:val="24"/>
                <w:szCs w:val="24"/>
              </w:rPr>
            </w:pPr>
            <w:r>
              <w:rPr>
                <w:sz w:val="24"/>
                <w:szCs w:val="24"/>
              </w:rPr>
              <w:lastRenderedPageBreak/>
              <w:t>9.</w:t>
            </w:r>
          </w:p>
        </w:tc>
        <w:tc>
          <w:tcPr>
            <w:tcW w:w="8600" w:type="dxa"/>
          </w:tcPr>
          <w:p w14:paraId="7CD94C2B" w14:textId="77777777" w:rsidR="00495013" w:rsidRPr="00E92B63" w:rsidRDefault="00495013" w:rsidP="00E92B63">
            <w:pPr>
              <w:pStyle w:val="ListParagraph"/>
              <w:numPr>
                <w:ilvl w:val="0"/>
                <w:numId w:val="57"/>
              </w:numPr>
              <w:tabs>
                <w:tab w:val="left" w:pos="450"/>
              </w:tabs>
              <w:spacing w:line="276" w:lineRule="auto"/>
              <w:jc w:val="both"/>
              <w:rPr>
                <w:sz w:val="24"/>
                <w:szCs w:val="24"/>
              </w:rPr>
            </w:pPr>
            <w:r w:rsidRPr="00E92B63">
              <w:rPr>
                <w:sz w:val="24"/>
                <w:szCs w:val="24"/>
              </w:rPr>
              <w:t>Sufficient stocks of all the varieties Beverages of reputed brands such as Pepsi, Coca Cola, Thumbs Up</w:t>
            </w:r>
            <w:r w:rsidR="00BB1200" w:rsidRPr="00E92B63">
              <w:rPr>
                <w:sz w:val="24"/>
                <w:szCs w:val="24"/>
              </w:rPr>
              <w:t xml:space="preserve"> etc.</w:t>
            </w:r>
            <w:r w:rsidRPr="00E92B63">
              <w:rPr>
                <w:sz w:val="24"/>
                <w:szCs w:val="24"/>
              </w:rPr>
              <w:t xml:space="preserve">; Packaged Snacks of reputed </w:t>
            </w:r>
            <w:r w:rsidR="008E3532" w:rsidRPr="00E92B63">
              <w:rPr>
                <w:sz w:val="24"/>
                <w:szCs w:val="24"/>
              </w:rPr>
              <w:t>brand such</w:t>
            </w:r>
            <w:r w:rsidRPr="00E92B63">
              <w:rPr>
                <w:sz w:val="24"/>
                <w:szCs w:val="24"/>
              </w:rPr>
              <w:t xml:space="preserve"> as </w:t>
            </w:r>
            <w:proofErr w:type="spellStart"/>
            <w:r w:rsidRPr="00E92B63">
              <w:rPr>
                <w:sz w:val="24"/>
                <w:szCs w:val="24"/>
              </w:rPr>
              <w:t>Haldiram</w:t>
            </w:r>
            <w:proofErr w:type="spellEnd"/>
            <w:r w:rsidRPr="00E92B63">
              <w:rPr>
                <w:sz w:val="24"/>
                <w:szCs w:val="24"/>
              </w:rPr>
              <w:t>, Lay’s, Bingo, Uncle Chips</w:t>
            </w:r>
            <w:r w:rsidR="00BB1200" w:rsidRPr="00E92B63">
              <w:rPr>
                <w:sz w:val="24"/>
                <w:szCs w:val="24"/>
              </w:rPr>
              <w:t xml:space="preserve"> etc.</w:t>
            </w:r>
            <w:r w:rsidRPr="00E92B63">
              <w:rPr>
                <w:sz w:val="24"/>
                <w:szCs w:val="24"/>
              </w:rPr>
              <w:t xml:space="preserve">; Ice Cream of reputed brand such as Amul, </w:t>
            </w:r>
            <w:proofErr w:type="spellStart"/>
            <w:r w:rsidRPr="00E92B63">
              <w:rPr>
                <w:sz w:val="24"/>
                <w:szCs w:val="24"/>
              </w:rPr>
              <w:t>Vadilal</w:t>
            </w:r>
            <w:proofErr w:type="spellEnd"/>
            <w:r w:rsidRPr="00E92B63">
              <w:rPr>
                <w:sz w:val="24"/>
                <w:szCs w:val="24"/>
              </w:rPr>
              <w:t xml:space="preserve">, </w:t>
            </w:r>
            <w:proofErr w:type="spellStart"/>
            <w:r w:rsidRPr="00E92B63">
              <w:rPr>
                <w:sz w:val="24"/>
                <w:szCs w:val="24"/>
              </w:rPr>
              <w:t>Kwality</w:t>
            </w:r>
            <w:proofErr w:type="spellEnd"/>
            <w:r w:rsidRPr="00E92B63">
              <w:rPr>
                <w:sz w:val="24"/>
                <w:szCs w:val="24"/>
              </w:rPr>
              <w:t xml:space="preserve"> Walls, Arun, Mother Dairy</w:t>
            </w:r>
            <w:r w:rsidR="001769FA" w:rsidRPr="00E92B63">
              <w:rPr>
                <w:sz w:val="24"/>
                <w:szCs w:val="24"/>
              </w:rPr>
              <w:t xml:space="preserve">, </w:t>
            </w:r>
            <w:proofErr w:type="gramStart"/>
            <w:r w:rsidR="001769FA" w:rsidRPr="00E92B63">
              <w:rPr>
                <w:sz w:val="24"/>
                <w:szCs w:val="24"/>
              </w:rPr>
              <w:t>etc.</w:t>
            </w:r>
            <w:r w:rsidRPr="00E92B63">
              <w:rPr>
                <w:sz w:val="24"/>
                <w:szCs w:val="24"/>
              </w:rPr>
              <w:t>.</w:t>
            </w:r>
            <w:proofErr w:type="gramEnd"/>
            <w:r w:rsidRPr="00E92B63">
              <w:rPr>
                <w:sz w:val="24"/>
                <w:szCs w:val="24"/>
              </w:rPr>
              <w:t xml:space="preserve"> The expenses </w:t>
            </w:r>
            <w:r w:rsidR="00E23E15" w:rsidRPr="00E92B63">
              <w:rPr>
                <w:sz w:val="24"/>
                <w:szCs w:val="24"/>
              </w:rPr>
              <w:t>for</w:t>
            </w:r>
            <w:r w:rsidRPr="00E92B63">
              <w:rPr>
                <w:sz w:val="24"/>
                <w:szCs w:val="24"/>
              </w:rPr>
              <w:t xml:space="preserve"> the consumption</w:t>
            </w:r>
            <w:r w:rsidR="00E23E15" w:rsidRPr="00E92B63">
              <w:rPr>
                <w:sz w:val="24"/>
                <w:szCs w:val="24"/>
              </w:rPr>
              <w:t xml:space="preserve"> of the same</w:t>
            </w:r>
            <w:r w:rsidRPr="00E92B63">
              <w:rPr>
                <w:sz w:val="24"/>
                <w:szCs w:val="24"/>
              </w:rPr>
              <w:t xml:space="preserve"> will be recovered from the employee</w:t>
            </w:r>
            <w:r w:rsidR="00AE187D" w:rsidRPr="00E92B63">
              <w:rPr>
                <w:sz w:val="24"/>
                <w:szCs w:val="24"/>
              </w:rPr>
              <w:t>, from</w:t>
            </w:r>
            <w:r w:rsidRPr="00E92B63">
              <w:rPr>
                <w:sz w:val="24"/>
                <w:szCs w:val="24"/>
              </w:rPr>
              <w:t xml:space="preserve"> the vendor</w:t>
            </w:r>
            <w:r w:rsidR="009236B8" w:rsidRPr="00E92B63">
              <w:rPr>
                <w:sz w:val="24"/>
                <w:szCs w:val="24"/>
              </w:rPr>
              <w:t xml:space="preserve"> on an upfront basis as per MRP.</w:t>
            </w:r>
          </w:p>
          <w:p w14:paraId="6874EC83" w14:textId="34B403C7" w:rsidR="00E92B63" w:rsidRPr="00E92B63" w:rsidRDefault="00E92B63" w:rsidP="00E92B63">
            <w:pPr>
              <w:pStyle w:val="ListParagraph"/>
              <w:numPr>
                <w:ilvl w:val="0"/>
                <w:numId w:val="57"/>
              </w:numPr>
              <w:spacing w:line="276" w:lineRule="auto"/>
              <w:jc w:val="both"/>
              <w:rPr>
                <w:sz w:val="24"/>
                <w:szCs w:val="24"/>
              </w:rPr>
            </w:pPr>
            <w:r w:rsidRPr="00E92B63">
              <w:rPr>
                <w:sz w:val="24"/>
                <w:szCs w:val="24"/>
              </w:rPr>
              <w:t xml:space="preserve">The vendor shall also supply beverages / food items (Cakes, Chocolates, Cold Drinks, Refreshments, Tea, Coffee, Cookies, Ice Cream, Dry Fruits </w:t>
            </w:r>
            <w:proofErr w:type="gramStart"/>
            <w:r w:rsidRPr="00E92B63">
              <w:rPr>
                <w:sz w:val="24"/>
                <w:szCs w:val="24"/>
              </w:rPr>
              <w:t>etc )</w:t>
            </w:r>
            <w:proofErr w:type="gramEnd"/>
            <w:r w:rsidRPr="00E92B63">
              <w:rPr>
                <w:sz w:val="24"/>
                <w:szCs w:val="24"/>
              </w:rPr>
              <w:t xml:space="preserve">. as and when desired by the Bank, which shall be payable as per MRP. </w:t>
            </w:r>
          </w:p>
        </w:tc>
      </w:tr>
      <w:tr w:rsidR="00AC2527" w:rsidRPr="006C3367" w14:paraId="2ED0B94F" w14:textId="77777777" w:rsidTr="008B62F9">
        <w:tc>
          <w:tcPr>
            <w:tcW w:w="817" w:type="dxa"/>
          </w:tcPr>
          <w:p w14:paraId="4E5F17C6" w14:textId="17DC9CA1" w:rsidR="00AC2527" w:rsidRDefault="00AC2527" w:rsidP="00C06881">
            <w:pPr>
              <w:spacing w:line="276" w:lineRule="auto"/>
              <w:ind w:right="-360"/>
              <w:jc w:val="both"/>
              <w:rPr>
                <w:sz w:val="24"/>
                <w:szCs w:val="24"/>
              </w:rPr>
            </w:pPr>
            <w:r>
              <w:rPr>
                <w:sz w:val="24"/>
                <w:szCs w:val="24"/>
              </w:rPr>
              <w:t>10.</w:t>
            </w:r>
          </w:p>
        </w:tc>
        <w:tc>
          <w:tcPr>
            <w:tcW w:w="8600" w:type="dxa"/>
          </w:tcPr>
          <w:p w14:paraId="311FDF92" w14:textId="6C347421" w:rsidR="00AC2527" w:rsidRPr="006C3367" w:rsidRDefault="006135A8" w:rsidP="00C06881">
            <w:pPr>
              <w:tabs>
                <w:tab w:val="left" w:pos="450"/>
              </w:tabs>
              <w:spacing w:line="276" w:lineRule="auto"/>
              <w:jc w:val="both"/>
              <w:rPr>
                <w:sz w:val="24"/>
                <w:szCs w:val="24"/>
              </w:rPr>
            </w:pPr>
            <w:r>
              <w:rPr>
                <w:sz w:val="24"/>
                <w:szCs w:val="24"/>
              </w:rPr>
              <w:t xml:space="preserve">The vendor will have to take care of expenses for transporting the raw material for tea/coffee, beverages, packaged items, ice-cream etc. to the Bank. The </w:t>
            </w:r>
            <w:r w:rsidR="00433D24" w:rsidRPr="00433D24">
              <w:rPr>
                <w:sz w:val="24"/>
                <w:szCs w:val="24"/>
              </w:rPr>
              <w:t>B</w:t>
            </w:r>
            <w:r w:rsidRPr="00433D24">
              <w:rPr>
                <w:sz w:val="24"/>
                <w:szCs w:val="24"/>
              </w:rPr>
              <w:t>ank</w:t>
            </w:r>
            <w:r>
              <w:rPr>
                <w:sz w:val="24"/>
                <w:szCs w:val="24"/>
              </w:rPr>
              <w:t xml:space="preserve"> will </w:t>
            </w:r>
            <w:r w:rsidR="008B619F">
              <w:rPr>
                <w:sz w:val="24"/>
                <w:szCs w:val="24"/>
              </w:rPr>
              <w:t xml:space="preserve">only </w:t>
            </w:r>
            <w:r>
              <w:rPr>
                <w:sz w:val="24"/>
                <w:szCs w:val="24"/>
              </w:rPr>
              <w:t>provide the space to prepare the tea/coffee and the space/storage to keep the raw materials, beverages, packaged items, Ice-Cream</w:t>
            </w:r>
            <w:r w:rsidR="00B458A8">
              <w:rPr>
                <w:sz w:val="24"/>
                <w:szCs w:val="24"/>
              </w:rPr>
              <w:t xml:space="preserve"> etc.</w:t>
            </w:r>
          </w:p>
        </w:tc>
      </w:tr>
      <w:tr w:rsidR="006C3367" w:rsidRPr="006C3367" w14:paraId="60CD8D0F" w14:textId="77777777" w:rsidTr="008B62F9">
        <w:tc>
          <w:tcPr>
            <w:tcW w:w="817" w:type="dxa"/>
          </w:tcPr>
          <w:p w14:paraId="69E8DA0E" w14:textId="6F9FE8E1" w:rsidR="000734EE" w:rsidRPr="006C3367" w:rsidRDefault="00BD69A0" w:rsidP="00C06881">
            <w:pPr>
              <w:spacing w:line="276" w:lineRule="auto"/>
              <w:ind w:right="-360"/>
              <w:jc w:val="both"/>
              <w:rPr>
                <w:sz w:val="24"/>
                <w:szCs w:val="24"/>
              </w:rPr>
            </w:pPr>
            <w:r>
              <w:rPr>
                <w:sz w:val="24"/>
                <w:szCs w:val="24"/>
              </w:rPr>
              <w:t>1</w:t>
            </w:r>
            <w:r w:rsidR="00AC2527">
              <w:rPr>
                <w:sz w:val="24"/>
                <w:szCs w:val="24"/>
              </w:rPr>
              <w:t>1</w:t>
            </w:r>
            <w:r w:rsidR="000734EE" w:rsidRPr="006C3367">
              <w:rPr>
                <w:sz w:val="24"/>
                <w:szCs w:val="24"/>
              </w:rPr>
              <w:t>.</w:t>
            </w:r>
          </w:p>
        </w:tc>
        <w:tc>
          <w:tcPr>
            <w:tcW w:w="8600" w:type="dxa"/>
          </w:tcPr>
          <w:p w14:paraId="25023590" w14:textId="1B3FC8A3" w:rsidR="000734EE" w:rsidRPr="006C3367" w:rsidRDefault="000734EE" w:rsidP="00C06881">
            <w:pPr>
              <w:tabs>
                <w:tab w:val="left" w:pos="450"/>
              </w:tabs>
              <w:spacing w:line="276" w:lineRule="auto"/>
              <w:jc w:val="both"/>
              <w:rPr>
                <w:sz w:val="24"/>
                <w:szCs w:val="24"/>
              </w:rPr>
            </w:pPr>
            <w:r w:rsidRPr="006C3367">
              <w:rPr>
                <w:sz w:val="24"/>
                <w:szCs w:val="24"/>
              </w:rPr>
              <w:t xml:space="preserve">The quantity of Tea/Coffee/Beverages to be served shall be </w:t>
            </w:r>
            <w:r w:rsidRPr="006C3367">
              <w:rPr>
                <w:b/>
                <w:bCs/>
                <w:sz w:val="24"/>
                <w:szCs w:val="24"/>
              </w:rPr>
              <w:t>100 ml per cup</w:t>
            </w:r>
            <w:r w:rsidRPr="006C3367">
              <w:rPr>
                <w:sz w:val="24"/>
                <w:szCs w:val="24"/>
              </w:rPr>
              <w:t xml:space="preserve">. These cups and wooden stirrers shall be provided by the vendor. </w:t>
            </w:r>
            <w:r w:rsidRPr="006C3367">
              <w:rPr>
                <w:b/>
                <w:bCs/>
                <w:sz w:val="24"/>
                <w:szCs w:val="24"/>
              </w:rPr>
              <w:t xml:space="preserve">The Senior Officers and Sectional in charges shall be served with Tea/Coffee/ Beverages in bone </w:t>
            </w:r>
            <w:proofErr w:type="spellStart"/>
            <w:r w:rsidRPr="006C3367">
              <w:rPr>
                <w:b/>
                <w:bCs/>
                <w:sz w:val="24"/>
                <w:szCs w:val="24"/>
              </w:rPr>
              <w:t>china</w:t>
            </w:r>
            <w:proofErr w:type="spellEnd"/>
            <w:r w:rsidRPr="006C3367">
              <w:rPr>
                <w:b/>
                <w:bCs/>
                <w:sz w:val="24"/>
                <w:szCs w:val="24"/>
              </w:rPr>
              <w:t xml:space="preserve"> cups </w:t>
            </w:r>
            <w:r w:rsidR="00B075C8" w:rsidRPr="006C3367">
              <w:rPr>
                <w:b/>
                <w:bCs/>
                <w:sz w:val="24"/>
                <w:szCs w:val="24"/>
              </w:rPr>
              <w:t>on a tray on the table of Officers’</w:t>
            </w:r>
            <w:r w:rsidR="00B839A9" w:rsidRPr="006C3367">
              <w:rPr>
                <w:b/>
                <w:bCs/>
                <w:sz w:val="24"/>
                <w:szCs w:val="24"/>
              </w:rPr>
              <w:t xml:space="preserve"> </w:t>
            </w:r>
            <w:r w:rsidRPr="006C3367">
              <w:rPr>
                <w:b/>
                <w:bCs/>
                <w:sz w:val="24"/>
                <w:szCs w:val="24"/>
              </w:rPr>
              <w:t>which shall be provided by the Bank.</w:t>
            </w:r>
          </w:p>
        </w:tc>
      </w:tr>
      <w:tr w:rsidR="006C3367" w:rsidRPr="006C3367" w14:paraId="10F59161" w14:textId="77777777" w:rsidTr="008B62F9">
        <w:tc>
          <w:tcPr>
            <w:tcW w:w="817" w:type="dxa"/>
          </w:tcPr>
          <w:p w14:paraId="5F2432C8" w14:textId="35B84BD5" w:rsidR="000734EE" w:rsidRPr="006C3367" w:rsidRDefault="000734EE" w:rsidP="00C06881">
            <w:pPr>
              <w:spacing w:line="276" w:lineRule="auto"/>
              <w:ind w:right="-360"/>
              <w:jc w:val="both"/>
              <w:rPr>
                <w:sz w:val="24"/>
                <w:szCs w:val="24"/>
              </w:rPr>
            </w:pPr>
            <w:r w:rsidRPr="006C3367">
              <w:rPr>
                <w:sz w:val="24"/>
                <w:szCs w:val="24"/>
              </w:rPr>
              <w:t>1</w:t>
            </w:r>
            <w:r w:rsidR="00AC2527">
              <w:rPr>
                <w:sz w:val="24"/>
                <w:szCs w:val="24"/>
              </w:rPr>
              <w:t>2</w:t>
            </w:r>
            <w:r w:rsidRPr="006C3367">
              <w:rPr>
                <w:sz w:val="24"/>
                <w:szCs w:val="24"/>
              </w:rPr>
              <w:t>.</w:t>
            </w:r>
          </w:p>
        </w:tc>
        <w:tc>
          <w:tcPr>
            <w:tcW w:w="8600" w:type="dxa"/>
          </w:tcPr>
          <w:p w14:paraId="0ABD0856" w14:textId="3FA91759" w:rsidR="000734EE" w:rsidRPr="006C3367" w:rsidRDefault="00E56595" w:rsidP="00C06881">
            <w:pPr>
              <w:tabs>
                <w:tab w:val="left" w:pos="450"/>
              </w:tabs>
              <w:spacing w:line="276" w:lineRule="auto"/>
              <w:jc w:val="both"/>
              <w:rPr>
                <w:sz w:val="24"/>
                <w:szCs w:val="24"/>
              </w:rPr>
            </w:pPr>
            <w:r w:rsidRPr="006C3367">
              <w:rPr>
                <w:sz w:val="24"/>
                <w:szCs w:val="24"/>
              </w:rPr>
              <w:t xml:space="preserve">Posted staff shall clean the installed machines </w:t>
            </w:r>
            <w:proofErr w:type="gramStart"/>
            <w:r w:rsidRPr="006C3367">
              <w:rPr>
                <w:sz w:val="24"/>
                <w:szCs w:val="24"/>
              </w:rPr>
              <w:t>on a daily basis</w:t>
            </w:r>
            <w:proofErr w:type="gramEnd"/>
            <w:r w:rsidRPr="006C3367">
              <w:rPr>
                <w:sz w:val="24"/>
                <w:szCs w:val="24"/>
              </w:rPr>
              <w:t xml:space="preserve">. </w:t>
            </w:r>
            <w:r w:rsidRPr="006C3367">
              <w:rPr>
                <w:b/>
                <w:bCs/>
                <w:sz w:val="24"/>
                <w:szCs w:val="24"/>
              </w:rPr>
              <w:t>Preventive maintenance of machines shall be taken up on weekly basis by the vendor at his/ her own cost.</w:t>
            </w:r>
            <w:r w:rsidRPr="006C3367">
              <w:rPr>
                <w:sz w:val="24"/>
                <w:szCs w:val="24"/>
              </w:rPr>
              <w:t xml:space="preserve"> The vendor shall ensure that the machines are regularly </w:t>
            </w:r>
            <w:r w:rsidR="00AC2527" w:rsidRPr="006C3367">
              <w:rPr>
                <w:sz w:val="24"/>
                <w:szCs w:val="24"/>
              </w:rPr>
              <w:t>cleaned,</w:t>
            </w:r>
            <w:r w:rsidRPr="006C3367">
              <w:rPr>
                <w:sz w:val="24"/>
                <w:szCs w:val="24"/>
              </w:rPr>
              <w:t xml:space="preserve"> and hygiene standards are maintained. The vendor shall ensure uninterrupted functioning of machines. The vendor’s staff shall maintain personal hygiene.</w:t>
            </w:r>
          </w:p>
        </w:tc>
      </w:tr>
      <w:tr w:rsidR="006C3367" w:rsidRPr="006C3367" w14:paraId="16BE18F8" w14:textId="77777777" w:rsidTr="008B62F9">
        <w:tc>
          <w:tcPr>
            <w:tcW w:w="817" w:type="dxa"/>
          </w:tcPr>
          <w:p w14:paraId="2F972DBB" w14:textId="50809756" w:rsidR="00E56595" w:rsidRPr="006C3367" w:rsidRDefault="00E56595" w:rsidP="00C06881">
            <w:pPr>
              <w:spacing w:line="276" w:lineRule="auto"/>
              <w:ind w:right="-360"/>
              <w:jc w:val="both"/>
              <w:rPr>
                <w:sz w:val="24"/>
                <w:szCs w:val="24"/>
              </w:rPr>
            </w:pPr>
            <w:r w:rsidRPr="006C3367">
              <w:rPr>
                <w:sz w:val="24"/>
                <w:szCs w:val="24"/>
              </w:rPr>
              <w:t>1</w:t>
            </w:r>
            <w:r w:rsidR="00AC2527">
              <w:rPr>
                <w:sz w:val="24"/>
                <w:szCs w:val="24"/>
              </w:rPr>
              <w:t>3</w:t>
            </w:r>
            <w:r w:rsidR="00AE0AF4" w:rsidRPr="006C3367">
              <w:rPr>
                <w:sz w:val="24"/>
                <w:szCs w:val="24"/>
              </w:rPr>
              <w:t>.</w:t>
            </w:r>
          </w:p>
        </w:tc>
        <w:tc>
          <w:tcPr>
            <w:tcW w:w="8600" w:type="dxa"/>
          </w:tcPr>
          <w:p w14:paraId="55C236D3" w14:textId="74C93258" w:rsidR="00E56595" w:rsidRPr="006C3367" w:rsidRDefault="00E56595" w:rsidP="00C06881">
            <w:pPr>
              <w:tabs>
                <w:tab w:val="left" w:pos="450"/>
              </w:tabs>
              <w:spacing w:line="276" w:lineRule="auto"/>
              <w:jc w:val="both"/>
              <w:rPr>
                <w:sz w:val="24"/>
                <w:szCs w:val="24"/>
              </w:rPr>
            </w:pPr>
            <w:r w:rsidRPr="006C3367">
              <w:rPr>
                <w:sz w:val="24"/>
                <w:szCs w:val="24"/>
              </w:rPr>
              <w:t>The vendor shall get the medical examination done for its workforce (to be deployed for the purpose) at his/her own cost and the documentary evidence</w:t>
            </w:r>
            <w:r w:rsidR="00031C2D">
              <w:rPr>
                <w:sz w:val="24"/>
                <w:szCs w:val="24"/>
              </w:rPr>
              <w:t xml:space="preserve"> (fitness certificate)</w:t>
            </w:r>
            <w:r w:rsidRPr="006C3367">
              <w:rPr>
                <w:sz w:val="24"/>
                <w:szCs w:val="24"/>
              </w:rPr>
              <w:t xml:space="preserve"> in this regard shall be furnished to the Bank before commencement of work.</w:t>
            </w:r>
          </w:p>
        </w:tc>
      </w:tr>
      <w:tr w:rsidR="006C3367" w:rsidRPr="006C3367" w14:paraId="03E3520E" w14:textId="77777777" w:rsidTr="009C69BA">
        <w:trPr>
          <w:trHeight w:val="1124"/>
        </w:trPr>
        <w:tc>
          <w:tcPr>
            <w:tcW w:w="817" w:type="dxa"/>
          </w:tcPr>
          <w:p w14:paraId="21E0AD5F" w14:textId="1339ABAF" w:rsidR="00AE0AF4" w:rsidRPr="006C3367" w:rsidRDefault="00AE0AF4" w:rsidP="00AE0AF4">
            <w:pPr>
              <w:spacing w:line="276" w:lineRule="auto"/>
              <w:ind w:right="-360"/>
              <w:jc w:val="both"/>
              <w:rPr>
                <w:sz w:val="24"/>
                <w:szCs w:val="24"/>
              </w:rPr>
            </w:pPr>
            <w:r w:rsidRPr="006C3367">
              <w:rPr>
                <w:sz w:val="24"/>
                <w:szCs w:val="24"/>
              </w:rPr>
              <w:t>1</w:t>
            </w:r>
            <w:r w:rsidR="00AC2527">
              <w:rPr>
                <w:sz w:val="24"/>
                <w:szCs w:val="24"/>
              </w:rPr>
              <w:t>4</w:t>
            </w:r>
            <w:r w:rsidRPr="006C3367">
              <w:rPr>
                <w:sz w:val="24"/>
                <w:szCs w:val="24"/>
              </w:rPr>
              <w:t>.</w:t>
            </w:r>
          </w:p>
        </w:tc>
        <w:tc>
          <w:tcPr>
            <w:tcW w:w="8600" w:type="dxa"/>
          </w:tcPr>
          <w:p w14:paraId="7CED652B" w14:textId="6C22D692" w:rsidR="009119CE" w:rsidRPr="006C3367" w:rsidRDefault="009119CE" w:rsidP="001C6B17">
            <w:pPr>
              <w:tabs>
                <w:tab w:val="left" w:pos="450"/>
              </w:tabs>
              <w:spacing w:line="276" w:lineRule="auto"/>
              <w:jc w:val="both"/>
              <w:rPr>
                <w:sz w:val="24"/>
                <w:szCs w:val="24"/>
              </w:rPr>
            </w:pPr>
            <w:r w:rsidRPr="006C3367">
              <w:rPr>
                <w:sz w:val="24"/>
                <w:szCs w:val="24"/>
              </w:rPr>
              <w:t xml:space="preserve">a) </w:t>
            </w:r>
            <w:r w:rsidR="00AE0AF4" w:rsidRPr="006C3367">
              <w:rPr>
                <w:sz w:val="24"/>
                <w:szCs w:val="24"/>
              </w:rPr>
              <w:t xml:space="preserve">Bank shall provide </w:t>
            </w:r>
            <w:r w:rsidR="000442D2" w:rsidRPr="006C3367">
              <w:rPr>
                <w:sz w:val="24"/>
                <w:szCs w:val="24"/>
              </w:rPr>
              <w:t>B</w:t>
            </w:r>
            <w:r w:rsidR="00AE0AF4" w:rsidRPr="006C3367">
              <w:rPr>
                <w:sz w:val="24"/>
                <w:szCs w:val="24"/>
              </w:rPr>
              <w:t xml:space="preserve">one </w:t>
            </w:r>
            <w:r w:rsidR="00032B0A" w:rsidRPr="006C3367">
              <w:rPr>
                <w:sz w:val="24"/>
                <w:szCs w:val="24"/>
              </w:rPr>
              <w:t>China</w:t>
            </w:r>
            <w:r w:rsidR="00AE0AF4" w:rsidRPr="006C3367">
              <w:rPr>
                <w:sz w:val="24"/>
                <w:szCs w:val="24"/>
              </w:rPr>
              <w:t xml:space="preserve"> cups for Senior Officials/Sectional in charges, electrical points for installation and operation of vending machines and space for storage of consumables, </w:t>
            </w:r>
            <w:proofErr w:type="gramStart"/>
            <w:r w:rsidR="00AE0AF4" w:rsidRPr="006C3367">
              <w:rPr>
                <w:sz w:val="24"/>
                <w:szCs w:val="24"/>
              </w:rPr>
              <w:t>crockery</w:t>
            </w:r>
            <w:proofErr w:type="gramEnd"/>
            <w:r w:rsidR="00AE0AF4" w:rsidRPr="006C3367">
              <w:rPr>
                <w:sz w:val="24"/>
                <w:szCs w:val="24"/>
              </w:rPr>
              <w:t xml:space="preserve"> and cleaning material.</w:t>
            </w:r>
            <w:r w:rsidR="00F46944" w:rsidRPr="006C3367">
              <w:rPr>
                <w:sz w:val="24"/>
                <w:szCs w:val="24"/>
              </w:rPr>
              <w:t xml:space="preserve"> Tea/Black Tea/Coffee/Black Coffee/Green Tea/Lemon Tea/Masala Tea to be served on a tray on the table of Officers’. </w:t>
            </w:r>
          </w:p>
          <w:p w14:paraId="076C0319" w14:textId="3D7414C5" w:rsidR="009119CE" w:rsidRPr="006C3367" w:rsidRDefault="009119CE" w:rsidP="009119CE">
            <w:pPr>
              <w:tabs>
                <w:tab w:val="left" w:pos="450"/>
              </w:tabs>
              <w:spacing w:line="276" w:lineRule="auto"/>
              <w:jc w:val="both"/>
              <w:rPr>
                <w:sz w:val="24"/>
                <w:szCs w:val="24"/>
              </w:rPr>
            </w:pPr>
            <w:r w:rsidRPr="006C3367">
              <w:rPr>
                <w:sz w:val="24"/>
                <w:szCs w:val="24"/>
              </w:rPr>
              <w:t>b) The Lounge Supervisor / AM (Administration) will maintain a Breakage Register          to keep a watch on breakages. This register will remain in the personal custod</w:t>
            </w:r>
            <w:r w:rsidR="00F17C37" w:rsidRPr="006C3367">
              <w:rPr>
                <w:sz w:val="24"/>
                <w:szCs w:val="24"/>
              </w:rPr>
              <w:t>y</w:t>
            </w:r>
            <w:r w:rsidRPr="006C3367">
              <w:rPr>
                <w:sz w:val="24"/>
                <w:szCs w:val="24"/>
              </w:rPr>
              <w:t xml:space="preserve"> of the AM (Administration). He/she would authenticate the breakages, if any, and submit a report of the same to DGM/AGM (Administration).</w:t>
            </w:r>
          </w:p>
          <w:p w14:paraId="55BF9579" w14:textId="49A7979E" w:rsidR="009119CE" w:rsidRPr="006C3367" w:rsidRDefault="009119CE" w:rsidP="009119CE">
            <w:pPr>
              <w:tabs>
                <w:tab w:val="left" w:pos="450"/>
              </w:tabs>
              <w:spacing w:line="276" w:lineRule="auto"/>
              <w:jc w:val="both"/>
              <w:rPr>
                <w:b/>
                <w:bCs/>
                <w:sz w:val="24"/>
                <w:szCs w:val="24"/>
              </w:rPr>
            </w:pPr>
            <w:r w:rsidRPr="006C3367">
              <w:rPr>
                <w:b/>
                <w:bCs/>
                <w:sz w:val="24"/>
                <w:szCs w:val="24"/>
              </w:rPr>
              <w:t xml:space="preserve">c) In case of breakage of crockery/cutlery supplied by the Bank, penalty shall be levied at the cost of the respective items when the tolerance limit of 5% of the total numbers of crockery/cutlery is breached in a quarter. </w:t>
            </w:r>
          </w:p>
          <w:p w14:paraId="1E698DD2" w14:textId="77777777" w:rsidR="009119CE" w:rsidRPr="006C3367" w:rsidRDefault="009119CE" w:rsidP="009119CE">
            <w:pPr>
              <w:tabs>
                <w:tab w:val="left" w:pos="450"/>
              </w:tabs>
              <w:spacing w:line="276" w:lineRule="auto"/>
              <w:jc w:val="both"/>
              <w:rPr>
                <w:b/>
                <w:bCs/>
                <w:sz w:val="24"/>
                <w:szCs w:val="24"/>
              </w:rPr>
            </w:pPr>
            <w:proofErr w:type="gramStart"/>
            <w:r w:rsidRPr="006C3367">
              <w:rPr>
                <w:b/>
                <w:bCs/>
                <w:sz w:val="24"/>
                <w:szCs w:val="24"/>
              </w:rPr>
              <w:t>Example :</w:t>
            </w:r>
            <w:proofErr w:type="gramEnd"/>
            <w:r w:rsidRPr="006C3367">
              <w:rPr>
                <w:b/>
                <w:bCs/>
                <w:sz w:val="24"/>
                <w:szCs w:val="24"/>
              </w:rPr>
              <w:t xml:space="preserve">  </w:t>
            </w:r>
          </w:p>
          <w:p w14:paraId="31D6270E" w14:textId="3D7075F2" w:rsidR="009119CE" w:rsidRPr="006C3367" w:rsidRDefault="009119CE" w:rsidP="009119CE">
            <w:pPr>
              <w:tabs>
                <w:tab w:val="left" w:pos="450"/>
              </w:tabs>
              <w:spacing w:line="276" w:lineRule="auto"/>
              <w:jc w:val="both"/>
              <w:rPr>
                <w:b/>
                <w:bCs/>
                <w:sz w:val="24"/>
                <w:szCs w:val="24"/>
              </w:rPr>
            </w:pPr>
            <w:r w:rsidRPr="006C3367">
              <w:rPr>
                <w:b/>
                <w:bCs/>
                <w:sz w:val="24"/>
                <w:szCs w:val="24"/>
              </w:rPr>
              <w:t>Total number of crockeries/cutleries supplied by the Bank = 100</w:t>
            </w:r>
          </w:p>
          <w:p w14:paraId="7FA5020C" w14:textId="6A106FDE" w:rsidR="009119CE" w:rsidRPr="006C3367" w:rsidRDefault="009119CE" w:rsidP="009119CE">
            <w:pPr>
              <w:tabs>
                <w:tab w:val="left" w:pos="450"/>
              </w:tabs>
              <w:spacing w:line="276" w:lineRule="auto"/>
              <w:jc w:val="both"/>
              <w:rPr>
                <w:b/>
                <w:bCs/>
                <w:sz w:val="24"/>
                <w:szCs w:val="24"/>
              </w:rPr>
            </w:pPr>
            <w:r w:rsidRPr="006C3367">
              <w:rPr>
                <w:b/>
                <w:bCs/>
                <w:sz w:val="24"/>
                <w:szCs w:val="24"/>
              </w:rPr>
              <w:lastRenderedPageBreak/>
              <w:t>Breakage during a quarter = 6 nos. (let’s say 02 cups, 03 plates and one glass) which is more than the tolerance limit.</w:t>
            </w:r>
          </w:p>
          <w:p w14:paraId="4367E5AF" w14:textId="3DCCE5B2" w:rsidR="00AE0AF4" w:rsidRPr="006C3367" w:rsidRDefault="009119CE" w:rsidP="009119CE">
            <w:pPr>
              <w:tabs>
                <w:tab w:val="left" w:pos="450"/>
              </w:tabs>
              <w:spacing w:after="120" w:line="276" w:lineRule="auto"/>
              <w:jc w:val="both"/>
              <w:rPr>
                <w:b/>
                <w:bCs/>
                <w:sz w:val="24"/>
                <w:szCs w:val="24"/>
              </w:rPr>
            </w:pPr>
            <w:r w:rsidRPr="006C3367">
              <w:rPr>
                <w:b/>
                <w:bCs/>
                <w:sz w:val="24"/>
                <w:szCs w:val="24"/>
              </w:rPr>
              <w:t>Penalty shall be levied at the cost of those 06 nos. of items.</w:t>
            </w:r>
          </w:p>
        </w:tc>
      </w:tr>
      <w:tr w:rsidR="006C3367" w:rsidRPr="006C3367" w14:paraId="723C3F6E" w14:textId="77777777" w:rsidTr="008B62F9">
        <w:tc>
          <w:tcPr>
            <w:tcW w:w="817" w:type="dxa"/>
          </w:tcPr>
          <w:p w14:paraId="12979A4C" w14:textId="7FD0216D" w:rsidR="00AE0AF4" w:rsidRPr="006C3367" w:rsidRDefault="00AE0AF4" w:rsidP="00AE0AF4">
            <w:pPr>
              <w:spacing w:line="276" w:lineRule="auto"/>
              <w:ind w:right="-360"/>
              <w:jc w:val="both"/>
              <w:rPr>
                <w:sz w:val="24"/>
                <w:szCs w:val="24"/>
              </w:rPr>
            </w:pPr>
            <w:r w:rsidRPr="006C3367">
              <w:rPr>
                <w:sz w:val="24"/>
                <w:szCs w:val="24"/>
              </w:rPr>
              <w:lastRenderedPageBreak/>
              <w:t>1</w:t>
            </w:r>
            <w:r w:rsidR="00AC2527">
              <w:rPr>
                <w:sz w:val="24"/>
                <w:szCs w:val="24"/>
              </w:rPr>
              <w:t>5</w:t>
            </w:r>
            <w:r w:rsidRPr="006C3367">
              <w:rPr>
                <w:sz w:val="24"/>
                <w:szCs w:val="24"/>
              </w:rPr>
              <w:t>.</w:t>
            </w:r>
          </w:p>
        </w:tc>
        <w:tc>
          <w:tcPr>
            <w:tcW w:w="8600" w:type="dxa"/>
          </w:tcPr>
          <w:p w14:paraId="5D070AF5" w14:textId="2A3FA26D" w:rsidR="00AE0AF4" w:rsidRPr="006C3367" w:rsidRDefault="00AE0AF4" w:rsidP="00AE0AF4">
            <w:pPr>
              <w:tabs>
                <w:tab w:val="left" w:pos="450"/>
              </w:tabs>
              <w:spacing w:line="276" w:lineRule="auto"/>
              <w:jc w:val="both"/>
              <w:rPr>
                <w:sz w:val="24"/>
                <w:szCs w:val="24"/>
              </w:rPr>
            </w:pPr>
            <w:r w:rsidRPr="006C3367">
              <w:rPr>
                <w:sz w:val="24"/>
                <w:szCs w:val="24"/>
              </w:rPr>
              <w:t>The Bank shall deduct tax at source and all other taxes, duties as applicable from time to time from the amount payable to the vendor.</w:t>
            </w:r>
          </w:p>
        </w:tc>
      </w:tr>
      <w:tr w:rsidR="006C3367" w:rsidRPr="006C3367" w14:paraId="3D00E9C4" w14:textId="77777777" w:rsidTr="008B62F9">
        <w:tc>
          <w:tcPr>
            <w:tcW w:w="817" w:type="dxa"/>
          </w:tcPr>
          <w:p w14:paraId="546CE25E" w14:textId="70581E4E" w:rsidR="00AE0AF4" w:rsidRPr="006C3367" w:rsidRDefault="00AE0AF4" w:rsidP="00AE0AF4">
            <w:pPr>
              <w:spacing w:line="276" w:lineRule="auto"/>
              <w:ind w:right="-360"/>
              <w:jc w:val="both"/>
              <w:rPr>
                <w:sz w:val="24"/>
                <w:szCs w:val="24"/>
              </w:rPr>
            </w:pPr>
            <w:r w:rsidRPr="006C3367">
              <w:rPr>
                <w:sz w:val="24"/>
                <w:szCs w:val="24"/>
              </w:rPr>
              <w:t>1</w:t>
            </w:r>
            <w:r w:rsidR="00AC2527">
              <w:rPr>
                <w:sz w:val="24"/>
                <w:szCs w:val="24"/>
              </w:rPr>
              <w:t>6</w:t>
            </w:r>
            <w:r w:rsidRPr="006C3367">
              <w:rPr>
                <w:sz w:val="24"/>
                <w:szCs w:val="24"/>
              </w:rPr>
              <w:t>.</w:t>
            </w:r>
          </w:p>
        </w:tc>
        <w:tc>
          <w:tcPr>
            <w:tcW w:w="8600" w:type="dxa"/>
          </w:tcPr>
          <w:p w14:paraId="703504AA" w14:textId="1519890D" w:rsidR="00AE0AF4" w:rsidRPr="006C3367" w:rsidRDefault="00AE0AF4" w:rsidP="00AE0AF4">
            <w:pPr>
              <w:tabs>
                <w:tab w:val="left" w:pos="450"/>
              </w:tabs>
              <w:spacing w:line="276" w:lineRule="auto"/>
              <w:jc w:val="both"/>
              <w:rPr>
                <w:sz w:val="24"/>
                <w:szCs w:val="24"/>
              </w:rPr>
            </w:pPr>
            <w:r w:rsidRPr="006C3367">
              <w:rPr>
                <w:sz w:val="24"/>
                <w:szCs w:val="24"/>
              </w:rPr>
              <w:t>The arrangements with the vendor shall stand terminated in the case of its insolvency.</w:t>
            </w:r>
          </w:p>
        </w:tc>
      </w:tr>
      <w:tr w:rsidR="006C3367" w:rsidRPr="006C3367" w14:paraId="501BC9D5" w14:textId="77777777" w:rsidTr="008B62F9">
        <w:tc>
          <w:tcPr>
            <w:tcW w:w="817" w:type="dxa"/>
          </w:tcPr>
          <w:p w14:paraId="7895BADD" w14:textId="3FF9DBA0" w:rsidR="00AE0AF4" w:rsidRPr="006C3367" w:rsidRDefault="00AE0AF4" w:rsidP="00AE0AF4">
            <w:pPr>
              <w:spacing w:line="276" w:lineRule="auto"/>
              <w:ind w:right="-360"/>
              <w:jc w:val="both"/>
              <w:rPr>
                <w:sz w:val="24"/>
                <w:szCs w:val="24"/>
              </w:rPr>
            </w:pPr>
            <w:r w:rsidRPr="006C3367">
              <w:rPr>
                <w:sz w:val="24"/>
                <w:szCs w:val="24"/>
              </w:rPr>
              <w:t>1</w:t>
            </w:r>
            <w:r w:rsidR="00AC2527">
              <w:rPr>
                <w:sz w:val="24"/>
                <w:szCs w:val="24"/>
              </w:rPr>
              <w:t>7</w:t>
            </w:r>
            <w:r w:rsidRPr="006C3367">
              <w:rPr>
                <w:sz w:val="24"/>
                <w:szCs w:val="24"/>
              </w:rPr>
              <w:t>.</w:t>
            </w:r>
          </w:p>
        </w:tc>
        <w:tc>
          <w:tcPr>
            <w:tcW w:w="8600" w:type="dxa"/>
          </w:tcPr>
          <w:p w14:paraId="232EA926" w14:textId="045C9C23" w:rsidR="00AE0AF4" w:rsidRPr="006C3367" w:rsidRDefault="00AE0AF4" w:rsidP="00AE0AF4">
            <w:pPr>
              <w:tabs>
                <w:tab w:val="left" w:pos="450"/>
              </w:tabs>
              <w:spacing w:line="276" w:lineRule="auto"/>
              <w:jc w:val="both"/>
              <w:rPr>
                <w:sz w:val="24"/>
                <w:szCs w:val="24"/>
              </w:rPr>
            </w:pPr>
            <w:r w:rsidRPr="006C3367">
              <w:rPr>
                <w:sz w:val="24"/>
                <w:szCs w:val="24"/>
              </w:rPr>
              <w:t>The vendor shall ensure uninterrupted supplies on all working days of the Bank. In the event of poor/ deficient service, the Bank reserves the right to terminate the arrangement with the vendor at a notice of one month.</w:t>
            </w:r>
          </w:p>
        </w:tc>
      </w:tr>
      <w:tr w:rsidR="006C3367" w:rsidRPr="006C3367" w14:paraId="7D28EA24" w14:textId="77777777" w:rsidTr="008B62F9">
        <w:tc>
          <w:tcPr>
            <w:tcW w:w="817" w:type="dxa"/>
          </w:tcPr>
          <w:p w14:paraId="77FAB139" w14:textId="050E376D" w:rsidR="00AE0AF4" w:rsidRPr="006C3367" w:rsidRDefault="00AE0AF4" w:rsidP="00AE0AF4">
            <w:pPr>
              <w:spacing w:line="276" w:lineRule="auto"/>
              <w:ind w:right="-360"/>
              <w:jc w:val="both"/>
              <w:rPr>
                <w:sz w:val="24"/>
                <w:szCs w:val="24"/>
              </w:rPr>
            </w:pPr>
            <w:r w:rsidRPr="006C3367">
              <w:rPr>
                <w:sz w:val="24"/>
                <w:szCs w:val="24"/>
              </w:rPr>
              <w:t>1</w:t>
            </w:r>
            <w:r w:rsidR="00AC2527">
              <w:rPr>
                <w:sz w:val="24"/>
                <w:szCs w:val="24"/>
              </w:rPr>
              <w:t>8</w:t>
            </w:r>
            <w:r w:rsidRPr="006C3367">
              <w:rPr>
                <w:sz w:val="24"/>
                <w:szCs w:val="24"/>
              </w:rPr>
              <w:t>.</w:t>
            </w:r>
          </w:p>
        </w:tc>
        <w:tc>
          <w:tcPr>
            <w:tcW w:w="8600" w:type="dxa"/>
          </w:tcPr>
          <w:p w14:paraId="676DDFA0" w14:textId="37CD8CA6" w:rsidR="00AE0AF4" w:rsidRPr="006C3367" w:rsidRDefault="00AE0AF4" w:rsidP="00AE0AF4">
            <w:pPr>
              <w:tabs>
                <w:tab w:val="left" w:pos="450"/>
              </w:tabs>
              <w:spacing w:line="276" w:lineRule="auto"/>
              <w:jc w:val="both"/>
              <w:rPr>
                <w:sz w:val="24"/>
                <w:szCs w:val="24"/>
              </w:rPr>
            </w:pPr>
            <w:r w:rsidRPr="006C3367">
              <w:rPr>
                <w:sz w:val="24"/>
                <w:szCs w:val="24"/>
              </w:rPr>
              <w:t>The Bank also reserves the right to terminate the contract by giving a notice of 30 days without assigning any reason/s thereof.</w:t>
            </w:r>
          </w:p>
        </w:tc>
      </w:tr>
      <w:tr w:rsidR="006C3367" w:rsidRPr="006C3367" w14:paraId="1E8E8B98" w14:textId="77777777" w:rsidTr="008B62F9">
        <w:tc>
          <w:tcPr>
            <w:tcW w:w="817" w:type="dxa"/>
          </w:tcPr>
          <w:p w14:paraId="5FC130B9" w14:textId="41B0B5DA" w:rsidR="00AE0AF4" w:rsidRPr="006C3367" w:rsidRDefault="00AE0AF4" w:rsidP="00AE0AF4">
            <w:pPr>
              <w:spacing w:line="276" w:lineRule="auto"/>
              <w:ind w:right="-360"/>
              <w:jc w:val="both"/>
              <w:rPr>
                <w:sz w:val="24"/>
                <w:szCs w:val="24"/>
              </w:rPr>
            </w:pPr>
            <w:r w:rsidRPr="006C3367">
              <w:rPr>
                <w:sz w:val="24"/>
                <w:szCs w:val="24"/>
              </w:rPr>
              <w:t>1</w:t>
            </w:r>
            <w:r w:rsidR="00AC2527">
              <w:rPr>
                <w:sz w:val="24"/>
                <w:szCs w:val="24"/>
              </w:rPr>
              <w:t>9</w:t>
            </w:r>
            <w:r w:rsidRPr="006C3367">
              <w:rPr>
                <w:sz w:val="24"/>
                <w:szCs w:val="24"/>
              </w:rPr>
              <w:t>.</w:t>
            </w:r>
          </w:p>
        </w:tc>
        <w:tc>
          <w:tcPr>
            <w:tcW w:w="8600" w:type="dxa"/>
          </w:tcPr>
          <w:p w14:paraId="11770885" w14:textId="5C1C70C6" w:rsidR="00AE0AF4" w:rsidRPr="006C3367" w:rsidRDefault="00AE0AF4" w:rsidP="00AE0AF4">
            <w:pPr>
              <w:tabs>
                <w:tab w:val="left" w:pos="450"/>
              </w:tabs>
              <w:spacing w:line="276" w:lineRule="auto"/>
              <w:jc w:val="both"/>
              <w:rPr>
                <w:sz w:val="24"/>
                <w:szCs w:val="24"/>
              </w:rPr>
            </w:pPr>
            <w:r w:rsidRPr="006C3367">
              <w:rPr>
                <w:sz w:val="24"/>
                <w:szCs w:val="24"/>
              </w:rPr>
              <w:t xml:space="preserve">The vendor shall submit details, such as names, residential address, age, etc., along with recent photograph of its workers to be deployed by it in the premises of the RBI, Bhubaneswar. </w:t>
            </w:r>
            <w:proofErr w:type="gramStart"/>
            <w:r w:rsidRPr="006C3367">
              <w:rPr>
                <w:sz w:val="24"/>
                <w:szCs w:val="24"/>
              </w:rPr>
              <w:t>For the purpose of</w:t>
            </w:r>
            <w:proofErr w:type="gramEnd"/>
            <w:r w:rsidRPr="006C3367">
              <w:rPr>
                <w:sz w:val="24"/>
                <w:szCs w:val="24"/>
              </w:rPr>
              <w:t xml:space="preserve"> proper identification of the employees of the vendor deployed for the work, it shall issue identity cards bearing their photographs/ identification, etc. and such employees shall display their identity cards at all times during their presence in the Bank’s premises.</w:t>
            </w:r>
          </w:p>
        </w:tc>
      </w:tr>
      <w:tr w:rsidR="006C3367" w:rsidRPr="006C3367" w14:paraId="7B9DBE4D" w14:textId="77777777" w:rsidTr="008B62F9">
        <w:tc>
          <w:tcPr>
            <w:tcW w:w="817" w:type="dxa"/>
          </w:tcPr>
          <w:p w14:paraId="0F1C5036" w14:textId="7DFDA36F" w:rsidR="00AE0AF4" w:rsidRPr="006C3367" w:rsidRDefault="00AC2527" w:rsidP="00AE0AF4">
            <w:pPr>
              <w:spacing w:line="276" w:lineRule="auto"/>
              <w:ind w:right="-360"/>
              <w:jc w:val="both"/>
              <w:rPr>
                <w:sz w:val="24"/>
                <w:szCs w:val="24"/>
              </w:rPr>
            </w:pPr>
            <w:r>
              <w:rPr>
                <w:sz w:val="24"/>
                <w:szCs w:val="24"/>
              </w:rPr>
              <w:t>20</w:t>
            </w:r>
            <w:r w:rsidR="00D01069" w:rsidRPr="006C3367">
              <w:rPr>
                <w:sz w:val="24"/>
                <w:szCs w:val="24"/>
              </w:rPr>
              <w:t>.</w:t>
            </w:r>
          </w:p>
        </w:tc>
        <w:tc>
          <w:tcPr>
            <w:tcW w:w="8600" w:type="dxa"/>
          </w:tcPr>
          <w:p w14:paraId="4C3DD83F" w14:textId="7B3ECA9B" w:rsidR="00AE0AF4" w:rsidRPr="006C3367" w:rsidRDefault="00AE0AF4" w:rsidP="00AE0AF4">
            <w:pPr>
              <w:tabs>
                <w:tab w:val="left" w:pos="450"/>
              </w:tabs>
              <w:spacing w:line="276" w:lineRule="auto"/>
              <w:jc w:val="both"/>
              <w:rPr>
                <w:sz w:val="24"/>
                <w:szCs w:val="24"/>
              </w:rPr>
            </w:pPr>
            <w:r w:rsidRPr="006C3367">
              <w:rPr>
                <w:sz w:val="24"/>
                <w:szCs w:val="24"/>
              </w:rPr>
              <w:t>The vendor shall have a procedure to conduct police verification of its workforce (to be deployed for the purpose) and shall be responsible for their conduct/ irregular behaviour. A copy of the Police Verification report shall be submitted to HRMD, Bhubaneswar within a month of commencement of work or engagement of new manpower in RBI Premises.</w:t>
            </w:r>
          </w:p>
        </w:tc>
      </w:tr>
      <w:tr w:rsidR="006C3367" w:rsidRPr="006C3367" w14:paraId="13C3DA1E" w14:textId="77777777" w:rsidTr="008B62F9">
        <w:tc>
          <w:tcPr>
            <w:tcW w:w="817" w:type="dxa"/>
          </w:tcPr>
          <w:p w14:paraId="759088E9" w14:textId="21F1C9E2" w:rsidR="000F0569" w:rsidRPr="006C3367" w:rsidRDefault="004168B4" w:rsidP="000F0569">
            <w:pPr>
              <w:spacing w:line="276" w:lineRule="auto"/>
              <w:ind w:right="-360"/>
              <w:jc w:val="both"/>
              <w:rPr>
                <w:sz w:val="24"/>
                <w:szCs w:val="24"/>
              </w:rPr>
            </w:pPr>
            <w:r>
              <w:rPr>
                <w:sz w:val="24"/>
                <w:szCs w:val="24"/>
              </w:rPr>
              <w:t>2</w:t>
            </w:r>
            <w:r w:rsidR="00AC2527">
              <w:rPr>
                <w:sz w:val="24"/>
                <w:szCs w:val="24"/>
              </w:rPr>
              <w:t>1</w:t>
            </w:r>
            <w:r w:rsidR="000F0569" w:rsidRPr="006C3367">
              <w:rPr>
                <w:sz w:val="24"/>
                <w:szCs w:val="24"/>
              </w:rPr>
              <w:t>.</w:t>
            </w:r>
          </w:p>
        </w:tc>
        <w:tc>
          <w:tcPr>
            <w:tcW w:w="8600" w:type="dxa"/>
          </w:tcPr>
          <w:p w14:paraId="44E15698" w14:textId="5AA45663" w:rsidR="000F0569" w:rsidRPr="006C3367" w:rsidRDefault="000F0569" w:rsidP="000F0569">
            <w:pPr>
              <w:tabs>
                <w:tab w:val="left" w:pos="450"/>
              </w:tabs>
              <w:spacing w:line="276" w:lineRule="auto"/>
              <w:jc w:val="both"/>
              <w:rPr>
                <w:sz w:val="24"/>
                <w:szCs w:val="24"/>
              </w:rPr>
            </w:pPr>
            <w:r w:rsidRPr="006C3367">
              <w:rPr>
                <w:sz w:val="24"/>
                <w:szCs w:val="24"/>
              </w:rPr>
              <w:t xml:space="preserve">The persons deployed by the vendor for the services mentioned above shall be the employees of the vendor for all intents and purposes and that the persons so deployed shall remain under the control and supervision of the vendor and in no case, shall a relationship of employer and employee between the said persons and the RBI, Bhubaneswar shall accrue/arise implicitly or explicitly. It shall be the responsibility of the Vendor to ensure that no liability on this count should devolve on RBI, Bhubaneswar in any manner whatsoever. The vendor shall obtain a declaration from the persons deployed of having understood the same </w:t>
            </w:r>
            <w:proofErr w:type="gramStart"/>
            <w:r w:rsidRPr="006C3367">
              <w:rPr>
                <w:sz w:val="24"/>
                <w:szCs w:val="24"/>
              </w:rPr>
              <w:t>and also</w:t>
            </w:r>
            <w:proofErr w:type="gramEnd"/>
            <w:r w:rsidRPr="006C3367">
              <w:rPr>
                <w:sz w:val="24"/>
                <w:szCs w:val="24"/>
              </w:rPr>
              <w:t xml:space="preserve"> undertaking that they shall not raise or make any such claims against RBI, Bhubaneswar, and submit the declaration and undertaking to the Bank.</w:t>
            </w:r>
          </w:p>
        </w:tc>
      </w:tr>
      <w:tr w:rsidR="006C3367" w:rsidRPr="006C3367" w14:paraId="1F575A84" w14:textId="77777777" w:rsidTr="008B62F9">
        <w:tc>
          <w:tcPr>
            <w:tcW w:w="817" w:type="dxa"/>
          </w:tcPr>
          <w:p w14:paraId="210E4725" w14:textId="06843E46" w:rsidR="000F0569" w:rsidRPr="006C3367" w:rsidRDefault="000F0569" w:rsidP="000F0569">
            <w:pPr>
              <w:spacing w:line="276" w:lineRule="auto"/>
              <w:ind w:right="-360"/>
              <w:jc w:val="both"/>
              <w:rPr>
                <w:sz w:val="24"/>
                <w:szCs w:val="24"/>
              </w:rPr>
            </w:pPr>
            <w:r w:rsidRPr="006C3367">
              <w:rPr>
                <w:sz w:val="24"/>
                <w:szCs w:val="24"/>
              </w:rPr>
              <w:t>2</w:t>
            </w:r>
            <w:r w:rsidR="00AC2527">
              <w:rPr>
                <w:sz w:val="24"/>
                <w:szCs w:val="24"/>
              </w:rPr>
              <w:t>2</w:t>
            </w:r>
            <w:r w:rsidRPr="006C3367">
              <w:rPr>
                <w:sz w:val="24"/>
                <w:szCs w:val="24"/>
              </w:rPr>
              <w:t>.</w:t>
            </w:r>
          </w:p>
        </w:tc>
        <w:tc>
          <w:tcPr>
            <w:tcW w:w="8600" w:type="dxa"/>
          </w:tcPr>
          <w:p w14:paraId="3BCC153B" w14:textId="1AC7D247" w:rsidR="000F0569" w:rsidRPr="006C3367" w:rsidRDefault="000F0569" w:rsidP="000F0569">
            <w:pPr>
              <w:tabs>
                <w:tab w:val="left" w:pos="450"/>
              </w:tabs>
              <w:spacing w:line="276" w:lineRule="auto"/>
              <w:jc w:val="both"/>
              <w:rPr>
                <w:sz w:val="24"/>
                <w:szCs w:val="24"/>
              </w:rPr>
            </w:pPr>
            <w:r w:rsidRPr="006C3367">
              <w:rPr>
                <w:sz w:val="24"/>
                <w:szCs w:val="24"/>
              </w:rPr>
              <w:t>In case, any of the persons so deployed by the vendor does not come up to the mark of efficiency professed, implied or expressly, by the vendor or does not perform his/her duties properly or commits misconduct or indulges in any unlawful acts or disorderly conduct, the vendor shall immediately withdraw such person(s) and take suitable action against such person(s) on the report from the RBI, Bhubaneswar in this respect. Further, the vendor shall immediately replace such persons even without any demand from the RBI, Bhubaneswar.</w:t>
            </w:r>
          </w:p>
        </w:tc>
      </w:tr>
      <w:tr w:rsidR="006C3367" w:rsidRPr="006C3367" w14:paraId="01DAB3F3" w14:textId="77777777" w:rsidTr="008B62F9">
        <w:tc>
          <w:tcPr>
            <w:tcW w:w="817" w:type="dxa"/>
          </w:tcPr>
          <w:p w14:paraId="0BA3AD75" w14:textId="65E94D5B" w:rsidR="000F0569" w:rsidRPr="006C3367" w:rsidRDefault="000F0569" w:rsidP="000F0569">
            <w:pPr>
              <w:spacing w:line="276" w:lineRule="auto"/>
              <w:ind w:right="-360"/>
              <w:jc w:val="both"/>
              <w:rPr>
                <w:sz w:val="24"/>
                <w:szCs w:val="24"/>
              </w:rPr>
            </w:pPr>
            <w:r w:rsidRPr="006C3367">
              <w:rPr>
                <w:sz w:val="24"/>
                <w:szCs w:val="24"/>
              </w:rPr>
              <w:t>2</w:t>
            </w:r>
            <w:r w:rsidR="00AC2527">
              <w:rPr>
                <w:sz w:val="24"/>
                <w:szCs w:val="24"/>
              </w:rPr>
              <w:t>3</w:t>
            </w:r>
            <w:r w:rsidRPr="006C3367">
              <w:rPr>
                <w:sz w:val="24"/>
                <w:szCs w:val="24"/>
              </w:rPr>
              <w:t>.</w:t>
            </w:r>
          </w:p>
        </w:tc>
        <w:tc>
          <w:tcPr>
            <w:tcW w:w="8600" w:type="dxa"/>
          </w:tcPr>
          <w:p w14:paraId="214226E4" w14:textId="317BF9DE" w:rsidR="000F0569" w:rsidRPr="006C3367" w:rsidRDefault="000F0569" w:rsidP="000F0569">
            <w:pPr>
              <w:tabs>
                <w:tab w:val="left" w:pos="450"/>
              </w:tabs>
              <w:spacing w:line="276" w:lineRule="auto"/>
              <w:jc w:val="both"/>
              <w:rPr>
                <w:sz w:val="24"/>
                <w:szCs w:val="24"/>
              </w:rPr>
            </w:pPr>
            <w:r w:rsidRPr="006C3367">
              <w:rPr>
                <w:sz w:val="24"/>
                <w:szCs w:val="24"/>
              </w:rPr>
              <w:t>The vendor shall be responsible for and make good any loss or damage, caused by any act or default, on its part or on the part of its employees/ agents to the Bank’s people and/or property.</w:t>
            </w:r>
          </w:p>
        </w:tc>
      </w:tr>
      <w:tr w:rsidR="006C3367" w:rsidRPr="006C3367" w14:paraId="6E08FEC9" w14:textId="77777777" w:rsidTr="008B62F9">
        <w:tc>
          <w:tcPr>
            <w:tcW w:w="817" w:type="dxa"/>
          </w:tcPr>
          <w:p w14:paraId="4F82AEAC" w14:textId="1A2B087A" w:rsidR="000F0569" w:rsidRPr="006C3367" w:rsidRDefault="000F0569" w:rsidP="000F0569">
            <w:pPr>
              <w:spacing w:line="276" w:lineRule="auto"/>
              <w:ind w:right="-360"/>
              <w:jc w:val="both"/>
              <w:rPr>
                <w:sz w:val="24"/>
                <w:szCs w:val="24"/>
              </w:rPr>
            </w:pPr>
            <w:r w:rsidRPr="006C3367">
              <w:rPr>
                <w:sz w:val="24"/>
                <w:szCs w:val="24"/>
              </w:rPr>
              <w:lastRenderedPageBreak/>
              <w:t>2</w:t>
            </w:r>
            <w:r w:rsidR="00AC2527">
              <w:rPr>
                <w:sz w:val="24"/>
                <w:szCs w:val="24"/>
              </w:rPr>
              <w:t>4</w:t>
            </w:r>
            <w:r w:rsidRPr="006C3367">
              <w:rPr>
                <w:sz w:val="24"/>
                <w:szCs w:val="24"/>
              </w:rPr>
              <w:t>.</w:t>
            </w:r>
          </w:p>
        </w:tc>
        <w:tc>
          <w:tcPr>
            <w:tcW w:w="8600" w:type="dxa"/>
          </w:tcPr>
          <w:p w14:paraId="6373D6EC" w14:textId="75C26B73" w:rsidR="000F0569" w:rsidRPr="006C3367" w:rsidRDefault="007B53C1" w:rsidP="000F0569">
            <w:pPr>
              <w:tabs>
                <w:tab w:val="left" w:pos="450"/>
              </w:tabs>
              <w:spacing w:line="276" w:lineRule="auto"/>
              <w:jc w:val="both"/>
              <w:rPr>
                <w:sz w:val="24"/>
                <w:szCs w:val="24"/>
              </w:rPr>
            </w:pPr>
            <w:r>
              <w:rPr>
                <w:sz w:val="24"/>
                <w:szCs w:val="24"/>
              </w:rPr>
              <w:t xml:space="preserve">Performance Bank </w:t>
            </w:r>
            <w:r w:rsidR="000A246E">
              <w:rPr>
                <w:sz w:val="24"/>
                <w:szCs w:val="24"/>
              </w:rPr>
              <w:t>Guarantee (</w:t>
            </w:r>
            <w:r w:rsidR="0053106D">
              <w:rPr>
                <w:sz w:val="24"/>
                <w:szCs w:val="24"/>
              </w:rPr>
              <w:t>PBG)</w:t>
            </w:r>
            <w:r w:rsidR="000F0569" w:rsidRPr="006C3367">
              <w:rPr>
                <w:sz w:val="24"/>
                <w:szCs w:val="24"/>
              </w:rPr>
              <w:t xml:space="preserve"> furnished by the vendor shall be invoked in the event of unsatisfactory performance of the vendor and / or loss/ damage, if any, sustained by the RBI, Bhubaneswar on account of failure or negligence of the workers deployed or in the event of breach of the agreement by the vendor.</w:t>
            </w:r>
          </w:p>
        </w:tc>
      </w:tr>
      <w:tr w:rsidR="006C3367" w:rsidRPr="006C3367" w14:paraId="26FA2EE9" w14:textId="77777777" w:rsidTr="008B62F9">
        <w:tc>
          <w:tcPr>
            <w:tcW w:w="817" w:type="dxa"/>
          </w:tcPr>
          <w:p w14:paraId="3D221142" w14:textId="5717FE03" w:rsidR="000F0569" w:rsidRPr="006C3367" w:rsidRDefault="000F0569" w:rsidP="000F0569">
            <w:pPr>
              <w:spacing w:line="276" w:lineRule="auto"/>
              <w:ind w:right="-360"/>
              <w:jc w:val="both"/>
              <w:rPr>
                <w:sz w:val="24"/>
                <w:szCs w:val="24"/>
              </w:rPr>
            </w:pPr>
            <w:r w:rsidRPr="006C3367">
              <w:rPr>
                <w:sz w:val="24"/>
                <w:szCs w:val="24"/>
              </w:rPr>
              <w:t>2</w:t>
            </w:r>
            <w:r w:rsidR="00AC2527">
              <w:rPr>
                <w:sz w:val="24"/>
                <w:szCs w:val="24"/>
              </w:rPr>
              <w:t>5</w:t>
            </w:r>
            <w:r w:rsidRPr="006C3367">
              <w:rPr>
                <w:sz w:val="24"/>
                <w:szCs w:val="24"/>
              </w:rPr>
              <w:t>.</w:t>
            </w:r>
          </w:p>
        </w:tc>
        <w:tc>
          <w:tcPr>
            <w:tcW w:w="8600" w:type="dxa"/>
          </w:tcPr>
          <w:p w14:paraId="5EFCE56B" w14:textId="49C6DC87" w:rsidR="000F0569" w:rsidRPr="006C3367" w:rsidRDefault="000F0569" w:rsidP="002724FE">
            <w:pPr>
              <w:tabs>
                <w:tab w:val="left" w:pos="450"/>
              </w:tabs>
              <w:spacing w:line="276" w:lineRule="auto"/>
              <w:jc w:val="both"/>
              <w:rPr>
                <w:sz w:val="24"/>
                <w:szCs w:val="24"/>
              </w:rPr>
            </w:pPr>
            <w:r w:rsidRPr="006C3367">
              <w:rPr>
                <w:sz w:val="24"/>
                <w:szCs w:val="24"/>
              </w:rPr>
              <w:t xml:space="preserve">The vendor shall comply with or cause to be complied with the Notifications issued by the Government from time to time </w:t>
            </w:r>
            <w:proofErr w:type="gramStart"/>
            <w:r w:rsidRPr="006C3367">
              <w:rPr>
                <w:sz w:val="24"/>
                <w:szCs w:val="24"/>
              </w:rPr>
              <w:t>in regard to</w:t>
            </w:r>
            <w:proofErr w:type="gramEnd"/>
            <w:r w:rsidRPr="006C3367">
              <w:rPr>
                <w:sz w:val="24"/>
                <w:szCs w:val="24"/>
              </w:rPr>
              <w:t xml:space="preserve"> payment of wages and the requirements of the laws relevant to payment of wages and submission of periodical returns to the authorities concerned. The vendor shall pay the minimum wages and all other dues which the persons deployed are entitled to receive under the provisions of Minimum Wages Act, 1948 and other relevant statutory enactments stipulated by the Government of India, Ministry of Labour from time to time and submit monthly compliance certificate (with details of wages paid) on payment of minimum wages for the persons deployed in the Bank’s premises. The vendor shall pay the wages to the manpower under this contract based on the rates notified by Government of India, Ministry of Labour &amp; Employment as per the actual number of working days during the month.</w:t>
            </w:r>
            <w:r w:rsidR="002724FE" w:rsidRPr="006C3367">
              <w:t xml:space="preserve"> </w:t>
            </w:r>
            <w:r w:rsidR="002724FE" w:rsidRPr="006C3367">
              <w:rPr>
                <w:b/>
                <w:bCs/>
                <w:sz w:val="24"/>
                <w:szCs w:val="24"/>
              </w:rPr>
              <w:t xml:space="preserve">The </w:t>
            </w:r>
            <w:r w:rsidR="002C66B0" w:rsidRPr="006C3367">
              <w:rPr>
                <w:b/>
                <w:bCs/>
                <w:sz w:val="24"/>
                <w:szCs w:val="24"/>
              </w:rPr>
              <w:t>Vendor</w:t>
            </w:r>
            <w:r w:rsidR="002724FE" w:rsidRPr="006C3367">
              <w:rPr>
                <w:b/>
                <w:bCs/>
                <w:sz w:val="24"/>
                <w:szCs w:val="24"/>
              </w:rPr>
              <w:t xml:space="preserve"> shall pay to the workers </w:t>
            </w:r>
            <w:r w:rsidR="0002233E" w:rsidRPr="006C3367">
              <w:rPr>
                <w:b/>
                <w:bCs/>
                <w:sz w:val="24"/>
                <w:szCs w:val="24"/>
              </w:rPr>
              <w:t xml:space="preserve">employed by him </w:t>
            </w:r>
            <w:r w:rsidR="0002233E">
              <w:rPr>
                <w:b/>
                <w:bCs/>
                <w:sz w:val="24"/>
                <w:szCs w:val="24"/>
              </w:rPr>
              <w:t xml:space="preserve">as per the wages detailed at </w:t>
            </w:r>
            <w:hyperlink w:anchor="_Annexure_XI" w:history="1">
              <w:r w:rsidR="0002233E" w:rsidRPr="008A51F6">
                <w:rPr>
                  <w:rStyle w:val="Hyperlink"/>
                  <w:b/>
                  <w:bCs/>
                  <w:sz w:val="24"/>
                  <w:szCs w:val="24"/>
                </w:rPr>
                <w:t>Annexure – XI</w:t>
              </w:r>
            </w:hyperlink>
            <w:r w:rsidR="0002233E">
              <w:rPr>
                <w:b/>
                <w:bCs/>
                <w:sz w:val="24"/>
                <w:szCs w:val="24"/>
              </w:rPr>
              <w:t xml:space="preserve"> </w:t>
            </w:r>
            <w:r w:rsidR="002724FE" w:rsidRPr="006C3367">
              <w:rPr>
                <w:b/>
                <w:bCs/>
                <w:sz w:val="24"/>
                <w:szCs w:val="24"/>
              </w:rPr>
              <w:t xml:space="preserve">for </w:t>
            </w:r>
            <w:r w:rsidR="002C66B0" w:rsidRPr="006C3367">
              <w:rPr>
                <w:b/>
                <w:bCs/>
                <w:sz w:val="24"/>
                <w:szCs w:val="24"/>
              </w:rPr>
              <w:t xml:space="preserve">operation and maintenance of tea/coffee vending machine installed at Bank’s Main Office </w:t>
            </w:r>
            <w:r w:rsidR="00AE16FC" w:rsidRPr="006C3367">
              <w:rPr>
                <w:b/>
                <w:bCs/>
                <w:sz w:val="24"/>
                <w:szCs w:val="24"/>
              </w:rPr>
              <w:t>Premises</w:t>
            </w:r>
            <w:r w:rsidR="002724FE" w:rsidRPr="006C3367">
              <w:rPr>
                <w:b/>
                <w:bCs/>
                <w:sz w:val="24"/>
                <w:szCs w:val="24"/>
              </w:rPr>
              <w:t xml:space="preserve"> as per the timeline fixed in Section 5 of Payment of The Payment Of Wages Act, 1936 read along with The Payment of Wages (Procedure) Rules, 1937.</w:t>
            </w:r>
          </w:p>
        </w:tc>
      </w:tr>
      <w:tr w:rsidR="006C3367" w:rsidRPr="006C3367" w14:paraId="7009AD55" w14:textId="77777777" w:rsidTr="008B62F9">
        <w:tc>
          <w:tcPr>
            <w:tcW w:w="817" w:type="dxa"/>
          </w:tcPr>
          <w:p w14:paraId="3F2F83BA" w14:textId="068C1964" w:rsidR="000F0569" w:rsidRPr="006C3367" w:rsidRDefault="000F0569" w:rsidP="000F0569">
            <w:pPr>
              <w:spacing w:line="276" w:lineRule="auto"/>
              <w:ind w:right="-360"/>
              <w:jc w:val="both"/>
              <w:rPr>
                <w:sz w:val="24"/>
                <w:szCs w:val="24"/>
              </w:rPr>
            </w:pPr>
            <w:r w:rsidRPr="006C3367">
              <w:rPr>
                <w:sz w:val="24"/>
                <w:szCs w:val="24"/>
              </w:rPr>
              <w:t>2</w:t>
            </w:r>
            <w:r w:rsidR="00AC2527">
              <w:rPr>
                <w:sz w:val="24"/>
                <w:szCs w:val="24"/>
              </w:rPr>
              <w:t>6</w:t>
            </w:r>
            <w:r w:rsidRPr="006C3367">
              <w:rPr>
                <w:sz w:val="24"/>
                <w:szCs w:val="24"/>
              </w:rPr>
              <w:t>.</w:t>
            </w:r>
          </w:p>
        </w:tc>
        <w:tc>
          <w:tcPr>
            <w:tcW w:w="8600" w:type="dxa"/>
          </w:tcPr>
          <w:p w14:paraId="1CDD476C" w14:textId="202D23FE" w:rsidR="000F0569" w:rsidRPr="006C3367" w:rsidRDefault="000F0569" w:rsidP="000F0569">
            <w:pPr>
              <w:tabs>
                <w:tab w:val="left" w:pos="450"/>
              </w:tabs>
              <w:spacing w:line="276" w:lineRule="auto"/>
              <w:jc w:val="both"/>
              <w:rPr>
                <w:sz w:val="24"/>
                <w:szCs w:val="24"/>
              </w:rPr>
            </w:pPr>
            <w:r w:rsidRPr="006C3367">
              <w:rPr>
                <w:sz w:val="24"/>
                <w:szCs w:val="24"/>
              </w:rPr>
              <w:t>The vendor shall make the payment of wages, etc., to the persons so deployed electronically and shall on demand furnish copies of wage register/ muster roll, etc., to the RBI, Bhubaneswar for having paid all the dues to the persons deployed for the work under the agreement. This obligation is imposed on the vendor to ensure that it is fulfilling commitments towards his employees so deployed as per the provisions of Contract Labour (Regulation &amp; Abolition) Act, 1970. The vendor shall comply with the provisions of Contract Labour (Regulation &amp; Abolition) Act 1970 and the rules made there under by the Govt. from time to time at its own cost.</w:t>
            </w:r>
          </w:p>
        </w:tc>
      </w:tr>
      <w:tr w:rsidR="006C3367" w:rsidRPr="006C3367" w14:paraId="56F1E30D" w14:textId="77777777" w:rsidTr="008B62F9">
        <w:tc>
          <w:tcPr>
            <w:tcW w:w="817" w:type="dxa"/>
          </w:tcPr>
          <w:p w14:paraId="6F51E201" w14:textId="48A07068" w:rsidR="000F0569" w:rsidRPr="006C3367" w:rsidRDefault="000F0569" w:rsidP="000F0569">
            <w:pPr>
              <w:spacing w:line="276" w:lineRule="auto"/>
              <w:ind w:right="-360"/>
              <w:jc w:val="both"/>
              <w:rPr>
                <w:sz w:val="24"/>
                <w:szCs w:val="24"/>
              </w:rPr>
            </w:pPr>
            <w:r w:rsidRPr="006C3367">
              <w:rPr>
                <w:sz w:val="24"/>
                <w:szCs w:val="24"/>
              </w:rPr>
              <w:t>2</w:t>
            </w:r>
            <w:r w:rsidR="00AC2527">
              <w:rPr>
                <w:sz w:val="24"/>
                <w:szCs w:val="24"/>
              </w:rPr>
              <w:t>7</w:t>
            </w:r>
            <w:r w:rsidRPr="006C3367">
              <w:rPr>
                <w:sz w:val="24"/>
                <w:szCs w:val="24"/>
              </w:rPr>
              <w:t>.</w:t>
            </w:r>
          </w:p>
        </w:tc>
        <w:tc>
          <w:tcPr>
            <w:tcW w:w="8600" w:type="dxa"/>
          </w:tcPr>
          <w:p w14:paraId="335820DF" w14:textId="46B37DD4" w:rsidR="000F0569" w:rsidRPr="006C3367" w:rsidRDefault="000F0569" w:rsidP="000F0569">
            <w:pPr>
              <w:tabs>
                <w:tab w:val="left" w:pos="450"/>
              </w:tabs>
              <w:spacing w:line="276" w:lineRule="auto"/>
              <w:jc w:val="both"/>
              <w:rPr>
                <w:sz w:val="24"/>
                <w:szCs w:val="24"/>
              </w:rPr>
            </w:pPr>
            <w:r w:rsidRPr="006C3367">
              <w:rPr>
                <w:sz w:val="24"/>
                <w:szCs w:val="24"/>
              </w:rPr>
              <w:t>In the event of the vendor committing a default or breach of any of the provisions of the Labour Laws including the provisions of Contract Labour (Regulation and Abolition) Act, 1970 as amended from time to time or in furnishing any information or submitting or filing any statement under the provisions of the said regulations and rules, which is materially incorrect, it shall without prejudice to any other liability, pay to the RBI, a sum as may be claimed.</w:t>
            </w:r>
          </w:p>
        </w:tc>
      </w:tr>
      <w:tr w:rsidR="006C3367" w:rsidRPr="006C3367" w14:paraId="1B343F23" w14:textId="77777777" w:rsidTr="00CA07EA">
        <w:trPr>
          <w:trHeight w:val="1688"/>
        </w:trPr>
        <w:tc>
          <w:tcPr>
            <w:tcW w:w="817" w:type="dxa"/>
          </w:tcPr>
          <w:p w14:paraId="685F57C9" w14:textId="34DD30F8" w:rsidR="000F0569" w:rsidRPr="006C3367" w:rsidRDefault="000F0569" w:rsidP="000F0569">
            <w:pPr>
              <w:spacing w:line="276" w:lineRule="auto"/>
              <w:ind w:right="-360"/>
              <w:jc w:val="both"/>
              <w:rPr>
                <w:sz w:val="24"/>
                <w:szCs w:val="24"/>
              </w:rPr>
            </w:pPr>
            <w:r w:rsidRPr="006C3367">
              <w:rPr>
                <w:sz w:val="24"/>
                <w:szCs w:val="24"/>
              </w:rPr>
              <w:t>2</w:t>
            </w:r>
            <w:r w:rsidR="00AC2527">
              <w:rPr>
                <w:sz w:val="24"/>
                <w:szCs w:val="24"/>
              </w:rPr>
              <w:t>8</w:t>
            </w:r>
            <w:r w:rsidRPr="006C3367">
              <w:rPr>
                <w:sz w:val="24"/>
                <w:szCs w:val="24"/>
              </w:rPr>
              <w:t>.</w:t>
            </w:r>
          </w:p>
        </w:tc>
        <w:tc>
          <w:tcPr>
            <w:tcW w:w="8600" w:type="dxa"/>
          </w:tcPr>
          <w:p w14:paraId="2CB79DFA" w14:textId="64D7B085" w:rsidR="00DE2250" w:rsidRPr="006C3367" w:rsidRDefault="000F0569" w:rsidP="00CA07EA">
            <w:pPr>
              <w:tabs>
                <w:tab w:val="left" w:pos="450"/>
              </w:tabs>
              <w:spacing w:line="276" w:lineRule="auto"/>
              <w:jc w:val="both"/>
            </w:pPr>
            <w:r w:rsidRPr="006C3367">
              <w:rPr>
                <w:sz w:val="24"/>
                <w:szCs w:val="24"/>
              </w:rPr>
              <w:t xml:space="preserve">The vendor shall comply with the statutory provisions of Employees State Insurance Act; Workman’s Compensation Act, 1923; Payment of Wages Act, 1936; The Employees Provident Fund (and Miscellaneous Provisions) Act, 1952; Payment of Bonus Act 1965; The Minimum Wages Act, 1948; Employees Liability Act, 1938; Employment of Children Act 1938; Maternity Benefit Act 1961 and/ or any other rules/ regulations and/ or statutes that may be applicable at its own cost. The vendor shall be solely responsible for any violation of provision of the </w:t>
            </w:r>
            <w:r w:rsidR="00495BA5" w:rsidRPr="006C3367">
              <w:rPr>
                <w:sz w:val="24"/>
                <w:szCs w:val="24"/>
              </w:rPr>
              <w:t>above-mentioned</w:t>
            </w:r>
            <w:r w:rsidRPr="006C3367">
              <w:rPr>
                <w:sz w:val="24"/>
                <w:szCs w:val="24"/>
              </w:rPr>
              <w:t xml:space="preserve"> legislative enactments or any other statutory provisions </w:t>
            </w:r>
            <w:r w:rsidRPr="006C3367">
              <w:rPr>
                <w:sz w:val="24"/>
                <w:szCs w:val="24"/>
              </w:rPr>
              <w:lastRenderedPageBreak/>
              <w:t xml:space="preserve">and shall further keep the RBI, Bhubaneswar indemnified from all acts of omission, fault, breaches and/ or any claim, demand, loss, </w:t>
            </w:r>
            <w:proofErr w:type="gramStart"/>
            <w:r w:rsidRPr="006C3367">
              <w:rPr>
                <w:sz w:val="24"/>
                <w:szCs w:val="24"/>
              </w:rPr>
              <w:t>injury</w:t>
            </w:r>
            <w:proofErr w:type="gramEnd"/>
            <w:r w:rsidRPr="006C3367">
              <w:rPr>
                <w:sz w:val="24"/>
                <w:szCs w:val="24"/>
              </w:rPr>
              <w:t xml:space="preserve"> and expense arising out from the non-compliance of the aforesaid statutory provisions. In case of vendor’s failure to fulfil any of the obligations hereunder and / or under the said Acts, rules/ regulations/ or any </w:t>
            </w:r>
            <w:proofErr w:type="gramStart"/>
            <w:r w:rsidRPr="006C3367">
              <w:rPr>
                <w:sz w:val="24"/>
                <w:szCs w:val="24"/>
              </w:rPr>
              <w:t>bye-laws</w:t>
            </w:r>
            <w:proofErr w:type="gramEnd"/>
            <w:r w:rsidRPr="006C3367">
              <w:rPr>
                <w:sz w:val="24"/>
                <w:szCs w:val="24"/>
              </w:rPr>
              <w:t xml:space="preserve"> or rules framed under any of these, the RBI, Bhubaneswar shall be entitled to recover any of such loses or expenses, which it may have to suffer or incur on account of such claims, demand, loss or injury, from the vendors monthly payment</w:t>
            </w:r>
            <w:r w:rsidR="00AD3336">
              <w:rPr>
                <w:sz w:val="24"/>
                <w:szCs w:val="24"/>
              </w:rPr>
              <w:t>.</w:t>
            </w:r>
          </w:p>
        </w:tc>
      </w:tr>
      <w:tr w:rsidR="006C3367" w:rsidRPr="006C3367" w14:paraId="54D071DE" w14:textId="77777777" w:rsidTr="00D439CC">
        <w:trPr>
          <w:trHeight w:val="6791"/>
        </w:trPr>
        <w:tc>
          <w:tcPr>
            <w:tcW w:w="817" w:type="dxa"/>
          </w:tcPr>
          <w:p w14:paraId="300273A5" w14:textId="075B6454" w:rsidR="000F0569" w:rsidRPr="006C3367" w:rsidRDefault="000F0569" w:rsidP="000F0569">
            <w:pPr>
              <w:spacing w:line="276" w:lineRule="auto"/>
              <w:ind w:right="-360"/>
              <w:jc w:val="both"/>
              <w:rPr>
                <w:sz w:val="24"/>
                <w:szCs w:val="24"/>
              </w:rPr>
            </w:pPr>
            <w:r w:rsidRPr="006C3367">
              <w:rPr>
                <w:sz w:val="24"/>
                <w:szCs w:val="24"/>
              </w:rPr>
              <w:lastRenderedPageBreak/>
              <w:t>2</w:t>
            </w:r>
            <w:r w:rsidR="00AC2527">
              <w:rPr>
                <w:sz w:val="24"/>
                <w:szCs w:val="24"/>
              </w:rPr>
              <w:t>9</w:t>
            </w:r>
            <w:r w:rsidRPr="006C3367">
              <w:rPr>
                <w:sz w:val="24"/>
                <w:szCs w:val="24"/>
              </w:rPr>
              <w:t>.</w:t>
            </w:r>
          </w:p>
        </w:tc>
        <w:tc>
          <w:tcPr>
            <w:tcW w:w="8600" w:type="dxa"/>
          </w:tcPr>
          <w:p w14:paraId="19128FA7" w14:textId="77777777" w:rsidR="000F0569" w:rsidRPr="006C3367" w:rsidRDefault="000F0569" w:rsidP="000F0569">
            <w:pPr>
              <w:tabs>
                <w:tab w:val="left" w:pos="450"/>
              </w:tabs>
              <w:spacing w:line="276" w:lineRule="auto"/>
              <w:jc w:val="both"/>
              <w:rPr>
                <w:sz w:val="24"/>
                <w:szCs w:val="24"/>
              </w:rPr>
            </w:pPr>
            <w:r w:rsidRPr="006C3367">
              <w:rPr>
                <w:sz w:val="24"/>
                <w:szCs w:val="24"/>
              </w:rPr>
              <w:t>The vendor, as per the Child Labour (Prohibition and Regulation) Act 1986, shall not engage a person below the age of 18 years.</w:t>
            </w:r>
          </w:p>
          <w:p w14:paraId="781DB1DC" w14:textId="77777777" w:rsidR="000F0569" w:rsidRPr="006C3367" w:rsidRDefault="000F0569" w:rsidP="000F0569">
            <w:pPr>
              <w:tabs>
                <w:tab w:val="left" w:pos="450"/>
              </w:tabs>
              <w:spacing w:line="276" w:lineRule="auto"/>
              <w:jc w:val="both"/>
              <w:rPr>
                <w:sz w:val="2"/>
                <w:szCs w:val="2"/>
              </w:rPr>
            </w:pPr>
          </w:p>
          <w:p w14:paraId="263D4DF8" w14:textId="5436F5E6" w:rsidR="000F0569" w:rsidRPr="006C3367" w:rsidRDefault="000F0569">
            <w:pPr>
              <w:pStyle w:val="ListParagraph"/>
              <w:numPr>
                <w:ilvl w:val="0"/>
                <w:numId w:val="20"/>
              </w:numPr>
              <w:tabs>
                <w:tab w:val="left" w:pos="1276"/>
              </w:tabs>
              <w:spacing w:line="276" w:lineRule="auto"/>
              <w:ind w:left="624" w:hanging="283"/>
              <w:jc w:val="both"/>
              <w:rPr>
                <w:sz w:val="24"/>
                <w:szCs w:val="24"/>
              </w:rPr>
            </w:pPr>
            <w:r w:rsidRPr="006C3367">
              <w:rPr>
                <w:sz w:val="24"/>
                <w:szCs w:val="24"/>
              </w:rPr>
              <w:t xml:space="preserve">The vendor shall be solely responsible for full compliance with the provisions   of “The Sexual Harassment of women at </w:t>
            </w:r>
            <w:r w:rsidR="00F5731A" w:rsidRPr="006C3367">
              <w:rPr>
                <w:sz w:val="24"/>
                <w:szCs w:val="24"/>
              </w:rPr>
              <w:t>workplace</w:t>
            </w:r>
            <w:r w:rsidRPr="006C3367">
              <w:rPr>
                <w:sz w:val="24"/>
                <w:szCs w:val="24"/>
              </w:rPr>
              <w:t xml:space="preserve"> (Prevention, Prohibition and Redressal Act, 2013)”. In case of any complaint of sexual harassment against its employee within the premises of the Bank, the complaint will be filed before the Internal Complaints Committee constituted by the vendor and the vendor shall ensure appropriate action under the said Act in respect to the complaint.</w:t>
            </w:r>
          </w:p>
          <w:p w14:paraId="18E4DF1D" w14:textId="77777777" w:rsidR="000F0569" w:rsidRPr="006C3367" w:rsidRDefault="000F0569">
            <w:pPr>
              <w:pStyle w:val="ListParagraph"/>
              <w:numPr>
                <w:ilvl w:val="0"/>
                <w:numId w:val="20"/>
              </w:numPr>
              <w:tabs>
                <w:tab w:val="left" w:pos="1276"/>
              </w:tabs>
              <w:spacing w:line="276" w:lineRule="auto"/>
              <w:ind w:left="624" w:hanging="283"/>
              <w:jc w:val="both"/>
              <w:rPr>
                <w:sz w:val="24"/>
                <w:szCs w:val="24"/>
              </w:rPr>
            </w:pPr>
            <w:r w:rsidRPr="006C3367">
              <w:rPr>
                <w:sz w:val="24"/>
                <w:szCs w:val="24"/>
              </w:rPr>
              <w:t>Any complaint of sexual harassment from any aggrieved employee of the vendor against any employee of the Bank shall be taken cognizance of by the Regional Complaints Committee constituted by the Bank.</w:t>
            </w:r>
          </w:p>
          <w:p w14:paraId="1F5021F8" w14:textId="77777777" w:rsidR="000F0569" w:rsidRPr="006C3367" w:rsidRDefault="000F0569">
            <w:pPr>
              <w:pStyle w:val="ListParagraph"/>
              <w:numPr>
                <w:ilvl w:val="0"/>
                <w:numId w:val="20"/>
              </w:numPr>
              <w:tabs>
                <w:tab w:val="left" w:pos="1276"/>
              </w:tabs>
              <w:spacing w:line="276" w:lineRule="auto"/>
              <w:ind w:left="624" w:hanging="283"/>
              <w:jc w:val="both"/>
              <w:rPr>
                <w:sz w:val="24"/>
                <w:szCs w:val="24"/>
              </w:rPr>
            </w:pPr>
            <w:r w:rsidRPr="006C3367">
              <w:rPr>
                <w:sz w:val="24"/>
                <w:szCs w:val="24"/>
              </w:rPr>
              <w:t>The vendor shall be responsible for any monetary compensation that may need to be paid in case the incident involves the employees of the vendor, for instance any monetary relief to Bank's employee, if sexual violence by the employee of the vendor is proved.</w:t>
            </w:r>
          </w:p>
          <w:p w14:paraId="6033F70A" w14:textId="39657A96" w:rsidR="000F0569" w:rsidRPr="006C3367" w:rsidRDefault="000F0569">
            <w:pPr>
              <w:pStyle w:val="ListParagraph"/>
              <w:numPr>
                <w:ilvl w:val="0"/>
                <w:numId w:val="20"/>
              </w:numPr>
              <w:tabs>
                <w:tab w:val="left" w:pos="1276"/>
              </w:tabs>
              <w:spacing w:line="276" w:lineRule="auto"/>
              <w:ind w:left="624" w:hanging="283"/>
              <w:jc w:val="both"/>
              <w:rPr>
                <w:sz w:val="24"/>
                <w:szCs w:val="24"/>
              </w:rPr>
            </w:pPr>
            <w:r w:rsidRPr="006C3367">
              <w:rPr>
                <w:sz w:val="24"/>
                <w:szCs w:val="24"/>
              </w:rPr>
              <w:t xml:space="preserve">The vendor shall be responsible for educating its employees about prevention of sexual harassment at </w:t>
            </w:r>
            <w:r w:rsidR="00315C49" w:rsidRPr="006C3367">
              <w:rPr>
                <w:sz w:val="24"/>
                <w:szCs w:val="24"/>
              </w:rPr>
              <w:t>workplace</w:t>
            </w:r>
            <w:r w:rsidRPr="006C3367">
              <w:rPr>
                <w:sz w:val="24"/>
                <w:szCs w:val="24"/>
              </w:rPr>
              <w:t xml:space="preserve"> and related issues.</w:t>
            </w:r>
          </w:p>
          <w:p w14:paraId="691B3BC2" w14:textId="75A6CFE6" w:rsidR="000F0569" w:rsidRPr="006C3367" w:rsidRDefault="000F0569">
            <w:pPr>
              <w:pStyle w:val="ListParagraph"/>
              <w:numPr>
                <w:ilvl w:val="0"/>
                <w:numId w:val="20"/>
              </w:numPr>
              <w:tabs>
                <w:tab w:val="left" w:pos="1276"/>
              </w:tabs>
              <w:spacing w:line="276" w:lineRule="auto"/>
              <w:ind w:left="624" w:hanging="283"/>
              <w:jc w:val="both"/>
              <w:rPr>
                <w:sz w:val="24"/>
                <w:szCs w:val="24"/>
              </w:rPr>
            </w:pPr>
            <w:r w:rsidRPr="006C3367">
              <w:rPr>
                <w:sz w:val="24"/>
                <w:szCs w:val="24"/>
              </w:rPr>
              <w:t>The vendor shall provide a complete and updated list of its employees who are deployed within the Bank's premises within 7 days of commencement of work or change in manpower.</w:t>
            </w:r>
          </w:p>
        </w:tc>
      </w:tr>
      <w:tr w:rsidR="006C3367" w:rsidRPr="006C3367" w14:paraId="27044127" w14:textId="77777777" w:rsidTr="00D439CC">
        <w:trPr>
          <w:trHeight w:val="1371"/>
        </w:trPr>
        <w:tc>
          <w:tcPr>
            <w:tcW w:w="817" w:type="dxa"/>
          </w:tcPr>
          <w:p w14:paraId="4DAC957A" w14:textId="41934186" w:rsidR="000F0569" w:rsidRPr="006C3367" w:rsidRDefault="00AC2527" w:rsidP="000F0569">
            <w:pPr>
              <w:spacing w:line="276" w:lineRule="auto"/>
              <w:ind w:right="-360"/>
              <w:jc w:val="both"/>
              <w:rPr>
                <w:sz w:val="24"/>
                <w:szCs w:val="24"/>
              </w:rPr>
            </w:pPr>
            <w:r>
              <w:rPr>
                <w:sz w:val="24"/>
                <w:szCs w:val="24"/>
              </w:rPr>
              <w:t>30</w:t>
            </w:r>
            <w:r w:rsidR="000F0569" w:rsidRPr="006C3367">
              <w:rPr>
                <w:sz w:val="24"/>
                <w:szCs w:val="24"/>
              </w:rPr>
              <w:t>.</w:t>
            </w:r>
          </w:p>
        </w:tc>
        <w:tc>
          <w:tcPr>
            <w:tcW w:w="8600" w:type="dxa"/>
          </w:tcPr>
          <w:p w14:paraId="70EF4A5A" w14:textId="3DBE1F17" w:rsidR="000F0569" w:rsidRPr="006C3367" w:rsidRDefault="000F0569" w:rsidP="000F0569">
            <w:pPr>
              <w:tabs>
                <w:tab w:val="left" w:pos="450"/>
              </w:tabs>
              <w:spacing w:line="276" w:lineRule="auto"/>
              <w:jc w:val="both"/>
              <w:rPr>
                <w:sz w:val="24"/>
                <w:szCs w:val="24"/>
              </w:rPr>
            </w:pPr>
            <w:r w:rsidRPr="006C3367">
              <w:rPr>
                <w:sz w:val="24"/>
                <w:szCs w:val="24"/>
              </w:rPr>
              <w:t>The vendor shall take all reasonable precautions to prevent any unlawful riot or disorderly conduct or acts of its employees so deployed and ensure preservation of peace and protection of persons and property of RBI, Bhubaneswar.</w:t>
            </w:r>
          </w:p>
        </w:tc>
      </w:tr>
      <w:tr w:rsidR="006C3367" w:rsidRPr="006C3367" w14:paraId="66014092" w14:textId="77777777" w:rsidTr="00D439CC">
        <w:trPr>
          <w:trHeight w:val="1688"/>
        </w:trPr>
        <w:tc>
          <w:tcPr>
            <w:tcW w:w="817" w:type="dxa"/>
          </w:tcPr>
          <w:p w14:paraId="273F30BF" w14:textId="3B05CB64" w:rsidR="000F0569" w:rsidRPr="006C3367" w:rsidRDefault="00AC2527" w:rsidP="000F0569">
            <w:pPr>
              <w:spacing w:line="276" w:lineRule="auto"/>
              <w:ind w:right="-360"/>
              <w:jc w:val="both"/>
              <w:rPr>
                <w:sz w:val="24"/>
                <w:szCs w:val="24"/>
              </w:rPr>
            </w:pPr>
            <w:r>
              <w:rPr>
                <w:sz w:val="24"/>
                <w:szCs w:val="24"/>
              </w:rPr>
              <w:t>31</w:t>
            </w:r>
            <w:r w:rsidR="000F0569" w:rsidRPr="006C3367">
              <w:rPr>
                <w:sz w:val="24"/>
                <w:szCs w:val="24"/>
              </w:rPr>
              <w:t>.</w:t>
            </w:r>
          </w:p>
        </w:tc>
        <w:tc>
          <w:tcPr>
            <w:tcW w:w="8600" w:type="dxa"/>
          </w:tcPr>
          <w:p w14:paraId="3E3DDAD7" w14:textId="2B3B83EE" w:rsidR="000F0569" w:rsidRPr="006C3367" w:rsidRDefault="000F0569" w:rsidP="000F0569">
            <w:pPr>
              <w:tabs>
                <w:tab w:val="left" w:pos="450"/>
              </w:tabs>
              <w:spacing w:line="276" w:lineRule="auto"/>
              <w:jc w:val="both"/>
              <w:rPr>
                <w:sz w:val="24"/>
                <w:szCs w:val="24"/>
              </w:rPr>
            </w:pPr>
            <w:r w:rsidRPr="006C3367">
              <w:rPr>
                <w:sz w:val="24"/>
                <w:szCs w:val="24"/>
              </w:rPr>
              <w:t>The vendor shall remove all workers deployed by it on termination of the contract or on expiry of the contract from the premises of the RBI, Bhubaneswar and ensure that no such persons shall create any disruption / hindrance / problem of any nature in the RBI, Bhubaneswar either explicitly or implicitly.</w:t>
            </w:r>
          </w:p>
        </w:tc>
      </w:tr>
      <w:tr w:rsidR="006C3367" w:rsidRPr="006C3367" w14:paraId="18C6F00E" w14:textId="77777777" w:rsidTr="00CA07EA">
        <w:trPr>
          <w:trHeight w:val="979"/>
        </w:trPr>
        <w:tc>
          <w:tcPr>
            <w:tcW w:w="817" w:type="dxa"/>
          </w:tcPr>
          <w:p w14:paraId="32574073" w14:textId="2A901696" w:rsidR="000F0569" w:rsidRPr="006C3367" w:rsidRDefault="000F0569" w:rsidP="000F0569">
            <w:pPr>
              <w:spacing w:line="276" w:lineRule="auto"/>
              <w:ind w:right="-360"/>
              <w:jc w:val="both"/>
              <w:rPr>
                <w:sz w:val="24"/>
                <w:szCs w:val="24"/>
              </w:rPr>
            </w:pPr>
            <w:r w:rsidRPr="006C3367">
              <w:rPr>
                <w:sz w:val="24"/>
                <w:szCs w:val="24"/>
              </w:rPr>
              <w:t>3</w:t>
            </w:r>
            <w:r w:rsidR="00AC2527">
              <w:rPr>
                <w:sz w:val="24"/>
                <w:szCs w:val="24"/>
              </w:rPr>
              <w:t>2</w:t>
            </w:r>
            <w:r w:rsidRPr="006C3367">
              <w:rPr>
                <w:sz w:val="24"/>
                <w:szCs w:val="24"/>
              </w:rPr>
              <w:t>.</w:t>
            </w:r>
          </w:p>
        </w:tc>
        <w:tc>
          <w:tcPr>
            <w:tcW w:w="8600" w:type="dxa"/>
          </w:tcPr>
          <w:p w14:paraId="585039D1" w14:textId="79C4B8D2" w:rsidR="00D439CC" w:rsidRPr="006C3367" w:rsidRDefault="000F0569" w:rsidP="00CA07EA">
            <w:pPr>
              <w:tabs>
                <w:tab w:val="left" w:pos="450"/>
              </w:tabs>
              <w:spacing w:line="276" w:lineRule="auto"/>
              <w:jc w:val="both"/>
              <w:rPr>
                <w:sz w:val="24"/>
                <w:szCs w:val="24"/>
              </w:rPr>
            </w:pPr>
            <w:r w:rsidRPr="006C3367">
              <w:rPr>
                <w:sz w:val="24"/>
                <w:szCs w:val="24"/>
              </w:rPr>
              <w:t xml:space="preserve">The vendor shall keep the RBI, Bhubaneswar indemnified against all claims whatsoever in respect of the employees deployed by the vendor. In case any employee of the vendor so deployed </w:t>
            </w:r>
            <w:proofErr w:type="gramStart"/>
            <w:r w:rsidRPr="006C3367">
              <w:rPr>
                <w:sz w:val="24"/>
                <w:szCs w:val="24"/>
              </w:rPr>
              <w:t>enters into</w:t>
            </w:r>
            <w:proofErr w:type="gramEnd"/>
            <w:r w:rsidRPr="006C3367">
              <w:rPr>
                <w:sz w:val="24"/>
                <w:szCs w:val="24"/>
              </w:rPr>
              <w:t xml:space="preserve"> dispute of any nature whatsoever, it will be the primary responsibility of the vendor to contest the same. In case RBI, Bhubaneswar is made party and is supposed to contest the case, the RBI, Bhubaneswar shall be reimbursed for the actual expenses </w:t>
            </w:r>
            <w:r w:rsidRPr="006C3367">
              <w:rPr>
                <w:sz w:val="24"/>
                <w:szCs w:val="24"/>
              </w:rPr>
              <w:lastRenderedPageBreak/>
              <w:t>incurred/likely to be incurred towards Counsel Fee and other expenses, which shall be paid in advance by the vendor to RBI, Bhubaneswar on demand. Further, the vendor shall ensure that no financial or any other liability comes on RBI, Bhubaneswar in any respect and shall keep RBI, Bhubaneswar indemnified in this respect.</w:t>
            </w:r>
          </w:p>
        </w:tc>
      </w:tr>
      <w:tr w:rsidR="006C3367" w:rsidRPr="006C3367" w14:paraId="3C95AEAF" w14:textId="77777777" w:rsidTr="008B62F9">
        <w:tc>
          <w:tcPr>
            <w:tcW w:w="817" w:type="dxa"/>
          </w:tcPr>
          <w:p w14:paraId="0DB261CD" w14:textId="687BF2EE" w:rsidR="000F0569" w:rsidRPr="006C3367" w:rsidRDefault="000F0569" w:rsidP="000F0569">
            <w:pPr>
              <w:spacing w:line="276" w:lineRule="auto"/>
              <w:ind w:right="-360"/>
              <w:jc w:val="both"/>
              <w:rPr>
                <w:sz w:val="24"/>
                <w:szCs w:val="24"/>
              </w:rPr>
            </w:pPr>
            <w:r w:rsidRPr="006C3367">
              <w:rPr>
                <w:sz w:val="24"/>
                <w:szCs w:val="24"/>
              </w:rPr>
              <w:lastRenderedPageBreak/>
              <w:t>3</w:t>
            </w:r>
            <w:r w:rsidR="00AC2527">
              <w:rPr>
                <w:sz w:val="24"/>
                <w:szCs w:val="24"/>
              </w:rPr>
              <w:t>3</w:t>
            </w:r>
            <w:r w:rsidRPr="006C3367">
              <w:rPr>
                <w:sz w:val="24"/>
                <w:szCs w:val="24"/>
              </w:rPr>
              <w:t>.</w:t>
            </w:r>
          </w:p>
        </w:tc>
        <w:tc>
          <w:tcPr>
            <w:tcW w:w="8600" w:type="dxa"/>
          </w:tcPr>
          <w:p w14:paraId="0F5EA2BC" w14:textId="6144D597" w:rsidR="000F0569" w:rsidRPr="006C3367" w:rsidRDefault="000F0569" w:rsidP="000F0569">
            <w:pPr>
              <w:tabs>
                <w:tab w:val="left" w:pos="450"/>
              </w:tabs>
              <w:spacing w:line="276" w:lineRule="auto"/>
              <w:jc w:val="both"/>
              <w:rPr>
                <w:sz w:val="24"/>
                <w:szCs w:val="24"/>
              </w:rPr>
            </w:pPr>
            <w:r w:rsidRPr="006C3367">
              <w:rPr>
                <w:sz w:val="24"/>
                <w:szCs w:val="24"/>
              </w:rPr>
              <w:t>The vendor shall ensure that the persons deployed by it do not take any article/material out of the RBI premises without a gate pass signed by the designated officials of the RBI, Bhubaneswar.</w:t>
            </w:r>
          </w:p>
        </w:tc>
      </w:tr>
      <w:tr w:rsidR="006C3367" w:rsidRPr="006C3367" w14:paraId="5CF4BC2A" w14:textId="77777777" w:rsidTr="008B62F9">
        <w:tc>
          <w:tcPr>
            <w:tcW w:w="817" w:type="dxa"/>
          </w:tcPr>
          <w:p w14:paraId="5B183B5D" w14:textId="4D8115A3" w:rsidR="000F0569" w:rsidRPr="006C3367" w:rsidRDefault="000F0569" w:rsidP="000F0569">
            <w:pPr>
              <w:spacing w:line="276" w:lineRule="auto"/>
              <w:ind w:right="-360"/>
              <w:jc w:val="both"/>
              <w:rPr>
                <w:sz w:val="24"/>
                <w:szCs w:val="24"/>
              </w:rPr>
            </w:pPr>
            <w:r w:rsidRPr="006C3367">
              <w:rPr>
                <w:sz w:val="24"/>
                <w:szCs w:val="24"/>
              </w:rPr>
              <w:t>3</w:t>
            </w:r>
            <w:r w:rsidR="00AC2527">
              <w:rPr>
                <w:sz w:val="24"/>
                <w:szCs w:val="24"/>
              </w:rPr>
              <w:t>4</w:t>
            </w:r>
            <w:r w:rsidRPr="006C3367">
              <w:rPr>
                <w:sz w:val="24"/>
                <w:szCs w:val="24"/>
              </w:rPr>
              <w:t>.</w:t>
            </w:r>
          </w:p>
        </w:tc>
        <w:tc>
          <w:tcPr>
            <w:tcW w:w="8600" w:type="dxa"/>
          </w:tcPr>
          <w:p w14:paraId="4BAA3D0B" w14:textId="52FD0CFE" w:rsidR="000F0569" w:rsidRPr="006C3367" w:rsidRDefault="000F0569" w:rsidP="000F0569">
            <w:pPr>
              <w:tabs>
                <w:tab w:val="left" w:pos="450"/>
              </w:tabs>
              <w:spacing w:line="276" w:lineRule="auto"/>
              <w:jc w:val="both"/>
              <w:rPr>
                <w:b/>
                <w:bCs/>
                <w:sz w:val="24"/>
                <w:szCs w:val="24"/>
              </w:rPr>
            </w:pPr>
            <w:r w:rsidRPr="006C3367">
              <w:rPr>
                <w:b/>
                <w:bCs/>
                <w:sz w:val="24"/>
                <w:szCs w:val="24"/>
              </w:rPr>
              <w:t>The manpower deployed by the vendor shall be utilized from time to time for service in various meetings in the premises of the Bank.</w:t>
            </w:r>
          </w:p>
        </w:tc>
      </w:tr>
      <w:tr w:rsidR="000F0569" w:rsidRPr="006C3367" w14:paraId="0CEA3024" w14:textId="77777777" w:rsidTr="008B62F9">
        <w:tc>
          <w:tcPr>
            <w:tcW w:w="817" w:type="dxa"/>
          </w:tcPr>
          <w:p w14:paraId="0109E7D4" w14:textId="52D8A8EE" w:rsidR="000F0569" w:rsidRPr="006C3367" w:rsidRDefault="000F0569" w:rsidP="000F0569">
            <w:pPr>
              <w:spacing w:line="276" w:lineRule="auto"/>
              <w:ind w:right="-360"/>
              <w:jc w:val="both"/>
              <w:rPr>
                <w:sz w:val="24"/>
                <w:szCs w:val="24"/>
              </w:rPr>
            </w:pPr>
            <w:r w:rsidRPr="006C3367">
              <w:rPr>
                <w:sz w:val="24"/>
                <w:szCs w:val="24"/>
              </w:rPr>
              <w:t>3</w:t>
            </w:r>
            <w:r w:rsidR="00AC2527">
              <w:rPr>
                <w:sz w:val="24"/>
                <w:szCs w:val="24"/>
              </w:rPr>
              <w:t>5</w:t>
            </w:r>
            <w:r w:rsidRPr="006C3367">
              <w:rPr>
                <w:sz w:val="24"/>
                <w:szCs w:val="24"/>
              </w:rPr>
              <w:t>.</w:t>
            </w:r>
          </w:p>
        </w:tc>
        <w:tc>
          <w:tcPr>
            <w:tcW w:w="8600" w:type="dxa"/>
          </w:tcPr>
          <w:p w14:paraId="740F6031" w14:textId="2100299C" w:rsidR="000F0569" w:rsidRPr="006C3367" w:rsidRDefault="000F0569" w:rsidP="000F0569">
            <w:pPr>
              <w:tabs>
                <w:tab w:val="left" w:pos="450"/>
              </w:tabs>
              <w:spacing w:line="276" w:lineRule="auto"/>
              <w:jc w:val="both"/>
              <w:rPr>
                <w:sz w:val="24"/>
                <w:szCs w:val="24"/>
              </w:rPr>
            </w:pPr>
            <w:r w:rsidRPr="006C3367">
              <w:rPr>
                <w:sz w:val="24"/>
                <w:szCs w:val="24"/>
              </w:rPr>
              <w:t xml:space="preserve">The vendor and its staff shall not disclose, divulge, </w:t>
            </w:r>
            <w:proofErr w:type="gramStart"/>
            <w:r w:rsidRPr="006C3367">
              <w:rPr>
                <w:sz w:val="24"/>
                <w:szCs w:val="24"/>
              </w:rPr>
              <w:t>reveal</w:t>
            </w:r>
            <w:proofErr w:type="gramEnd"/>
            <w:r w:rsidRPr="006C3367">
              <w:rPr>
                <w:sz w:val="24"/>
                <w:szCs w:val="24"/>
              </w:rPr>
              <w:t xml:space="preserve"> or use for any purpose any information relating to the Bank, which would reasonably be considered to be private or proprietary to the Bank, the release of which could reasonably be expected to cause harm in any manner to the Bank, which the vendor has obtained, except as authorized by the Bank or as required by law. This obligation on the part of the vendor and its staff shall apply during the term of Agreement and indefinitely upon the termination of Agreement.</w:t>
            </w:r>
          </w:p>
        </w:tc>
      </w:tr>
    </w:tbl>
    <w:p w14:paraId="2B0CB704" w14:textId="21D5EDD8" w:rsidR="000734EE" w:rsidRPr="006C3367" w:rsidRDefault="000734EE" w:rsidP="00B43B32">
      <w:pPr>
        <w:spacing w:after="32" w:line="276" w:lineRule="auto"/>
        <w:ind w:left="450" w:right="-360"/>
        <w:jc w:val="both"/>
        <w:rPr>
          <w:b/>
          <w:bCs/>
          <w:sz w:val="12"/>
          <w:szCs w:val="12"/>
          <w:u w:val="single"/>
          <w:lang w:val="en-IN"/>
        </w:rPr>
      </w:pPr>
    </w:p>
    <w:p w14:paraId="1FF118BA" w14:textId="77777777" w:rsidR="00EA3EF2" w:rsidRPr="006C3367" w:rsidRDefault="00EA3EF2" w:rsidP="00B43B32">
      <w:pPr>
        <w:tabs>
          <w:tab w:val="left" w:pos="450"/>
        </w:tabs>
        <w:spacing w:before="120" w:after="120" w:line="276" w:lineRule="auto"/>
        <w:jc w:val="both"/>
        <w:rPr>
          <w:sz w:val="24"/>
          <w:szCs w:val="24"/>
        </w:rPr>
      </w:pPr>
    </w:p>
    <w:p w14:paraId="43A4164D" w14:textId="05120908" w:rsidR="00852C99" w:rsidRPr="006C3367" w:rsidRDefault="00852C99" w:rsidP="00B43B32">
      <w:pPr>
        <w:tabs>
          <w:tab w:val="left" w:pos="450"/>
        </w:tabs>
        <w:spacing w:before="120" w:after="120" w:line="276" w:lineRule="auto"/>
        <w:jc w:val="both"/>
        <w:rPr>
          <w:sz w:val="24"/>
          <w:szCs w:val="24"/>
        </w:rPr>
      </w:pPr>
      <w:r w:rsidRPr="00CA07EA">
        <w:rPr>
          <w:b/>
          <w:bCs/>
          <w:sz w:val="24"/>
          <w:szCs w:val="24"/>
        </w:rPr>
        <w:t>Note</w:t>
      </w:r>
      <w:r w:rsidRPr="006C3367">
        <w:rPr>
          <w:sz w:val="24"/>
          <w:szCs w:val="24"/>
        </w:rPr>
        <w:t xml:space="preserve">: </w:t>
      </w:r>
      <w:r w:rsidRPr="006C3367">
        <w:rPr>
          <w:b/>
          <w:bCs/>
          <w:sz w:val="24"/>
          <w:szCs w:val="24"/>
        </w:rPr>
        <w:t>All the tenderers may please note that any amendments / corrigendum to the tender, if issued in future, will be notified on the RBI Website and MSTC Website as given above and will not be published in the newspaper.</w:t>
      </w:r>
    </w:p>
    <w:p w14:paraId="6F56CFFF" w14:textId="77777777" w:rsidR="009B6382" w:rsidRPr="006C3367" w:rsidRDefault="009B6382" w:rsidP="00B43B32">
      <w:pPr>
        <w:spacing w:after="264" w:line="276" w:lineRule="auto"/>
        <w:jc w:val="center"/>
        <w:rPr>
          <w:b/>
          <w:bCs/>
          <w:sz w:val="24"/>
          <w:szCs w:val="24"/>
          <w:u w:val="single"/>
        </w:rPr>
      </w:pPr>
    </w:p>
    <w:p w14:paraId="0532639F" w14:textId="08D53EBB" w:rsidR="009B6382" w:rsidRDefault="009B6382" w:rsidP="00B43B32">
      <w:pPr>
        <w:spacing w:after="264" w:line="276" w:lineRule="auto"/>
        <w:jc w:val="center"/>
        <w:rPr>
          <w:b/>
          <w:bCs/>
          <w:sz w:val="24"/>
          <w:szCs w:val="24"/>
          <w:u w:val="single"/>
        </w:rPr>
      </w:pPr>
    </w:p>
    <w:p w14:paraId="77D43FEE" w14:textId="24A58FEA" w:rsidR="00174364" w:rsidRDefault="00174364" w:rsidP="00B43B32">
      <w:pPr>
        <w:spacing w:after="264" w:line="276" w:lineRule="auto"/>
        <w:jc w:val="center"/>
        <w:rPr>
          <w:b/>
          <w:bCs/>
          <w:sz w:val="24"/>
          <w:szCs w:val="24"/>
          <w:u w:val="single"/>
        </w:rPr>
      </w:pPr>
    </w:p>
    <w:p w14:paraId="7E8EC09F" w14:textId="458091F1" w:rsidR="00174364" w:rsidRDefault="00174364" w:rsidP="00B43B32">
      <w:pPr>
        <w:spacing w:after="264" w:line="276" w:lineRule="auto"/>
        <w:jc w:val="center"/>
        <w:rPr>
          <w:b/>
          <w:bCs/>
          <w:sz w:val="24"/>
          <w:szCs w:val="24"/>
          <w:u w:val="single"/>
        </w:rPr>
      </w:pPr>
    </w:p>
    <w:p w14:paraId="706B9FE4" w14:textId="67D829FC" w:rsidR="00174364" w:rsidRDefault="00174364" w:rsidP="00B43B32">
      <w:pPr>
        <w:spacing w:after="264" w:line="276" w:lineRule="auto"/>
        <w:jc w:val="center"/>
        <w:rPr>
          <w:b/>
          <w:bCs/>
          <w:sz w:val="24"/>
          <w:szCs w:val="24"/>
          <w:u w:val="single"/>
        </w:rPr>
      </w:pPr>
    </w:p>
    <w:p w14:paraId="6ACF86E1" w14:textId="367659E1" w:rsidR="009C69BA" w:rsidRDefault="009C69BA" w:rsidP="00B43B32">
      <w:pPr>
        <w:spacing w:after="264" w:line="276" w:lineRule="auto"/>
        <w:jc w:val="center"/>
        <w:rPr>
          <w:b/>
          <w:bCs/>
          <w:sz w:val="24"/>
          <w:szCs w:val="24"/>
          <w:u w:val="single"/>
        </w:rPr>
      </w:pPr>
    </w:p>
    <w:p w14:paraId="7562D531" w14:textId="6B99AB70" w:rsidR="009C69BA" w:rsidRDefault="009C69BA" w:rsidP="00B43B32">
      <w:pPr>
        <w:spacing w:after="264" w:line="276" w:lineRule="auto"/>
        <w:jc w:val="center"/>
        <w:rPr>
          <w:b/>
          <w:bCs/>
          <w:sz w:val="24"/>
          <w:szCs w:val="24"/>
          <w:u w:val="single"/>
        </w:rPr>
      </w:pPr>
    </w:p>
    <w:p w14:paraId="0152E499" w14:textId="64186D43" w:rsidR="009C69BA" w:rsidRDefault="009C69BA" w:rsidP="00B43B32">
      <w:pPr>
        <w:spacing w:after="264" w:line="276" w:lineRule="auto"/>
        <w:jc w:val="center"/>
        <w:rPr>
          <w:b/>
          <w:bCs/>
          <w:sz w:val="24"/>
          <w:szCs w:val="24"/>
          <w:u w:val="single"/>
        </w:rPr>
      </w:pPr>
    </w:p>
    <w:p w14:paraId="18249F93" w14:textId="500A8F7C" w:rsidR="009C69BA" w:rsidRDefault="009C69BA" w:rsidP="00B43B32">
      <w:pPr>
        <w:spacing w:after="264" w:line="276" w:lineRule="auto"/>
        <w:jc w:val="center"/>
        <w:rPr>
          <w:b/>
          <w:bCs/>
          <w:sz w:val="24"/>
          <w:szCs w:val="24"/>
          <w:u w:val="single"/>
        </w:rPr>
      </w:pPr>
    </w:p>
    <w:p w14:paraId="402F7405" w14:textId="7782B3D6" w:rsidR="009C69BA" w:rsidRDefault="009C69BA" w:rsidP="00B43B32">
      <w:pPr>
        <w:spacing w:after="264" w:line="276" w:lineRule="auto"/>
        <w:jc w:val="center"/>
        <w:rPr>
          <w:b/>
          <w:bCs/>
          <w:sz w:val="24"/>
          <w:szCs w:val="24"/>
          <w:u w:val="single"/>
        </w:rPr>
      </w:pPr>
    </w:p>
    <w:p w14:paraId="6C3A18A4" w14:textId="0BD04E2F" w:rsidR="009C69BA" w:rsidRDefault="009C69BA" w:rsidP="00B43B32">
      <w:pPr>
        <w:spacing w:after="264" w:line="276" w:lineRule="auto"/>
        <w:jc w:val="center"/>
        <w:rPr>
          <w:b/>
          <w:bCs/>
          <w:sz w:val="24"/>
          <w:szCs w:val="24"/>
          <w:u w:val="single"/>
        </w:rPr>
      </w:pPr>
    </w:p>
    <w:p w14:paraId="51540544" w14:textId="77777777" w:rsidR="009C69BA" w:rsidRDefault="009C69BA" w:rsidP="00B43B32">
      <w:pPr>
        <w:spacing w:after="264" w:line="276" w:lineRule="auto"/>
        <w:jc w:val="center"/>
        <w:rPr>
          <w:b/>
          <w:bCs/>
          <w:sz w:val="24"/>
          <w:szCs w:val="24"/>
          <w:u w:val="single"/>
        </w:rPr>
      </w:pPr>
    </w:p>
    <w:p w14:paraId="7A8CB1BA" w14:textId="55EF09A2" w:rsidR="00621627" w:rsidRPr="00BA370F" w:rsidRDefault="00F17C37" w:rsidP="00BA370F">
      <w:pPr>
        <w:pStyle w:val="Heading3"/>
        <w:jc w:val="center"/>
        <w:rPr>
          <w:sz w:val="24"/>
          <w:szCs w:val="24"/>
        </w:rPr>
      </w:pPr>
      <w:bookmarkStart w:id="13" w:name="_SECTION_VIII:_GENERAL"/>
      <w:bookmarkEnd w:id="13"/>
      <w:r w:rsidRPr="00BA370F">
        <w:rPr>
          <w:sz w:val="24"/>
          <w:szCs w:val="24"/>
        </w:rPr>
        <w:lastRenderedPageBreak/>
        <w:t>S</w:t>
      </w:r>
      <w:r w:rsidR="00057F80" w:rsidRPr="00BA370F">
        <w:rPr>
          <w:sz w:val="24"/>
          <w:szCs w:val="24"/>
        </w:rPr>
        <w:t>ECTION VIII: GENERAL INSTRUCTIONS TO VENDORS</w:t>
      </w:r>
    </w:p>
    <w:p w14:paraId="46045DCB" w14:textId="77777777" w:rsidR="00670442" w:rsidRPr="006C3367" w:rsidRDefault="00670442" w:rsidP="00B43B32">
      <w:pPr>
        <w:spacing w:before="120" w:after="120" w:line="276" w:lineRule="auto"/>
        <w:ind w:firstLine="450"/>
        <w:jc w:val="both"/>
        <w:rPr>
          <w:b/>
          <w:bCs/>
          <w:sz w:val="28"/>
          <w:szCs w:val="28"/>
          <w:u w:val="single"/>
        </w:rPr>
      </w:pPr>
      <w:r w:rsidRPr="006C3367">
        <w:rPr>
          <w:b/>
          <w:bCs/>
          <w:sz w:val="28"/>
          <w:szCs w:val="28"/>
          <w:u w:val="single"/>
        </w:rPr>
        <w:t>I</w:t>
      </w:r>
      <w:r w:rsidRPr="006C3367">
        <w:rPr>
          <w:b/>
          <w:bCs/>
          <w:sz w:val="24"/>
          <w:szCs w:val="24"/>
          <w:u w:val="single"/>
        </w:rPr>
        <w:t>ntroduction</w:t>
      </w:r>
    </w:p>
    <w:p w14:paraId="308F1747" w14:textId="66143962" w:rsidR="00670442" w:rsidRPr="006C3367" w:rsidRDefault="00670442">
      <w:pPr>
        <w:pStyle w:val="ListParagraph"/>
        <w:numPr>
          <w:ilvl w:val="0"/>
          <w:numId w:val="11"/>
        </w:numPr>
        <w:tabs>
          <w:tab w:val="left" w:pos="450"/>
        </w:tabs>
        <w:spacing w:before="120" w:after="120" w:line="276" w:lineRule="auto"/>
        <w:ind w:left="450" w:hanging="450"/>
        <w:contextualSpacing w:val="0"/>
        <w:jc w:val="both"/>
        <w:rPr>
          <w:sz w:val="24"/>
          <w:szCs w:val="24"/>
        </w:rPr>
      </w:pPr>
      <w:r w:rsidRPr="006C3367">
        <w:rPr>
          <w:sz w:val="24"/>
          <w:szCs w:val="24"/>
        </w:rPr>
        <w:t xml:space="preserve">The e-tenders are invited from the </w:t>
      </w:r>
      <w:r w:rsidR="00124335" w:rsidRPr="006C3367">
        <w:rPr>
          <w:sz w:val="24"/>
          <w:szCs w:val="24"/>
        </w:rPr>
        <w:t>Vendor</w:t>
      </w:r>
      <w:r w:rsidRPr="006C3367">
        <w:rPr>
          <w:sz w:val="24"/>
          <w:szCs w:val="24"/>
        </w:rPr>
        <w:t>s through e-tendering on MSTC portal for</w:t>
      </w:r>
      <w:r w:rsidR="00944F93" w:rsidRPr="006C3367">
        <w:rPr>
          <w:sz w:val="24"/>
          <w:szCs w:val="24"/>
        </w:rPr>
        <w:t xml:space="preserve"> </w:t>
      </w:r>
      <w:r w:rsidR="004F5072" w:rsidRPr="006C3367">
        <w:rPr>
          <w:sz w:val="24"/>
          <w:szCs w:val="24"/>
        </w:rPr>
        <w:t>“</w:t>
      </w:r>
      <w:r w:rsidR="00282F54" w:rsidRPr="006C3367">
        <w:rPr>
          <w:b/>
          <w:bCs/>
          <w:sz w:val="24"/>
          <w:szCs w:val="24"/>
        </w:rPr>
        <w:t>Installation and Supply of Manpower</w:t>
      </w:r>
      <w:r w:rsidR="00E55E2A" w:rsidRPr="006C3367">
        <w:rPr>
          <w:b/>
          <w:bCs/>
          <w:sz w:val="24"/>
          <w:szCs w:val="24"/>
        </w:rPr>
        <w:t xml:space="preserve"> (</w:t>
      </w:r>
      <w:r w:rsidR="00FE0DD0" w:rsidRPr="006C3367">
        <w:rPr>
          <w:b/>
          <w:bCs/>
          <w:sz w:val="24"/>
          <w:szCs w:val="24"/>
        </w:rPr>
        <w:t>Three</w:t>
      </w:r>
      <w:r w:rsidR="00E55E2A" w:rsidRPr="006C3367">
        <w:rPr>
          <w:b/>
          <w:bCs/>
          <w:sz w:val="24"/>
          <w:szCs w:val="24"/>
        </w:rPr>
        <w:t xml:space="preserve"> persons)</w:t>
      </w:r>
      <w:r w:rsidR="00282F54" w:rsidRPr="006C3367">
        <w:rPr>
          <w:b/>
          <w:bCs/>
          <w:sz w:val="24"/>
          <w:szCs w:val="24"/>
        </w:rPr>
        <w:t xml:space="preserve"> for Maintenance of </w:t>
      </w:r>
      <w:r w:rsidR="00AC5721" w:rsidRPr="006C3367">
        <w:rPr>
          <w:b/>
          <w:bCs/>
          <w:sz w:val="24"/>
          <w:szCs w:val="24"/>
        </w:rPr>
        <w:t>Six</w:t>
      </w:r>
      <w:r w:rsidR="00282F54" w:rsidRPr="006C3367">
        <w:rPr>
          <w:b/>
          <w:bCs/>
          <w:sz w:val="24"/>
          <w:szCs w:val="24"/>
        </w:rPr>
        <w:t xml:space="preserve"> (0</w:t>
      </w:r>
      <w:r w:rsidR="00AC5721" w:rsidRPr="006C3367">
        <w:rPr>
          <w:b/>
          <w:bCs/>
          <w:sz w:val="24"/>
          <w:szCs w:val="24"/>
        </w:rPr>
        <w:t>6</w:t>
      </w:r>
      <w:r w:rsidR="00282F54" w:rsidRPr="006C3367">
        <w:rPr>
          <w:b/>
          <w:bCs/>
          <w:sz w:val="24"/>
          <w:szCs w:val="24"/>
        </w:rPr>
        <w:t>) Tea/Coffee Vending Machines at Main Office Premises, Reserve Bank of India, Bhubaneswar</w:t>
      </w:r>
      <w:r w:rsidRPr="006C3367">
        <w:rPr>
          <w:b/>
          <w:bCs/>
          <w:sz w:val="24"/>
          <w:szCs w:val="24"/>
        </w:rPr>
        <w:t>”</w:t>
      </w:r>
      <w:r w:rsidRPr="006C3367">
        <w:rPr>
          <w:sz w:val="24"/>
          <w:szCs w:val="24"/>
        </w:rPr>
        <w:t>. The scanned and signed Part I of the tender is to be uploaded online on MSTC portal along with the price bid.</w:t>
      </w:r>
    </w:p>
    <w:p w14:paraId="7C7CD329" w14:textId="1E744BCA" w:rsidR="00670442" w:rsidRPr="006C3367" w:rsidRDefault="00670442">
      <w:pPr>
        <w:pStyle w:val="ListParagraph"/>
        <w:numPr>
          <w:ilvl w:val="0"/>
          <w:numId w:val="11"/>
        </w:numPr>
        <w:tabs>
          <w:tab w:val="left" w:pos="450"/>
        </w:tabs>
        <w:spacing w:before="120" w:after="120" w:line="276" w:lineRule="auto"/>
        <w:ind w:left="450" w:hanging="450"/>
        <w:contextualSpacing w:val="0"/>
        <w:jc w:val="both"/>
        <w:rPr>
          <w:sz w:val="24"/>
          <w:szCs w:val="24"/>
        </w:rPr>
      </w:pPr>
      <w:r w:rsidRPr="006C3367">
        <w:rPr>
          <w:sz w:val="24"/>
          <w:szCs w:val="24"/>
        </w:rPr>
        <w:t>No tenderer will be ab</w:t>
      </w:r>
      <w:r w:rsidR="00D15F97" w:rsidRPr="006C3367">
        <w:rPr>
          <w:sz w:val="24"/>
          <w:szCs w:val="24"/>
        </w:rPr>
        <w:t xml:space="preserve">le to bid for the tender </w:t>
      </w:r>
      <w:r w:rsidR="00D15F97" w:rsidRPr="006C3367">
        <w:rPr>
          <w:b/>
          <w:sz w:val="24"/>
          <w:szCs w:val="24"/>
        </w:rPr>
        <w:t>after 12</w:t>
      </w:r>
      <w:r w:rsidR="00630705" w:rsidRPr="006C3367">
        <w:rPr>
          <w:b/>
          <w:sz w:val="24"/>
          <w:szCs w:val="24"/>
        </w:rPr>
        <w:t xml:space="preserve">:00 PM </w:t>
      </w:r>
      <w:r w:rsidRPr="006C3367">
        <w:rPr>
          <w:b/>
          <w:sz w:val="24"/>
          <w:szCs w:val="24"/>
        </w:rPr>
        <w:t xml:space="preserve">of </w:t>
      </w:r>
      <w:r w:rsidR="00C85920">
        <w:rPr>
          <w:b/>
          <w:sz w:val="24"/>
          <w:szCs w:val="24"/>
        </w:rPr>
        <w:t>March</w:t>
      </w:r>
      <w:r w:rsidR="003369C0">
        <w:rPr>
          <w:b/>
          <w:sz w:val="24"/>
          <w:szCs w:val="24"/>
        </w:rPr>
        <w:t xml:space="preserve"> </w:t>
      </w:r>
      <w:r w:rsidR="004C0F92">
        <w:rPr>
          <w:b/>
          <w:sz w:val="24"/>
          <w:szCs w:val="24"/>
        </w:rPr>
        <w:t>12</w:t>
      </w:r>
      <w:r w:rsidR="009F304A" w:rsidRPr="006C3367">
        <w:rPr>
          <w:b/>
          <w:sz w:val="24"/>
          <w:szCs w:val="24"/>
        </w:rPr>
        <w:t xml:space="preserve"> </w:t>
      </w:r>
      <w:r w:rsidR="007A20B3" w:rsidRPr="006C3367">
        <w:rPr>
          <w:b/>
          <w:sz w:val="24"/>
          <w:szCs w:val="24"/>
        </w:rPr>
        <w:t>,202</w:t>
      </w:r>
      <w:r w:rsidR="00571908">
        <w:rPr>
          <w:b/>
          <w:sz w:val="24"/>
          <w:szCs w:val="24"/>
        </w:rPr>
        <w:t>6</w:t>
      </w:r>
      <w:r w:rsidRPr="006C3367">
        <w:rPr>
          <w:sz w:val="24"/>
          <w:szCs w:val="24"/>
        </w:rPr>
        <w:t xml:space="preserve"> under any circumstances whatsoever.</w:t>
      </w:r>
    </w:p>
    <w:p w14:paraId="5BBDB9F6" w14:textId="35FB0813" w:rsidR="00670442" w:rsidRPr="006C3367" w:rsidRDefault="00670442">
      <w:pPr>
        <w:pStyle w:val="ListParagraph"/>
        <w:numPr>
          <w:ilvl w:val="0"/>
          <w:numId w:val="11"/>
        </w:numPr>
        <w:spacing w:before="120" w:after="120" w:line="276" w:lineRule="auto"/>
        <w:ind w:left="450" w:hanging="450"/>
        <w:contextualSpacing w:val="0"/>
        <w:jc w:val="both"/>
        <w:rPr>
          <w:sz w:val="24"/>
          <w:szCs w:val="24"/>
        </w:rPr>
      </w:pPr>
      <w:r w:rsidRPr="006C3367">
        <w:rPr>
          <w:sz w:val="24"/>
          <w:szCs w:val="24"/>
        </w:rPr>
        <w:t xml:space="preserve">The Part I of the tender will </w:t>
      </w:r>
      <w:r w:rsidR="009A0EAC" w:rsidRPr="006C3367">
        <w:rPr>
          <w:sz w:val="24"/>
          <w:szCs w:val="24"/>
        </w:rPr>
        <w:t xml:space="preserve">be opened on </w:t>
      </w:r>
      <w:r w:rsidR="0055198D">
        <w:rPr>
          <w:b/>
          <w:sz w:val="24"/>
          <w:szCs w:val="24"/>
        </w:rPr>
        <w:t xml:space="preserve">March </w:t>
      </w:r>
      <w:r w:rsidR="00895CCA">
        <w:rPr>
          <w:b/>
          <w:sz w:val="24"/>
          <w:szCs w:val="24"/>
        </w:rPr>
        <w:t>12</w:t>
      </w:r>
      <w:r w:rsidR="007A20B3" w:rsidRPr="006C3367">
        <w:rPr>
          <w:b/>
          <w:sz w:val="24"/>
          <w:szCs w:val="24"/>
        </w:rPr>
        <w:t>,202</w:t>
      </w:r>
      <w:r w:rsidR="00571908">
        <w:rPr>
          <w:b/>
          <w:sz w:val="24"/>
          <w:szCs w:val="24"/>
        </w:rPr>
        <w:t>6</w:t>
      </w:r>
      <w:r w:rsidR="009A0EAC" w:rsidRPr="006C3367">
        <w:rPr>
          <w:b/>
          <w:sz w:val="24"/>
          <w:szCs w:val="24"/>
        </w:rPr>
        <w:t xml:space="preserve"> at</w:t>
      </w:r>
      <w:r w:rsidRPr="006C3367">
        <w:rPr>
          <w:b/>
          <w:sz w:val="24"/>
          <w:szCs w:val="24"/>
        </w:rPr>
        <w:t xml:space="preserve"> </w:t>
      </w:r>
      <w:r w:rsidR="00AE187D">
        <w:rPr>
          <w:b/>
          <w:sz w:val="24"/>
          <w:szCs w:val="24"/>
        </w:rPr>
        <w:t>01:00</w:t>
      </w:r>
      <w:r w:rsidRPr="006C3367">
        <w:rPr>
          <w:b/>
          <w:sz w:val="24"/>
          <w:szCs w:val="24"/>
        </w:rPr>
        <w:t xml:space="preserve"> </w:t>
      </w:r>
      <w:r w:rsidR="00765915">
        <w:rPr>
          <w:b/>
          <w:sz w:val="24"/>
          <w:szCs w:val="24"/>
        </w:rPr>
        <w:t>PM</w:t>
      </w:r>
      <w:r w:rsidRPr="006C3367">
        <w:rPr>
          <w:sz w:val="24"/>
          <w:szCs w:val="24"/>
        </w:rPr>
        <w:t xml:space="preserve"> at Human Resource Management Department, Reserve Bank of India, </w:t>
      </w:r>
      <w:r w:rsidR="00024028" w:rsidRPr="006C3367">
        <w:rPr>
          <w:sz w:val="24"/>
          <w:szCs w:val="24"/>
        </w:rPr>
        <w:t xml:space="preserve">Bhubaneswar. </w:t>
      </w:r>
      <w:r w:rsidRPr="006C3367">
        <w:rPr>
          <w:sz w:val="24"/>
          <w:szCs w:val="24"/>
        </w:rPr>
        <w:t xml:space="preserve">The date for opening of the Part-II will be decided by the Bank, after analysis of the documents uploaded during Part-I. </w:t>
      </w:r>
    </w:p>
    <w:p w14:paraId="02A207D6" w14:textId="76BCA679" w:rsidR="00670442" w:rsidRPr="006C3367" w:rsidRDefault="00944F93" w:rsidP="00944F93">
      <w:pPr>
        <w:spacing w:before="120" w:after="120" w:line="276" w:lineRule="auto"/>
        <w:ind w:hanging="450"/>
        <w:jc w:val="both"/>
        <w:rPr>
          <w:b/>
          <w:bCs/>
          <w:sz w:val="24"/>
          <w:szCs w:val="24"/>
          <w:u w:val="single"/>
        </w:rPr>
      </w:pPr>
      <w:r w:rsidRPr="006C3367">
        <w:rPr>
          <w:b/>
          <w:bCs/>
          <w:sz w:val="24"/>
          <w:szCs w:val="24"/>
        </w:rPr>
        <w:t xml:space="preserve">             </w:t>
      </w:r>
      <w:r w:rsidR="00670442" w:rsidRPr="006C3367">
        <w:rPr>
          <w:b/>
          <w:bCs/>
          <w:sz w:val="24"/>
          <w:szCs w:val="24"/>
          <w:u w:val="single"/>
        </w:rPr>
        <w:t>Preparation of the tender</w:t>
      </w:r>
    </w:p>
    <w:p w14:paraId="1D1358E9" w14:textId="77777777" w:rsidR="00670442" w:rsidRPr="006C3367" w:rsidRDefault="00670442">
      <w:pPr>
        <w:pStyle w:val="ListParagraph"/>
        <w:numPr>
          <w:ilvl w:val="0"/>
          <w:numId w:val="11"/>
        </w:numPr>
        <w:tabs>
          <w:tab w:val="left" w:pos="450"/>
        </w:tabs>
        <w:spacing w:after="120" w:line="276" w:lineRule="auto"/>
        <w:ind w:left="450" w:hanging="450"/>
        <w:contextualSpacing w:val="0"/>
        <w:jc w:val="both"/>
        <w:rPr>
          <w:sz w:val="24"/>
          <w:szCs w:val="24"/>
        </w:rPr>
      </w:pPr>
      <w:r w:rsidRPr="006C3367">
        <w:rPr>
          <w:sz w:val="24"/>
          <w:szCs w:val="24"/>
        </w:rPr>
        <w:t>The e-Tender shall be prepared and submitted online in two parts, viz., Part I</w:t>
      </w:r>
      <w:r w:rsidR="00727DA5" w:rsidRPr="006C3367">
        <w:rPr>
          <w:sz w:val="24"/>
          <w:szCs w:val="24"/>
        </w:rPr>
        <w:t xml:space="preserve"> (Technical Bid)</w:t>
      </w:r>
      <w:r w:rsidRPr="006C3367">
        <w:rPr>
          <w:sz w:val="24"/>
          <w:szCs w:val="24"/>
        </w:rPr>
        <w:t xml:space="preserve"> and Part II </w:t>
      </w:r>
      <w:r w:rsidR="00727DA5" w:rsidRPr="006C3367">
        <w:rPr>
          <w:sz w:val="24"/>
          <w:szCs w:val="24"/>
        </w:rPr>
        <w:t>(</w:t>
      </w:r>
      <w:r w:rsidR="003C50E2" w:rsidRPr="006C3367">
        <w:rPr>
          <w:sz w:val="24"/>
          <w:szCs w:val="24"/>
        </w:rPr>
        <w:t>Financial</w:t>
      </w:r>
      <w:r w:rsidR="00727DA5" w:rsidRPr="006C3367">
        <w:rPr>
          <w:sz w:val="24"/>
          <w:szCs w:val="24"/>
        </w:rPr>
        <w:t xml:space="preserve"> Bid)</w:t>
      </w:r>
      <w:r w:rsidRPr="006C3367">
        <w:rPr>
          <w:sz w:val="24"/>
          <w:szCs w:val="24"/>
        </w:rPr>
        <w:t>.</w:t>
      </w:r>
    </w:p>
    <w:p w14:paraId="0A46B705" w14:textId="77777777" w:rsidR="00670442" w:rsidRPr="006C3367" w:rsidRDefault="00670442">
      <w:pPr>
        <w:pStyle w:val="ListParagraph"/>
        <w:numPr>
          <w:ilvl w:val="0"/>
          <w:numId w:val="11"/>
        </w:numPr>
        <w:tabs>
          <w:tab w:val="left" w:pos="450"/>
        </w:tabs>
        <w:spacing w:after="120" w:line="276" w:lineRule="auto"/>
        <w:ind w:left="450" w:hanging="450"/>
        <w:contextualSpacing w:val="0"/>
        <w:jc w:val="both"/>
        <w:rPr>
          <w:sz w:val="24"/>
          <w:szCs w:val="24"/>
        </w:rPr>
      </w:pPr>
      <w:r w:rsidRPr="006C3367">
        <w:rPr>
          <w:sz w:val="24"/>
          <w:szCs w:val="24"/>
        </w:rPr>
        <w:t>Each of the tender documents should be deemed to be signed by the person or persons submitting the tender and is taken at his/their having acquainted himself/themselves with the General Conditions of Contract, Specifications, Special Conditions, etc. as laid down.</w:t>
      </w:r>
    </w:p>
    <w:p w14:paraId="55E7F329" w14:textId="77777777" w:rsidR="00670442" w:rsidRPr="006C3367" w:rsidRDefault="00670442">
      <w:pPr>
        <w:pStyle w:val="ListParagraph"/>
        <w:numPr>
          <w:ilvl w:val="0"/>
          <w:numId w:val="11"/>
        </w:numPr>
        <w:tabs>
          <w:tab w:val="left" w:pos="450"/>
        </w:tabs>
        <w:spacing w:after="120" w:line="276" w:lineRule="auto"/>
        <w:ind w:left="450" w:hanging="450"/>
        <w:contextualSpacing w:val="0"/>
        <w:jc w:val="both"/>
        <w:rPr>
          <w:sz w:val="24"/>
          <w:szCs w:val="24"/>
        </w:rPr>
      </w:pPr>
      <w:r w:rsidRPr="006C3367">
        <w:rPr>
          <w:sz w:val="24"/>
          <w:szCs w:val="24"/>
        </w:rPr>
        <w:t>No advice of any change in rate or conditions after the opening of the tender will be entertained.</w:t>
      </w:r>
    </w:p>
    <w:p w14:paraId="3E685C83" w14:textId="77777777" w:rsidR="00670442" w:rsidRPr="006C3367" w:rsidRDefault="00670442">
      <w:pPr>
        <w:pStyle w:val="ListParagraph"/>
        <w:numPr>
          <w:ilvl w:val="0"/>
          <w:numId w:val="11"/>
        </w:numPr>
        <w:tabs>
          <w:tab w:val="left" w:pos="450"/>
        </w:tabs>
        <w:spacing w:after="120" w:line="276" w:lineRule="auto"/>
        <w:ind w:left="450" w:hanging="450"/>
        <w:contextualSpacing w:val="0"/>
        <w:jc w:val="both"/>
        <w:rPr>
          <w:sz w:val="24"/>
          <w:szCs w:val="24"/>
        </w:rPr>
      </w:pPr>
      <w:r w:rsidRPr="006C3367">
        <w:rPr>
          <w:sz w:val="24"/>
          <w:szCs w:val="24"/>
        </w:rPr>
        <w:t xml:space="preserve">The tenderer must obtain for himself on his own responsibility and at his own expenses all the information which may be necessary for the purpose of making a tender and for </w:t>
      </w:r>
      <w:proofErr w:type="gramStart"/>
      <w:r w:rsidRPr="006C3367">
        <w:rPr>
          <w:sz w:val="24"/>
          <w:szCs w:val="24"/>
        </w:rPr>
        <w:t>entering into</w:t>
      </w:r>
      <w:proofErr w:type="gramEnd"/>
      <w:r w:rsidRPr="006C3367">
        <w:rPr>
          <w:sz w:val="24"/>
          <w:szCs w:val="24"/>
        </w:rPr>
        <w:t xml:space="preserve"> a contract and must examine the requirements of tender and must inspect the site of the work and acquaint himself with all local conditions, means of access to the work, nature of the work and all matters appertaining thereto. </w:t>
      </w:r>
    </w:p>
    <w:p w14:paraId="44B1E7A7" w14:textId="7FB56D14" w:rsidR="00670442" w:rsidRPr="006C3367" w:rsidRDefault="00670442">
      <w:pPr>
        <w:pStyle w:val="ListParagraph"/>
        <w:numPr>
          <w:ilvl w:val="0"/>
          <w:numId w:val="11"/>
        </w:numPr>
        <w:tabs>
          <w:tab w:val="left" w:pos="450"/>
        </w:tabs>
        <w:spacing w:after="240" w:line="276" w:lineRule="auto"/>
        <w:ind w:left="450" w:hanging="450"/>
        <w:contextualSpacing w:val="0"/>
        <w:jc w:val="both"/>
        <w:rPr>
          <w:sz w:val="24"/>
          <w:szCs w:val="24"/>
        </w:rPr>
      </w:pPr>
      <w:r w:rsidRPr="006C3367">
        <w:rPr>
          <w:b/>
          <w:bCs/>
          <w:sz w:val="24"/>
          <w:szCs w:val="24"/>
        </w:rPr>
        <w:t>A pre-bid meeting (off-line mode) of the intending tende</w:t>
      </w:r>
      <w:r w:rsidR="009A0EAC" w:rsidRPr="006C3367">
        <w:rPr>
          <w:b/>
          <w:bCs/>
          <w:sz w:val="24"/>
          <w:szCs w:val="24"/>
        </w:rPr>
        <w:t xml:space="preserve">rers will be held on </w:t>
      </w:r>
      <w:r w:rsidR="00A749B7">
        <w:rPr>
          <w:b/>
          <w:bCs/>
          <w:sz w:val="24"/>
          <w:szCs w:val="24"/>
        </w:rPr>
        <w:t xml:space="preserve">February </w:t>
      </w:r>
      <w:r w:rsidR="00EC3401">
        <w:rPr>
          <w:b/>
          <w:bCs/>
          <w:sz w:val="24"/>
          <w:szCs w:val="24"/>
        </w:rPr>
        <w:t>27</w:t>
      </w:r>
      <w:r w:rsidR="004731EA" w:rsidRPr="006C3367">
        <w:rPr>
          <w:b/>
          <w:bCs/>
          <w:sz w:val="24"/>
          <w:szCs w:val="24"/>
        </w:rPr>
        <w:t xml:space="preserve">, </w:t>
      </w:r>
      <w:proofErr w:type="gramStart"/>
      <w:r w:rsidR="004731EA" w:rsidRPr="006C3367">
        <w:rPr>
          <w:b/>
          <w:bCs/>
          <w:sz w:val="24"/>
          <w:szCs w:val="24"/>
        </w:rPr>
        <w:t>202</w:t>
      </w:r>
      <w:r w:rsidR="008140A0">
        <w:rPr>
          <w:b/>
          <w:bCs/>
          <w:sz w:val="24"/>
          <w:szCs w:val="24"/>
        </w:rPr>
        <w:t>6</w:t>
      </w:r>
      <w:proofErr w:type="gramEnd"/>
      <w:r w:rsidRPr="006C3367">
        <w:rPr>
          <w:b/>
          <w:bCs/>
          <w:sz w:val="24"/>
          <w:szCs w:val="24"/>
        </w:rPr>
        <w:t xml:space="preserve"> at </w:t>
      </w:r>
      <w:r w:rsidR="00F41995">
        <w:rPr>
          <w:b/>
          <w:bCs/>
          <w:sz w:val="24"/>
          <w:szCs w:val="24"/>
        </w:rPr>
        <w:t>0</w:t>
      </w:r>
      <w:r w:rsidR="00151D45" w:rsidRPr="006C3367">
        <w:rPr>
          <w:b/>
          <w:bCs/>
          <w:sz w:val="24"/>
          <w:szCs w:val="24"/>
        </w:rPr>
        <w:t>2:00</w:t>
      </w:r>
      <w:r w:rsidR="006278D4" w:rsidRPr="006C3367">
        <w:rPr>
          <w:b/>
          <w:bCs/>
          <w:sz w:val="24"/>
          <w:szCs w:val="24"/>
        </w:rPr>
        <w:t xml:space="preserve"> </w:t>
      </w:r>
      <w:r w:rsidR="00151D45" w:rsidRPr="006C3367">
        <w:rPr>
          <w:b/>
          <w:bCs/>
          <w:sz w:val="24"/>
          <w:szCs w:val="24"/>
        </w:rPr>
        <w:t>P</w:t>
      </w:r>
      <w:r w:rsidR="006278D4" w:rsidRPr="006C3367">
        <w:rPr>
          <w:b/>
          <w:bCs/>
          <w:sz w:val="24"/>
          <w:szCs w:val="24"/>
        </w:rPr>
        <w:t>M</w:t>
      </w:r>
      <w:r w:rsidR="00CE6174" w:rsidRPr="006C3367">
        <w:rPr>
          <w:b/>
          <w:bCs/>
          <w:sz w:val="24"/>
          <w:szCs w:val="24"/>
        </w:rPr>
        <w:t xml:space="preserve"> at Conference room, 2</w:t>
      </w:r>
      <w:r w:rsidR="00CE6174" w:rsidRPr="006C3367">
        <w:rPr>
          <w:b/>
          <w:bCs/>
          <w:sz w:val="24"/>
          <w:szCs w:val="24"/>
          <w:vertAlign w:val="superscript"/>
        </w:rPr>
        <w:t>nd</w:t>
      </w:r>
      <w:r w:rsidR="00CE6174" w:rsidRPr="006C3367">
        <w:rPr>
          <w:b/>
          <w:bCs/>
          <w:sz w:val="24"/>
          <w:szCs w:val="24"/>
        </w:rPr>
        <w:t xml:space="preserve"> floor</w:t>
      </w:r>
      <w:r w:rsidRPr="006C3367">
        <w:rPr>
          <w:b/>
          <w:bCs/>
          <w:sz w:val="24"/>
          <w:szCs w:val="24"/>
        </w:rPr>
        <w:t>, Bank’s Main Office Building, Reserve Bank of India, Bhubaneswar</w:t>
      </w:r>
      <w:r w:rsidRPr="006C3367">
        <w:rPr>
          <w:sz w:val="24"/>
          <w:szCs w:val="24"/>
        </w:rPr>
        <w:t xml:space="preserve">. The duly filled in tender documents shall be uploaded on MSTC site </w:t>
      </w:r>
      <w:r w:rsidRPr="006C3367">
        <w:rPr>
          <w:b/>
          <w:sz w:val="24"/>
          <w:szCs w:val="24"/>
        </w:rPr>
        <w:t xml:space="preserve">till </w:t>
      </w:r>
      <w:r w:rsidR="00CE6174" w:rsidRPr="006C3367">
        <w:rPr>
          <w:b/>
          <w:sz w:val="24"/>
          <w:szCs w:val="24"/>
        </w:rPr>
        <w:t>1</w:t>
      </w:r>
      <w:r w:rsidRPr="006C3367">
        <w:rPr>
          <w:b/>
          <w:sz w:val="24"/>
          <w:szCs w:val="24"/>
        </w:rPr>
        <w:t xml:space="preserve">2:00 pm on </w:t>
      </w:r>
      <w:r w:rsidR="00606D60">
        <w:rPr>
          <w:b/>
          <w:sz w:val="24"/>
          <w:szCs w:val="24"/>
        </w:rPr>
        <w:t>March</w:t>
      </w:r>
      <w:r w:rsidR="003369C0">
        <w:rPr>
          <w:b/>
          <w:sz w:val="24"/>
          <w:szCs w:val="24"/>
        </w:rPr>
        <w:t xml:space="preserve"> </w:t>
      </w:r>
      <w:r w:rsidR="00C26E71">
        <w:rPr>
          <w:b/>
          <w:sz w:val="24"/>
          <w:szCs w:val="24"/>
        </w:rPr>
        <w:t>12</w:t>
      </w:r>
      <w:r w:rsidR="004731EA" w:rsidRPr="006C3367">
        <w:rPr>
          <w:b/>
          <w:sz w:val="24"/>
          <w:szCs w:val="24"/>
        </w:rPr>
        <w:t>,202</w:t>
      </w:r>
      <w:r w:rsidR="00155D6F">
        <w:rPr>
          <w:b/>
          <w:sz w:val="24"/>
          <w:szCs w:val="24"/>
        </w:rPr>
        <w:t>6</w:t>
      </w:r>
      <w:r w:rsidRPr="006C3367">
        <w:rPr>
          <w:sz w:val="24"/>
          <w:szCs w:val="24"/>
        </w:rPr>
        <w:t xml:space="preserve">. </w:t>
      </w:r>
      <w:r w:rsidRPr="006C3367">
        <w:rPr>
          <w:b/>
          <w:bCs/>
          <w:sz w:val="24"/>
          <w:szCs w:val="24"/>
        </w:rPr>
        <w:t>No separate communication will be sent for this meeting</w:t>
      </w:r>
      <w:r w:rsidRPr="006C3367">
        <w:rPr>
          <w:sz w:val="24"/>
          <w:szCs w:val="24"/>
        </w:rPr>
        <w:t xml:space="preserve">. All the intending tenderers are advised to be present and study the tender documents. They may indicate any points/conditions/specifications which need to be clarified during the meeting. These issues will be discussed, and all the tenderers will be advised suitably. The tenderers are expected to get all the issues clarified during this meeting and therefore should desist from deviating from the Bank's tender conditions/specifications in their </w:t>
      </w:r>
      <w:hyperlink w:anchor="_PART_–_I" w:history="1">
        <w:r w:rsidR="001208A3" w:rsidRPr="00336F7D">
          <w:rPr>
            <w:rStyle w:val="Hyperlink"/>
            <w:sz w:val="24"/>
            <w:szCs w:val="24"/>
          </w:rPr>
          <w:t>T</w:t>
        </w:r>
        <w:r w:rsidRPr="00336F7D">
          <w:rPr>
            <w:rStyle w:val="Hyperlink"/>
            <w:sz w:val="24"/>
            <w:szCs w:val="24"/>
          </w:rPr>
          <w:t xml:space="preserve">echnical </w:t>
        </w:r>
        <w:r w:rsidR="001208A3" w:rsidRPr="00336F7D">
          <w:rPr>
            <w:rStyle w:val="Hyperlink"/>
            <w:sz w:val="24"/>
            <w:szCs w:val="24"/>
          </w:rPr>
          <w:t xml:space="preserve">Bid </w:t>
        </w:r>
        <w:r w:rsidRPr="00336F7D">
          <w:rPr>
            <w:rStyle w:val="Hyperlink"/>
            <w:sz w:val="24"/>
            <w:szCs w:val="24"/>
          </w:rPr>
          <w:t>(Part I)</w:t>
        </w:r>
      </w:hyperlink>
      <w:r w:rsidRPr="006C3367">
        <w:rPr>
          <w:sz w:val="24"/>
          <w:szCs w:val="24"/>
        </w:rPr>
        <w:t xml:space="preserve"> and </w:t>
      </w:r>
      <w:hyperlink w:anchor="_PART_II" w:history="1">
        <w:r w:rsidR="0029684E" w:rsidRPr="00336F7D">
          <w:rPr>
            <w:rStyle w:val="Hyperlink"/>
            <w:sz w:val="24"/>
            <w:szCs w:val="24"/>
          </w:rPr>
          <w:t>financial</w:t>
        </w:r>
        <w:r w:rsidRPr="00336F7D">
          <w:rPr>
            <w:rStyle w:val="Hyperlink"/>
            <w:sz w:val="24"/>
            <w:szCs w:val="24"/>
          </w:rPr>
          <w:t xml:space="preserve"> bid (Part II)</w:t>
        </w:r>
      </w:hyperlink>
      <w:r w:rsidRPr="006C3367">
        <w:rPr>
          <w:sz w:val="24"/>
          <w:szCs w:val="24"/>
        </w:rPr>
        <w:t>. If any of the requisite documents is missing or not uploaded, the tender may be considered invalid by the Bank at its discretion.</w:t>
      </w:r>
    </w:p>
    <w:p w14:paraId="2836E665" w14:textId="243685B1" w:rsidR="00C75925" w:rsidRPr="006C3367" w:rsidRDefault="00670442">
      <w:pPr>
        <w:pStyle w:val="ListParagraph"/>
        <w:numPr>
          <w:ilvl w:val="0"/>
          <w:numId w:val="11"/>
        </w:numPr>
        <w:tabs>
          <w:tab w:val="left" w:pos="450"/>
        </w:tabs>
        <w:spacing w:after="240" w:line="276" w:lineRule="auto"/>
        <w:ind w:left="450" w:hanging="450"/>
        <w:contextualSpacing w:val="0"/>
        <w:jc w:val="both"/>
        <w:rPr>
          <w:sz w:val="24"/>
          <w:szCs w:val="24"/>
        </w:rPr>
      </w:pPr>
      <w:r w:rsidRPr="006C3367">
        <w:rPr>
          <w:sz w:val="24"/>
          <w:szCs w:val="24"/>
        </w:rPr>
        <w:lastRenderedPageBreak/>
        <w:t>The Part-I of the tender must be duly signed before upload</w:t>
      </w:r>
      <w:r w:rsidR="009B527D" w:rsidRPr="006C3367">
        <w:rPr>
          <w:sz w:val="24"/>
          <w:szCs w:val="24"/>
        </w:rPr>
        <w:t>ing</w:t>
      </w:r>
      <w:r w:rsidRPr="006C3367">
        <w:rPr>
          <w:sz w:val="24"/>
          <w:szCs w:val="24"/>
        </w:rPr>
        <w:t xml:space="preserve"> by the competent person of the bidding party. </w:t>
      </w:r>
    </w:p>
    <w:p w14:paraId="2AB125EA" w14:textId="25B240DD" w:rsidR="00C75925" w:rsidRPr="006C3367" w:rsidRDefault="00944F93" w:rsidP="00944F93">
      <w:pPr>
        <w:pStyle w:val="ListParagraph"/>
        <w:tabs>
          <w:tab w:val="left" w:pos="450"/>
        </w:tabs>
        <w:spacing w:after="240" w:line="276" w:lineRule="auto"/>
        <w:ind w:left="450" w:hanging="450"/>
        <w:contextualSpacing w:val="0"/>
        <w:jc w:val="both"/>
        <w:rPr>
          <w:sz w:val="24"/>
          <w:szCs w:val="24"/>
        </w:rPr>
      </w:pPr>
      <w:r w:rsidRPr="006C3367">
        <w:rPr>
          <w:b/>
          <w:bCs/>
          <w:sz w:val="24"/>
          <w:szCs w:val="24"/>
        </w:rPr>
        <w:t xml:space="preserve">       </w:t>
      </w:r>
      <w:r w:rsidR="00C75925" w:rsidRPr="006C3367">
        <w:rPr>
          <w:b/>
          <w:bCs/>
          <w:sz w:val="24"/>
          <w:szCs w:val="24"/>
          <w:u w:val="single"/>
        </w:rPr>
        <w:t>Preparation of Bid</w:t>
      </w:r>
    </w:p>
    <w:p w14:paraId="7C37B95C" w14:textId="7964C6C1" w:rsidR="00C75925" w:rsidRPr="006C3367" w:rsidRDefault="00C75925">
      <w:pPr>
        <w:pStyle w:val="ListParagraph"/>
        <w:numPr>
          <w:ilvl w:val="0"/>
          <w:numId w:val="11"/>
        </w:numPr>
        <w:tabs>
          <w:tab w:val="left" w:pos="450"/>
        </w:tabs>
        <w:spacing w:after="120" w:line="276" w:lineRule="auto"/>
        <w:ind w:left="426" w:hanging="450"/>
        <w:contextualSpacing w:val="0"/>
        <w:jc w:val="both"/>
        <w:rPr>
          <w:sz w:val="24"/>
          <w:szCs w:val="24"/>
        </w:rPr>
      </w:pPr>
      <w:r w:rsidRPr="006C3367">
        <w:rPr>
          <w:sz w:val="24"/>
          <w:szCs w:val="24"/>
        </w:rPr>
        <w:t>The tender has been exhaustively vetted for the Installation and Supply of Manpower (</w:t>
      </w:r>
      <w:r w:rsidR="00FE0DD0" w:rsidRPr="0002233E">
        <w:rPr>
          <w:b/>
          <w:bCs/>
          <w:sz w:val="24"/>
          <w:szCs w:val="24"/>
        </w:rPr>
        <w:t>Three</w:t>
      </w:r>
      <w:r w:rsidRPr="0002233E">
        <w:rPr>
          <w:b/>
          <w:bCs/>
          <w:sz w:val="24"/>
          <w:szCs w:val="24"/>
        </w:rPr>
        <w:t xml:space="preserve"> persons</w:t>
      </w:r>
      <w:r w:rsidRPr="006C3367">
        <w:rPr>
          <w:sz w:val="24"/>
          <w:szCs w:val="24"/>
        </w:rPr>
        <w:t xml:space="preserve">) for Maintenance of </w:t>
      </w:r>
      <w:r w:rsidR="00AC5721" w:rsidRPr="0002233E">
        <w:rPr>
          <w:b/>
          <w:bCs/>
          <w:sz w:val="24"/>
          <w:szCs w:val="24"/>
        </w:rPr>
        <w:t>Six</w:t>
      </w:r>
      <w:r w:rsidRPr="0002233E">
        <w:rPr>
          <w:b/>
          <w:bCs/>
          <w:sz w:val="24"/>
          <w:szCs w:val="24"/>
        </w:rPr>
        <w:t xml:space="preserve"> (0</w:t>
      </w:r>
      <w:r w:rsidR="00AC5721" w:rsidRPr="0002233E">
        <w:rPr>
          <w:b/>
          <w:bCs/>
          <w:sz w:val="24"/>
          <w:szCs w:val="24"/>
        </w:rPr>
        <w:t>6</w:t>
      </w:r>
      <w:r w:rsidRPr="0002233E">
        <w:rPr>
          <w:b/>
          <w:bCs/>
          <w:sz w:val="24"/>
          <w:szCs w:val="24"/>
        </w:rPr>
        <w:t>)</w:t>
      </w:r>
      <w:r w:rsidRPr="006C3367">
        <w:rPr>
          <w:sz w:val="24"/>
          <w:szCs w:val="24"/>
        </w:rPr>
        <w:t xml:space="preserve"> Tea/Coffee Vending Machines at Main Office Premises, Reserve Bank of India, Bhubaneswar. </w:t>
      </w:r>
    </w:p>
    <w:p w14:paraId="2FFAC690" w14:textId="7CD19203" w:rsidR="00670442" w:rsidRPr="006C3367" w:rsidRDefault="00670442">
      <w:pPr>
        <w:pStyle w:val="ListParagraph"/>
        <w:numPr>
          <w:ilvl w:val="0"/>
          <w:numId w:val="11"/>
        </w:numPr>
        <w:tabs>
          <w:tab w:val="left" w:pos="284"/>
        </w:tabs>
        <w:spacing w:line="276" w:lineRule="auto"/>
        <w:ind w:left="450" w:hanging="450"/>
        <w:contextualSpacing w:val="0"/>
        <w:jc w:val="both"/>
        <w:rPr>
          <w:sz w:val="24"/>
          <w:szCs w:val="24"/>
        </w:rPr>
      </w:pPr>
      <w:r w:rsidRPr="006C3367">
        <w:rPr>
          <w:sz w:val="24"/>
          <w:szCs w:val="24"/>
        </w:rPr>
        <w:t xml:space="preserve">Tender in prescribed form shall be submitted in two parts – </w:t>
      </w:r>
      <w:hyperlink w:anchor="_PART_–_I" w:history="1">
        <w:r w:rsidRPr="00FB534D">
          <w:rPr>
            <w:rStyle w:val="Hyperlink"/>
            <w:sz w:val="24"/>
            <w:szCs w:val="24"/>
          </w:rPr>
          <w:t>Part I Technical</w:t>
        </w:r>
        <w:r w:rsidR="003C50E2" w:rsidRPr="00FB534D">
          <w:rPr>
            <w:rStyle w:val="Hyperlink"/>
            <w:sz w:val="24"/>
            <w:szCs w:val="24"/>
          </w:rPr>
          <w:t xml:space="preserve"> Bid</w:t>
        </w:r>
      </w:hyperlink>
      <w:r w:rsidRPr="006C3367">
        <w:rPr>
          <w:sz w:val="24"/>
          <w:szCs w:val="24"/>
        </w:rPr>
        <w:t xml:space="preserve"> and </w:t>
      </w:r>
      <w:hyperlink w:anchor="_PART_II" w:history="1">
        <w:r w:rsidRPr="00FB534D">
          <w:rPr>
            <w:rStyle w:val="Hyperlink"/>
            <w:sz w:val="24"/>
            <w:szCs w:val="24"/>
          </w:rPr>
          <w:t xml:space="preserve">Part II </w:t>
        </w:r>
        <w:r w:rsidR="003C50E2" w:rsidRPr="00FB534D">
          <w:rPr>
            <w:rStyle w:val="Hyperlink"/>
            <w:sz w:val="24"/>
            <w:szCs w:val="24"/>
          </w:rPr>
          <w:t>Financial Bid</w:t>
        </w:r>
      </w:hyperlink>
      <w:r w:rsidRPr="006C3367">
        <w:rPr>
          <w:sz w:val="24"/>
          <w:szCs w:val="24"/>
        </w:rPr>
        <w:t xml:space="preserve">. </w:t>
      </w:r>
    </w:p>
    <w:p w14:paraId="42A04274" w14:textId="77777777" w:rsidR="00670442" w:rsidRPr="006C3367" w:rsidRDefault="00670442" w:rsidP="00944F93">
      <w:pPr>
        <w:spacing w:line="276" w:lineRule="auto"/>
        <w:ind w:left="426"/>
        <w:jc w:val="both"/>
        <w:rPr>
          <w:sz w:val="24"/>
          <w:szCs w:val="24"/>
        </w:rPr>
      </w:pPr>
      <w:r w:rsidRPr="006C3367">
        <w:rPr>
          <w:sz w:val="24"/>
          <w:szCs w:val="24"/>
          <w:u w:val="single"/>
        </w:rPr>
        <w:t>Technical Bid:</w:t>
      </w:r>
      <w:r w:rsidRPr="006C3367">
        <w:rPr>
          <w:sz w:val="24"/>
          <w:szCs w:val="24"/>
        </w:rPr>
        <w:t xml:space="preserve"> Part-I of the tender will contain Bank’s standard technical and commercial conditions (not Price Bid) for the proposed work, tender’s covering letter.</w:t>
      </w:r>
    </w:p>
    <w:p w14:paraId="19222234" w14:textId="77777777" w:rsidR="00670442" w:rsidRPr="006C3367" w:rsidRDefault="004B62F1" w:rsidP="00944F93">
      <w:pPr>
        <w:pStyle w:val="ListParagraph"/>
        <w:spacing w:line="276" w:lineRule="auto"/>
        <w:ind w:left="993" w:hanging="567"/>
        <w:rPr>
          <w:sz w:val="24"/>
          <w:szCs w:val="24"/>
        </w:rPr>
      </w:pPr>
      <w:r w:rsidRPr="006C3367">
        <w:rPr>
          <w:sz w:val="24"/>
          <w:szCs w:val="24"/>
        </w:rPr>
        <w:t>(i</w:t>
      </w:r>
      <w:r w:rsidR="00670442" w:rsidRPr="006C3367">
        <w:rPr>
          <w:sz w:val="24"/>
          <w:szCs w:val="24"/>
        </w:rPr>
        <w:t xml:space="preserve">) </w:t>
      </w:r>
      <w:r w:rsidR="00670442" w:rsidRPr="006C3367">
        <w:rPr>
          <w:sz w:val="24"/>
          <w:szCs w:val="24"/>
        </w:rPr>
        <w:tab/>
        <w:t xml:space="preserve">Bidder must fill all the details specified in various sections. </w:t>
      </w:r>
    </w:p>
    <w:p w14:paraId="4D86D1FF" w14:textId="77777777" w:rsidR="00670442" w:rsidRPr="006C3367" w:rsidRDefault="004B62F1" w:rsidP="00944F93">
      <w:pPr>
        <w:pStyle w:val="ListParagraph"/>
        <w:spacing w:line="276" w:lineRule="auto"/>
        <w:ind w:left="993" w:hanging="567"/>
        <w:rPr>
          <w:sz w:val="24"/>
          <w:szCs w:val="24"/>
        </w:rPr>
      </w:pPr>
      <w:r w:rsidRPr="006C3367">
        <w:rPr>
          <w:sz w:val="24"/>
          <w:szCs w:val="24"/>
        </w:rPr>
        <w:t>(</w:t>
      </w:r>
      <w:r w:rsidR="00670442" w:rsidRPr="006C3367">
        <w:rPr>
          <w:sz w:val="24"/>
          <w:szCs w:val="24"/>
        </w:rPr>
        <w:t xml:space="preserve">ii) </w:t>
      </w:r>
      <w:r w:rsidR="00670442" w:rsidRPr="006C3367">
        <w:rPr>
          <w:sz w:val="24"/>
          <w:szCs w:val="24"/>
        </w:rPr>
        <w:tab/>
        <w:t xml:space="preserve">EMD shall be part of Technical Bid. </w:t>
      </w:r>
    </w:p>
    <w:p w14:paraId="48330AD0" w14:textId="0E8C0BAE" w:rsidR="00670442" w:rsidRPr="006C3367" w:rsidRDefault="004B62F1" w:rsidP="00944F93">
      <w:pPr>
        <w:pStyle w:val="ListParagraph"/>
        <w:spacing w:after="120" w:line="276" w:lineRule="auto"/>
        <w:ind w:left="993" w:hanging="567"/>
        <w:rPr>
          <w:sz w:val="24"/>
          <w:szCs w:val="24"/>
        </w:rPr>
      </w:pPr>
      <w:r w:rsidRPr="006C3367">
        <w:rPr>
          <w:sz w:val="24"/>
          <w:szCs w:val="24"/>
        </w:rPr>
        <w:t>(iii</w:t>
      </w:r>
      <w:r w:rsidR="00670442" w:rsidRPr="006C3367">
        <w:rPr>
          <w:sz w:val="24"/>
          <w:szCs w:val="24"/>
        </w:rPr>
        <w:t>)</w:t>
      </w:r>
      <w:r w:rsidR="00670442" w:rsidRPr="006C3367">
        <w:rPr>
          <w:sz w:val="24"/>
          <w:szCs w:val="24"/>
        </w:rPr>
        <w:tab/>
        <w:t>All the Annexures must be filled before submission of tender.</w:t>
      </w:r>
    </w:p>
    <w:p w14:paraId="2DA8D593" w14:textId="77777777" w:rsidR="00241318" w:rsidRPr="006C3367" w:rsidRDefault="00241318" w:rsidP="00944F93">
      <w:pPr>
        <w:pStyle w:val="ListParagraph"/>
        <w:spacing w:after="120" w:line="276" w:lineRule="auto"/>
        <w:ind w:left="450" w:hanging="450"/>
        <w:rPr>
          <w:sz w:val="8"/>
          <w:szCs w:val="8"/>
        </w:rPr>
      </w:pPr>
    </w:p>
    <w:p w14:paraId="6932ABF8" w14:textId="183E3EAC" w:rsidR="00670442" w:rsidRPr="006C3367" w:rsidRDefault="00670442" w:rsidP="00944F93">
      <w:pPr>
        <w:pStyle w:val="ListParagraph"/>
        <w:spacing w:after="120" w:line="276" w:lineRule="auto"/>
        <w:ind w:left="450" w:hanging="24"/>
        <w:rPr>
          <w:sz w:val="24"/>
          <w:szCs w:val="24"/>
        </w:rPr>
      </w:pPr>
      <w:r w:rsidRPr="006C3367">
        <w:rPr>
          <w:sz w:val="24"/>
          <w:szCs w:val="24"/>
          <w:u w:val="single"/>
        </w:rPr>
        <w:t>Financial Bid:</w:t>
      </w:r>
      <w:r w:rsidRPr="006C3367">
        <w:rPr>
          <w:sz w:val="24"/>
          <w:szCs w:val="24"/>
        </w:rPr>
        <w:t xml:space="preserve"> Part-II of the tender will contain no conditions, but tenderer’s price Bid only as given in Part II. </w:t>
      </w:r>
    </w:p>
    <w:p w14:paraId="26F701D6" w14:textId="77777777" w:rsidR="00C66A7B" w:rsidRPr="006C3367" w:rsidRDefault="00C66A7B" w:rsidP="00944F93">
      <w:pPr>
        <w:pStyle w:val="ListParagraph"/>
        <w:spacing w:after="120" w:line="276" w:lineRule="auto"/>
        <w:ind w:left="450" w:hanging="450"/>
        <w:rPr>
          <w:sz w:val="12"/>
          <w:szCs w:val="12"/>
        </w:rPr>
      </w:pPr>
    </w:p>
    <w:p w14:paraId="1E7B3341" w14:textId="2D8555B8" w:rsidR="00C75925" w:rsidRPr="006C3367" w:rsidRDefault="00670442">
      <w:pPr>
        <w:pStyle w:val="ListParagraph"/>
        <w:numPr>
          <w:ilvl w:val="0"/>
          <w:numId w:val="11"/>
        </w:numPr>
        <w:spacing w:before="120" w:line="276" w:lineRule="auto"/>
        <w:ind w:hanging="450"/>
        <w:jc w:val="both"/>
        <w:rPr>
          <w:sz w:val="24"/>
          <w:szCs w:val="24"/>
        </w:rPr>
      </w:pPr>
      <w:r w:rsidRPr="006C3367">
        <w:rPr>
          <w:sz w:val="24"/>
          <w:szCs w:val="24"/>
        </w:rPr>
        <w:t>No advice of any change in rate or conditions after the opening of the tender will be entertained.</w:t>
      </w:r>
    </w:p>
    <w:p w14:paraId="44BAE9A6" w14:textId="77777777" w:rsidR="004F4F4A" w:rsidRPr="006C3367" w:rsidRDefault="004F4F4A" w:rsidP="00944F93">
      <w:pPr>
        <w:pStyle w:val="ListParagraph"/>
        <w:spacing w:before="120" w:line="276" w:lineRule="auto"/>
        <w:ind w:left="360" w:hanging="450"/>
        <w:jc w:val="both"/>
        <w:rPr>
          <w:sz w:val="8"/>
          <w:szCs w:val="8"/>
        </w:rPr>
      </w:pPr>
    </w:p>
    <w:p w14:paraId="7EBFF73A" w14:textId="5B4BE86D" w:rsidR="00C75925" w:rsidRPr="006C3367" w:rsidRDefault="00944F93" w:rsidP="00944F93">
      <w:pPr>
        <w:pStyle w:val="ListParagraph"/>
        <w:spacing w:before="120" w:line="276" w:lineRule="auto"/>
        <w:ind w:left="360" w:hanging="450"/>
        <w:jc w:val="both"/>
        <w:rPr>
          <w:sz w:val="24"/>
          <w:szCs w:val="24"/>
        </w:rPr>
      </w:pPr>
      <w:r w:rsidRPr="006C3367">
        <w:rPr>
          <w:b/>
          <w:bCs/>
          <w:sz w:val="24"/>
          <w:szCs w:val="24"/>
        </w:rPr>
        <w:t xml:space="preserve">       </w:t>
      </w:r>
      <w:r w:rsidR="00C75925" w:rsidRPr="006C3367">
        <w:rPr>
          <w:b/>
          <w:bCs/>
          <w:sz w:val="24"/>
          <w:szCs w:val="24"/>
          <w:u w:val="single"/>
        </w:rPr>
        <w:t>Amendment to tender document</w:t>
      </w:r>
    </w:p>
    <w:p w14:paraId="5BB18F8C" w14:textId="08D67AA6" w:rsidR="004F4F4A" w:rsidRPr="006C3367" w:rsidRDefault="004F4F4A">
      <w:pPr>
        <w:pStyle w:val="ListParagraph"/>
        <w:numPr>
          <w:ilvl w:val="0"/>
          <w:numId w:val="11"/>
        </w:numPr>
        <w:spacing w:before="120" w:after="120" w:line="276" w:lineRule="auto"/>
        <w:ind w:left="426" w:hanging="502"/>
        <w:jc w:val="both"/>
        <w:rPr>
          <w:sz w:val="24"/>
          <w:szCs w:val="24"/>
        </w:rPr>
      </w:pPr>
      <w:r w:rsidRPr="006C3367">
        <w:rPr>
          <w:sz w:val="24"/>
          <w:szCs w:val="24"/>
        </w:rPr>
        <w:t>a) At any time prior to the deadline for the submission of Bids, the Bank may, for any reason, whether at its own initiative or in response to a clarification or query raised by a prospective Bidder, modify the tender by an amendment / addendum.</w:t>
      </w:r>
    </w:p>
    <w:p w14:paraId="0119F98D" w14:textId="272BEDF3" w:rsidR="004F4F4A" w:rsidRPr="006C3367" w:rsidRDefault="004F4F4A" w:rsidP="00944F93">
      <w:pPr>
        <w:pStyle w:val="ListParagraph"/>
        <w:spacing w:before="120" w:after="120" w:line="276" w:lineRule="auto"/>
        <w:ind w:left="426"/>
        <w:jc w:val="both"/>
        <w:rPr>
          <w:sz w:val="24"/>
          <w:szCs w:val="24"/>
        </w:rPr>
      </w:pPr>
      <w:r w:rsidRPr="006C3367">
        <w:rPr>
          <w:sz w:val="24"/>
          <w:szCs w:val="24"/>
        </w:rPr>
        <w:t xml:space="preserve">b) Any such amendment will be hosted on the MSTC / RBI Website. The addendum (s)/ Corrigendum (s) issued will form part of the tender documents. </w:t>
      </w:r>
    </w:p>
    <w:p w14:paraId="5B544D3B" w14:textId="77777777" w:rsidR="004F4F4A" w:rsidRPr="006C3367" w:rsidRDefault="004F4F4A" w:rsidP="00944F93">
      <w:pPr>
        <w:pStyle w:val="ListParagraph"/>
        <w:spacing w:before="120" w:after="120" w:line="276" w:lineRule="auto"/>
        <w:ind w:left="360" w:hanging="450"/>
        <w:jc w:val="both"/>
        <w:rPr>
          <w:sz w:val="10"/>
          <w:szCs w:val="10"/>
        </w:rPr>
      </w:pPr>
    </w:p>
    <w:p w14:paraId="7A944352" w14:textId="67477659" w:rsidR="00C75925" w:rsidRPr="006C3367" w:rsidRDefault="00670442">
      <w:pPr>
        <w:pStyle w:val="ListParagraph"/>
        <w:numPr>
          <w:ilvl w:val="0"/>
          <w:numId w:val="11"/>
        </w:numPr>
        <w:tabs>
          <w:tab w:val="left" w:pos="450"/>
        </w:tabs>
        <w:spacing w:after="120" w:line="276" w:lineRule="auto"/>
        <w:ind w:left="426" w:hanging="450"/>
        <w:contextualSpacing w:val="0"/>
        <w:jc w:val="both"/>
        <w:rPr>
          <w:sz w:val="24"/>
          <w:szCs w:val="24"/>
        </w:rPr>
      </w:pPr>
      <w:proofErr w:type="gramStart"/>
      <w:r w:rsidRPr="006C3367">
        <w:rPr>
          <w:sz w:val="24"/>
          <w:szCs w:val="24"/>
        </w:rPr>
        <w:t>In order to</w:t>
      </w:r>
      <w:proofErr w:type="gramEnd"/>
      <w:r w:rsidRPr="006C3367">
        <w:rPr>
          <w:sz w:val="24"/>
          <w:szCs w:val="24"/>
        </w:rPr>
        <w:t xml:space="preserve"> afford prospective Bidders reasonable time for preparing their Bids after taking into account such amendments, the Bank may, at its discretion, extend the deadline for the submission of Bids. </w:t>
      </w:r>
    </w:p>
    <w:p w14:paraId="5F792ACB" w14:textId="423E0BFF" w:rsidR="00670442" w:rsidRPr="006C3367" w:rsidRDefault="00C75925">
      <w:pPr>
        <w:pStyle w:val="ListParagraph"/>
        <w:numPr>
          <w:ilvl w:val="0"/>
          <w:numId w:val="11"/>
        </w:numPr>
        <w:spacing w:before="120" w:line="276" w:lineRule="auto"/>
        <w:jc w:val="both"/>
        <w:rPr>
          <w:sz w:val="24"/>
          <w:szCs w:val="24"/>
        </w:rPr>
      </w:pPr>
      <w:r w:rsidRPr="006C3367">
        <w:rPr>
          <w:b/>
          <w:bCs/>
          <w:sz w:val="24"/>
          <w:szCs w:val="24"/>
        </w:rPr>
        <w:t xml:space="preserve"> </w:t>
      </w:r>
      <w:r w:rsidR="00670442" w:rsidRPr="006C3367">
        <w:rPr>
          <w:b/>
          <w:bCs/>
          <w:sz w:val="24"/>
          <w:szCs w:val="24"/>
          <w:u w:val="single"/>
        </w:rPr>
        <w:t>Right of the Employer</w:t>
      </w:r>
    </w:p>
    <w:p w14:paraId="466B8D21" w14:textId="2397BB85" w:rsidR="00C41B44" w:rsidRPr="006C3367" w:rsidRDefault="00C41B44" w:rsidP="00944F93">
      <w:pPr>
        <w:pStyle w:val="ListParagraph"/>
        <w:spacing w:before="120" w:after="120" w:line="276" w:lineRule="auto"/>
        <w:ind w:left="450" w:hanging="450"/>
        <w:jc w:val="both"/>
        <w:rPr>
          <w:b/>
          <w:bCs/>
          <w:sz w:val="10"/>
          <w:szCs w:val="10"/>
        </w:rPr>
      </w:pPr>
    </w:p>
    <w:p w14:paraId="27120D99" w14:textId="48C51531" w:rsidR="00670442" w:rsidRPr="006C3367" w:rsidRDefault="00670442">
      <w:pPr>
        <w:pStyle w:val="ListParagraph"/>
        <w:numPr>
          <w:ilvl w:val="0"/>
          <w:numId w:val="32"/>
        </w:numPr>
        <w:tabs>
          <w:tab w:val="left" w:pos="993"/>
        </w:tabs>
        <w:spacing w:before="120" w:after="120" w:line="276" w:lineRule="auto"/>
        <w:ind w:hanging="450"/>
        <w:jc w:val="both"/>
        <w:rPr>
          <w:b/>
          <w:bCs/>
          <w:sz w:val="24"/>
          <w:szCs w:val="24"/>
        </w:rPr>
      </w:pPr>
      <w:r w:rsidRPr="006C3367">
        <w:rPr>
          <w:b/>
          <w:bCs/>
          <w:sz w:val="24"/>
          <w:szCs w:val="24"/>
        </w:rPr>
        <w:t>The Reserve Bank of India does not bind itself to accept, the lowest or any</w:t>
      </w:r>
      <w:r w:rsidR="00C66A7B" w:rsidRPr="006C3367">
        <w:rPr>
          <w:b/>
          <w:bCs/>
          <w:sz w:val="24"/>
          <w:szCs w:val="24"/>
        </w:rPr>
        <w:t xml:space="preserve"> </w:t>
      </w:r>
      <w:r w:rsidRPr="006C3367">
        <w:rPr>
          <w:b/>
          <w:bCs/>
          <w:sz w:val="24"/>
          <w:szCs w:val="24"/>
        </w:rPr>
        <w:t>tender and reserves to itself the right to accept or reject any or all the tenders, either in whole or in part, without assigning any reasons for doing so.</w:t>
      </w:r>
    </w:p>
    <w:p w14:paraId="7AA05B8E" w14:textId="761A5CA1" w:rsidR="00670442" w:rsidRPr="006C3367" w:rsidRDefault="00670442">
      <w:pPr>
        <w:pStyle w:val="ListParagraph"/>
        <w:numPr>
          <w:ilvl w:val="0"/>
          <w:numId w:val="32"/>
        </w:numPr>
        <w:spacing w:before="120" w:after="120" w:line="276" w:lineRule="auto"/>
        <w:ind w:hanging="450"/>
        <w:jc w:val="both"/>
        <w:rPr>
          <w:b/>
          <w:bCs/>
          <w:sz w:val="24"/>
          <w:szCs w:val="24"/>
        </w:rPr>
      </w:pPr>
      <w:r w:rsidRPr="006C3367">
        <w:rPr>
          <w:b/>
          <w:bCs/>
          <w:sz w:val="24"/>
          <w:szCs w:val="24"/>
        </w:rPr>
        <w:t>The Bank reserves the right to accept or reject any tender application during the scrutiny of the Eligibility Criteria and it will be the sole discretion of the Bank to allow / disallow any / all Part I tenderers to participate in Part -II.</w:t>
      </w:r>
    </w:p>
    <w:p w14:paraId="19E99B9E" w14:textId="497CD438" w:rsidR="0078433E" w:rsidRPr="006C3367" w:rsidRDefault="0078433E" w:rsidP="00AE187D">
      <w:pPr>
        <w:pStyle w:val="ListParagraph"/>
        <w:numPr>
          <w:ilvl w:val="0"/>
          <w:numId w:val="11"/>
        </w:numPr>
        <w:spacing w:before="120" w:after="120" w:line="276" w:lineRule="auto"/>
        <w:jc w:val="both"/>
        <w:rPr>
          <w:sz w:val="24"/>
          <w:szCs w:val="24"/>
        </w:rPr>
      </w:pPr>
      <w:r w:rsidRPr="006C3367">
        <w:rPr>
          <w:b/>
          <w:bCs/>
          <w:sz w:val="24"/>
          <w:szCs w:val="24"/>
        </w:rPr>
        <w:t xml:space="preserve">Earnest Money </w:t>
      </w:r>
      <w:r w:rsidR="00A561EC" w:rsidRPr="006C3367">
        <w:rPr>
          <w:b/>
          <w:bCs/>
          <w:sz w:val="24"/>
          <w:szCs w:val="24"/>
        </w:rPr>
        <w:t>Deposit:</w:t>
      </w:r>
      <w:r w:rsidRPr="006C3367">
        <w:rPr>
          <w:sz w:val="24"/>
          <w:szCs w:val="24"/>
        </w:rPr>
        <w:t xml:space="preserve"> Tenderers shall pay as Earnest Money Deposit a sum of </w:t>
      </w:r>
      <w:r w:rsidR="004D32E9">
        <w:rPr>
          <w:b/>
          <w:sz w:val="24"/>
          <w:szCs w:val="24"/>
        </w:rPr>
        <w:t>₹6</w:t>
      </w:r>
      <w:r w:rsidR="00A36BB0">
        <w:rPr>
          <w:b/>
          <w:sz w:val="24"/>
          <w:szCs w:val="24"/>
        </w:rPr>
        <w:t>2</w:t>
      </w:r>
      <w:r w:rsidR="00872CC3" w:rsidRPr="006C3367">
        <w:rPr>
          <w:b/>
          <w:sz w:val="24"/>
          <w:szCs w:val="24"/>
        </w:rPr>
        <w:t xml:space="preserve">,000/- (Rupees </w:t>
      </w:r>
      <w:r w:rsidR="004D32E9">
        <w:rPr>
          <w:b/>
          <w:sz w:val="24"/>
          <w:szCs w:val="24"/>
        </w:rPr>
        <w:t>Sixty</w:t>
      </w:r>
      <w:r w:rsidR="00872CC3" w:rsidRPr="006C3367">
        <w:rPr>
          <w:b/>
          <w:sz w:val="24"/>
          <w:szCs w:val="24"/>
        </w:rPr>
        <w:t xml:space="preserve"> thousand only)</w:t>
      </w:r>
      <w:r w:rsidR="00944455" w:rsidRPr="006C3367">
        <w:rPr>
          <w:b/>
          <w:sz w:val="24"/>
          <w:szCs w:val="24"/>
        </w:rPr>
        <w:t xml:space="preserve"> </w:t>
      </w:r>
      <w:r w:rsidRPr="006C3367">
        <w:rPr>
          <w:sz w:val="24"/>
          <w:szCs w:val="24"/>
        </w:rPr>
        <w:t xml:space="preserve">by NEFT Credit only in </w:t>
      </w:r>
      <w:proofErr w:type="spellStart"/>
      <w:r w:rsidRPr="006C3367">
        <w:rPr>
          <w:sz w:val="24"/>
          <w:szCs w:val="24"/>
        </w:rPr>
        <w:t>favour</w:t>
      </w:r>
      <w:proofErr w:type="spellEnd"/>
      <w:r w:rsidRPr="006C3367">
        <w:rPr>
          <w:sz w:val="24"/>
          <w:szCs w:val="24"/>
        </w:rPr>
        <w:t xml:space="preserve"> of the Reserve Bank of India, Bhubaneswar. </w:t>
      </w:r>
    </w:p>
    <w:p w14:paraId="14A4E2F1" w14:textId="77777777" w:rsidR="007E1313" w:rsidRPr="006C3367" w:rsidRDefault="007E1313" w:rsidP="007E1313">
      <w:pPr>
        <w:pStyle w:val="ListParagraph"/>
        <w:spacing w:before="120" w:after="120" w:line="276" w:lineRule="auto"/>
        <w:ind w:left="360"/>
        <w:jc w:val="both"/>
        <w:rPr>
          <w:sz w:val="12"/>
          <w:szCs w:val="12"/>
        </w:rPr>
      </w:pPr>
    </w:p>
    <w:p w14:paraId="7A2B54AB" w14:textId="4EDB8F8F" w:rsidR="00AE187D" w:rsidRDefault="00AE187D" w:rsidP="00AE187D">
      <w:pPr>
        <w:pStyle w:val="ListParagraph"/>
        <w:tabs>
          <w:tab w:val="left" w:pos="450"/>
        </w:tabs>
        <w:spacing w:after="120" w:line="276" w:lineRule="auto"/>
        <w:ind w:left="360"/>
        <w:jc w:val="both"/>
        <w:rPr>
          <w:b/>
          <w:bCs/>
          <w:sz w:val="24"/>
          <w:szCs w:val="24"/>
          <w:u w:val="single"/>
        </w:rPr>
      </w:pPr>
    </w:p>
    <w:p w14:paraId="6B5C15DC" w14:textId="77777777" w:rsidR="00AE187D" w:rsidRPr="00AE187D" w:rsidRDefault="00AE187D" w:rsidP="00AE187D">
      <w:pPr>
        <w:pStyle w:val="ListParagraph"/>
        <w:rPr>
          <w:b/>
          <w:bCs/>
          <w:sz w:val="24"/>
          <w:szCs w:val="24"/>
          <w:u w:val="single"/>
        </w:rPr>
      </w:pPr>
    </w:p>
    <w:p w14:paraId="10E6A7ED" w14:textId="3B76D515" w:rsidR="000C3E27" w:rsidRPr="00AE187D" w:rsidRDefault="000C3E27" w:rsidP="00AE187D">
      <w:pPr>
        <w:pStyle w:val="ListParagraph"/>
        <w:numPr>
          <w:ilvl w:val="0"/>
          <w:numId w:val="55"/>
        </w:numPr>
        <w:tabs>
          <w:tab w:val="left" w:pos="450"/>
        </w:tabs>
        <w:spacing w:after="120" w:line="276" w:lineRule="auto"/>
        <w:jc w:val="both"/>
        <w:rPr>
          <w:b/>
          <w:bCs/>
          <w:sz w:val="24"/>
          <w:szCs w:val="24"/>
          <w:u w:val="single"/>
        </w:rPr>
      </w:pPr>
      <w:r w:rsidRPr="00AE187D">
        <w:rPr>
          <w:b/>
          <w:bCs/>
          <w:sz w:val="24"/>
          <w:szCs w:val="24"/>
          <w:u w:val="single"/>
        </w:rPr>
        <w:t>Penalties</w:t>
      </w:r>
    </w:p>
    <w:p w14:paraId="7BC4F201" w14:textId="5F5DE390" w:rsidR="000C3E27" w:rsidRPr="006C3367" w:rsidRDefault="000C3E27">
      <w:pPr>
        <w:pStyle w:val="ListParagraph"/>
        <w:numPr>
          <w:ilvl w:val="3"/>
          <w:numId w:val="44"/>
        </w:numPr>
        <w:tabs>
          <w:tab w:val="left" w:pos="450"/>
        </w:tabs>
        <w:spacing w:line="276" w:lineRule="auto"/>
        <w:ind w:left="426" w:firstLine="0"/>
        <w:jc w:val="both"/>
        <w:rPr>
          <w:sz w:val="24"/>
          <w:szCs w:val="24"/>
        </w:rPr>
      </w:pPr>
      <w:r w:rsidRPr="006C3367">
        <w:rPr>
          <w:sz w:val="24"/>
          <w:szCs w:val="24"/>
        </w:rPr>
        <w:t xml:space="preserve">Any deficiency/irregularity in service and quality as well as quantity of tea/coffee etc., from the specification in rate schedule, decided by the Bank, will not be accepted. In the case of any dispute regarding quality of </w:t>
      </w:r>
      <w:r w:rsidR="00C82B85" w:rsidRPr="006C3367">
        <w:rPr>
          <w:sz w:val="24"/>
          <w:szCs w:val="24"/>
        </w:rPr>
        <w:t xml:space="preserve">consumables/tea/coffee </w:t>
      </w:r>
      <w:proofErr w:type="spellStart"/>
      <w:r w:rsidR="00C82B85" w:rsidRPr="006C3367">
        <w:rPr>
          <w:sz w:val="24"/>
          <w:szCs w:val="24"/>
        </w:rPr>
        <w:t>etc</w:t>
      </w:r>
      <w:proofErr w:type="spellEnd"/>
      <w:r w:rsidRPr="006C3367">
        <w:rPr>
          <w:sz w:val="24"/>
          <w:szCs w:val="24"/>
        </w:rPr>
        <w:t xml:space="preserve"> being unsatisfactory, final authority will rest with the Regional Director and Vendor shall abide by the decision.</w:t>
      </w:r>
    </w:p>
    <w:p w14:paraId="4D85186F" w14:textId="77777777" w:rsidR="000C3E27" w:rsidRPr="006C3367" w:rsidRDefault="000C3E27" w:rsidP="00031FEE">
      <w:pPr>
        <w:tabs>
          <w:tab w:val="left" w:pos="450"/>
        </w:tabs>
        <w:spacing w:line="276" w:lineRule="auto"/>
        <w:jc w:val="both"/>
        <w:rPr>
          <w:sz w:val="2"/>
          <w:szCs w:val="2"/>
        </w:rPr>
      </w:pPr>
      <w:r w:rsidRPr="006C3367">
        <w:rPr>
          <w:sz w:val="2"/>
          <w:szCs w:val="2"/>
        </w:rPr>
        <w:t>[</w:t>
      </w:r>
    </w:p>
    <w:p w14:paraId="06072EC6" w14:textId="04AB79D3" w:rsidR="000C3E27" w:rsidRDefault="00AE187D">
      <w:pPr>
        <w:pStyle w:val="ListParagraph"/>
        <w:numPr>
          <w:ilvl w:val="3"/>
          <w:numId w:val="44"/>
        </w:numPr>
        <w:tabs>
          <w:tab w:val="left" w:pos="450"/>
        </w:tabs>
        <w:spacing w:line="276" w:lineRule="auto"/>
        <w:ind w:left="567"/>
        <w:jc w:val="both"/>
        <w:rPr>
          <w:sz w:val="24"/>
          <w:szCs w:val="24"/>
        </w:rPr>
      </w:pPr>
      <w:r>
        <w:rPr>
          <w:sz w:val="24"/>
          <w:szCs w:val="24"/>
        </w:rPr>
        <w:t xml:space="preserve">       </w:t>
      </w:r>
      <w:r w:rsidR="000C3E27" w:rsidRPr="006C3367">
        <w:rPr>
          <w:sz w:val="24"/>
          <w:szCs w:val="24"/>
        </w:rPr>
        <w:t>A monetary penalty will be levied for any violation, as indicated below, after giving due notice and opportunity to the Vendor to explain his/her position</w:t>
      </w:r>
      <w:r w:rsidR="00F03D93" w:rsidRPr="006C3367">
        <w:rPr>
          <w:sz w:val="24"/>
          <w:szCs w:val="24"/>
        </w:rPr>
        <w:t xml:space="preserve">. Further, </w:t>
      </w:r>
      <w:r w:rsidR="00F03D93" w:rsidRPr="006C3367">
        <w:rPr>
          <w:b/>
          <w:bCs/>
          <w:sz w:val="24"/>
          <w:szCs w:val="24"/>
        </w:rPr>
        <w:t xml:space="preserve">the penalty amount will be recovered from monthly bill submitted by the </w:t>
      </w:r>
      <w:r w:rsidR="001D32A5" w:rsidRPr="006C3367">
        <w:rPr>
          <w:b/>
          <w:bCs/>
          <w:sz w:val="24"/>
          <w:szCs w:val="24"/>
        </w:rPr>
        <w:t>vendor</w:t>
      </w:r>
      <w:r w:rsidR="001D32A5" w:rsidRPr="006C3367">
        <w:rPr>
          <w:sz w:val="24"/>
          <w:szCs w:val="24"/>
        </w:rPr>
        <w:t>.</w:t>
      </w:r>
    </w:p>
    <w:p w14:paraId="178557B7" w14:textId="77777777" w:rsidR="00AE187D" w:rsidRPr="006C3367" w:rsidRDefault="00AE187D" w:rsidP="00AE187D">
      <w:pPr>
        <w:pStyle w:val="ListParagraph"/>
        <w:tabs>
          <w:tab w:val="left" w:pos="450"/>
        </w:tabs>
        <w:spacing w:line="276" w:lineRule="auto"/>
        <w:ind w:left="567"/>
        <w:jc w:val="both"/>
        <w:rPr>
          <w:sz w:val="24"/>
          <w:szCs w:val="24"/>
        </w:rPr>
      </w:pPr>
    </w:p>
    <w:tbl>
      <w:tblPr>
        <w:tblStyle w:val="TableGrid"/>
        <w:tblW w:w="0" w:type="auto"/>
        <w:tblLook w:val="04A0" w:firstRow="1" w:lastRow="0" w:firstColumn="1" w:lastColumn="0" w:noHBand="0" w:noVBand="1"/>
      </w:tblPr>
      <w:tblGrid>
        <w:gridCol w:w="571"/>
        <w:gridCol w:w="3071"/>
        <w:gridCol w:w="1780"/>
        <w:gridCol w:w="1787"/>
        <w:gridCol w:w="1807"/>
      </w:tblGrid>
      <w:tr w:rsidR="006C3367" w:rsidRPr="006C3367" w14:paraId="50800577" w14:textId="77777777" w:rsidTr="002B5C40">
        <w:trPr>
          <w:trHeight w:val="800"/>
        </w:trPr>
        <w:tc>
          <w:tcPr>
            <w:tcW w:w="571" w:type="dxa"/>
          </w:tcPr>
          <w:p w14:paraId="1E3981D3" w14:textId="77777777" w:rsidR="000C3E27" w:rsidRPr="006C3367" w:rsidRDefault="000C3E27" w:rsidP="00FD6BEA">
            <w:pPr>
              <w:pStyle w:val="Default"/>
              <w:jc w:val="both"/>
              <w:rPr>
                <w:color w:val="auto"/>
                <w:sz w:val="22"/>
                <w:szCs w:val="22"/>
              </w:rPr>
            </w:pPr>
            <w:r w:rsidRPr="006C3367">
              <w:rPr>
                <w:b/>
                <w:bCs/>
                <w:color w:val="auto"/>
                <w:sz w:val="22"/>
                <w:szCs w:val="22"/>
              </w:rPr>
              <w:t xml:space="preserve">Sr. </w:t>
            </w:r>
          </w:p>
          <w:p w14:paraId="1F36386C" w14:textId="77777777" w:rsidR="000C3E27" w:rsidRPr="006C3367" w:rsidRDefault="000C3E27" w:rsidP="00FD6BEA">
            <w:pPr>
              <w:tabs>
                <w:tab w:val="left" w:pos="450"/>
              </w:tabs>
              <w:spacing w:after="120" w:line="276" w:lineRule="auto"/>
              <w:jc w:val="both"/>
              <w:rPr>
                <w:sz w:val="24"/>
                <w:szCs w:val="24"/>
              </w:rPr>
            </w:pPr>
            <w:r w:rsidRPr="006C3367">
              <w:rPr>
                <w:b/>
                <w:bCs/>
                <w:sz w:val="22"/>
                <w:szCs w:val="22"/>
              </w:rPr>
              <w:t xml:space="preserve">No. </w:t>
            </w:r>
          </w:p>
        </w:tc>
        <w:tc>
          <w:tcPr>
            <w:tcW w:w="3148" w:type="dxa"/>
          </w:tcPr>
          <w:p w14:paraId="7E1F469F" w14:textId="77777777" w:rsidR="000C3E27" w:rsidRPr="006C3367" w:rsidRDefault="000C3E27" w:rsidP="00FD6BEA">
            <w:pPr>
              <w:pStyle w:val="Default"/>
              <w:jc w:val="both"/>
              <w:rPr>
                <w:color w:val="auto"/>
                <w:sz w:val="22"/>
                <w:szCs w:val="22"/>
              </w:rPr>
            </w:pPr>
            <w:r w:rsidRPr="006C3367">
              <w:rPr>
                <w:b/>
                <w:bCs/>
                <w:color w:val="auto"/>
                <w:sz w:val="22"/>
                <w:szCs w:val="22"/>
              </w:rPr>
              <w:t xml:space="preserve">Type of </w:t>
            </w:r>
          </w:p>
          <w:p w14:paraId="10E5353B" w14:textId="77777777" w:rsidR="000C3E27" w:rsidRPr="006C3367" w:rsidRDefault="000C3E27" w:rsidP="00FD6BEA">
            <w:pPr>
              <w:tabs>
                <w:tab w:val="left" w:pos="450"/>
              </w:tabs>
              <w:spacing w:after="120" w:line="276" w:lineRule="auto"/>
              <w:jc w:val="both"/>
              <w:rPr>
                <w:sz w:val="24"/>
                <w:szCs w:val="24"/>
              </w:rPr>
            </w:pPr>
            <w:r w:rsidRPr="006C3367">
              <w:rPr>
                <w:b/>
                <w:bCs/>
                <w:sz w:val="22"/>
                <w:szCs w:val="22"/>
              </w:rPr>
              <w:t xml:space="preserve">deficiency/ irregularity </w:t>
            </w:r>
          </w:p>
        </w:tc>
        <w:tc>
          <w:tcPr>
            <w:tcW w:w="1840" w:type="dxa"/>
          </w:tcPr>
          <w:p w14:paraId="4437C876" w14:textId="77777777" w:rsidR="000C3E27" w:rsidRPr="006C3367" w:rsidRDefault="000C3E27" w:rsidP="00FD6BEA">
            <w:pPr>
              <w:pStyle w:val="Default"/>
              <w:jc w:val="both"/>
              <w:rPr>
                <w:color w:val="auto"/>
                <w:sz w:val="22"/>
                <w:szCs w:val="22"/>
              </w:rPr>
            </w:pPr>
            <w:r w:rsidRPr="006C3367">
              <w:rPr>
                <w:b/>
                <w:bCs/>
                <w:color w:val="auto"/>
                <w:sz w:val="22"/>
                <w:szCs w:val="22"/>
              </w:rPr>
              <w:t xml:space="preserve">1st </w:t>
            </w:r>
          </w:p>
          <w:p w14:paraId="2B124144" w14:textId="77777777" w:rsidR="000C3E27" w:rsidRPr="006C3367" w:rsidRDefault="000C3E27" w:rsidP="00FD6BEA">
            <w:pPr>
              <w:pStyle w:val="Default"/>
              <w:jc w:val="both"/>
              <w:rPr>
                <w:color w:val="auto"/>
                <w:sz w:val="22"/>
                <w:szCs w:val="22"/>
              </w:rPr>
            </w:pPr>
            <w:r w:rsidRPr="006C3367">
              <w:rPr>
                <w:b/>
                <w:bCs/>
                <w:color w:val="auto"/>
                <w:sz w:val="22"/>
                <w:szCs w:val="22"/>
              </w:rPr>
              <w:t xml:space="preserve">instance </w:t>
            </w:r>
          </w:p>
          <w:p w14:paraId="765EA4D7" w14:textId="7C9F9F2A" w:rsidR="000C3E27" w:rsidRPr="006C3367" w:rsidRDefault="000C3E27" w:rsidP="00FD6BEA">
            <w:pPr>
              <w:tabs>
                <w:tab w:val="left" w:pos="450"/>
              </w:tabs>
              <w:spacing w:after="120" w:line="276" w:lineRule="auto"/>
              <w:jc w:val="both"/>
              <w:rPr>
                <w:sz w:val="24"/>
                <w:szCs w:val="24"/>
              </w:rPr>
            </w:pPr>
            <w:r w:rsidRPr="006C3367">
              <w:rPr>
                <w:b/>
                <w:bCs/>
                <w:sz w:val="22"/>
                <w:szCs w:val="22"/>
              </w:rPr>
              <w:t xml:space="preserve">in a </w:t>
            </w:r>
            <w:r w:rsidR="00605907">
              <w:rPr>
                <w:b/>
                <w:bCs/>
                <w:sz w:val="22"/>
                <w:szCs w:val="22"/>
              </w:rPr>
              <w:t>quarter</w:t>
            </w:r>
            <w:r w:rsidRPr="006C3367">
              <w:rPr>
                <w:b/>
                <w:bCs/>
                <w:sz w:val="22"/>
                <w:szCs w:val="22"/>
              </w:rPr>
              <w:t xml:space="preserve"> </w:t>
            </w:r>
          </w:p>
        </w:tc>
        <w:tc>
          <w:tcPr>
            <w:tcW w:w="1841" w:type="dxa"/>
          </w:tcPr>
          <w:p w14:paraId="27E6D5D3" w14:textId="06AD71BB" w:rsidR="000C3E27" w:rsidRPr="000300D7" w:rsidRDefault="00605907" w:rsidP="00FD6BEA">
            <w:pPr>
              <w:pStyle w:val="Default"/>
              <w:jc w:val="both"/>
              <w:rPr>
                <w:b/>
                <w:bCs/>
                <w:color w:val="auto"/>
                <w:sz w:val="22"/>
                <w:szCs w:val="22"/>
              </w:rPr>
            </w:pPr>
            <w:r>
              <w:rPr>
                <w:b/>
                <w:bCs/>
                <w:color w:val="auto"/>
                <w:sz w:val="22"/>
                <w:szCs w:val="22"/>
              </w:rPr>
              <w:t>2</w:t>
            </w:r>
            <w:r w:rsidRPr="000300D7">
              <w:rPr>
                <w:b/>
                <w:bCs/>
                <w:color w:val="auto"/>
                <w:sz w:val="22"/>
                <w:szCs w:val="22"/>
              </w:rPr>
              <w:t>nd</w:t>
            </w:r>
            <w:r>
              <w:rPr>
                <w:b/>
                <w:bCs/>
                <w:color w:val="auto"/>
                <w:sz w:val="22"/>
                <w:szCs w:val="22"/>
              </w:rPr>
              <w:t xml:space="preserve"> </w:t>
            </w:r>
          </w:p>
          <w:p w14:paraId="5DA5D418" w14:textId="77777777" w:rsidR="000C3E27" w:rsidRPr="006C3367" w:rsidRDefault="000C3E27" w:rsidP="00FD6BEA">
            <w:pPr>
              <w:pStyle w:val="Default"/>
              <w:jc w:val="both"/>
              <w:rPr>
                <w:color w:val="auto"/>
                <w:sz w:val="22"/>
                <w:szCs w:val="22"/>
              </w:rPr>
            </w:pPr>
            <w:r w:rsidRPr="006C3367">
              <w:rPr>
                <w:b/>
                <w:bCs/>
                <w:color w:val="auto"/>
                <w:sz w:val="22"/>
                <w:szCs w:val="22"/>
              </w:rPr>
              <w:t xml:space="preserve">instances </w:t>
            </w:r>
          </w:p>
          <w:p w14:paraId="3DC691C2" w14:textId="497A87F1" w:rsidR="000C3E27" w:rsidRPr="006C3367" w:rsidRDefault="000C3E27" w:rsidP="00FD6BEA">
            <w:pPr>
              <w:tabs>
                <w:tab w:val="left" w:pos="450"/>
              </w:tabs>
              <w:spacing w:after="120" w:line="276" w:lineRule="auto"/>
              <w:jc w:val="both"/>
              <w:rPr>
                <w:sz w:val="24"/>
                <w:szCs w:val="24"/>
              </w:rPr>
            </w:pPr>
            <w:r w:rsidRPr="006C3367">
              <w:rPr>
                <w:b/>
                <w:bCs/>
                <w:sz w:val="22"/>
                <w:szCs w:val="22"/>
              </w:rPr>
              <w:t xml:space="preserve">in a </w:t>
            </w:r>
            <w:r w:rsidR="00605907">
              <w:rPr>
                <w:b/>
                <w:bCs/>
                <w:sz w:val="22"/>
                <w:szCs w:val="22"/>
              </w:rPr>
              <w:t>quarter</w:t>
            </w:r>
            <w:r w:rsidRPr="006C3367">
              <w:rPr>
                <w:b/>
                <w:bCs/>
                <w:sz w:val="22"/>
                <w:szCs w:val="22"/>
              </w:rPr>
              <w:t xml:space="preserve"> </w:t>
            </w:r>
          </w:p>
        </w:tc>
        <w:tc>
          <w:tcPr>
            <w:tcW w:w="1842" w:type="dxa"/>
          </w:tcPr>
          <w:p w14:paraId="05D28EAE" w14:textId="68AA75DE" w:rsidR="000C3E27" w:rsidRPr="006C3367" w:rsidRDefault="00605907" w:rsidP="00FD6BEA">
            <w:pPr>
              <w:pStyle w:val="Default"/>
              <w:jc w:val="both"/>
              <w:rPr>
                <w:color w:val="auto"/>
                <w:sz w:val="22"/>
                <w:szCs w:val="22"/>
              </w:rPr>
            </w:pPr>
            <w:r>
              <w:rPr>
                <w:b/>
                <w:bCs/>
                <w:color w:val="auto"/>
                <w:sz w:val="22"/>
                <w:szCs w:val="22"/>
              </w:rPr>
              <w:t>3</w:t>
            </w:r>
            <w:r w:rsidRPr="000300D7">
              <w:rPr>
                <w:b/>
                <w:bCs/>
                <w:color w:val="auto"/>
                <w:sz w:val="22"/>
                <w:szCs w:val="22"/>
              </w:rPr>
              <w:t>rd</w:t>
            </w:r>
            <w:r>
              <w:rPr>
                <w:b/>
                <w:bCs/>
                <w:color w:val="auto"/>
                <w:sz w:val="22"/>
                <w:szCs w:val="22"/>
              </w:rPr>
              <w:t xml:space="preserve"> or subsequent</w:t>
            </w:r>
          </w:p>
          <w:p w14:paraId="79B85C75" w14:textId="77777777" w:rsidR="000C3E27" w:rsidRPr="006C3367" w:rsidRDefault="000C3E27" w:rsidP="00FD6BEA">
            <w:pPr>
              <w:pStyle w:val="Default"/>
              <w:jc w:val="both"/>
              <w:rPr>
                <w:color w:val="auto"/>
                <w:sz w:val="22"/>
                <w:szCs w:val="22"/>
              </w:rPr>
            </w:pPr>
            <w:r w:rsidRPr="006C3367">
              <w:rPr>
                <w:b/>
                <w:bCs/>
                <w:color w:val="auto"/>
                <w:sz w:val="22"/>
                <w:szCs w:val="22"/>
              </w:rPr>
              <w:t xml:space="preserve">instances </w:t>
            </w:r>
          </w:p>
          <w:p w14:paraId="30BFFE00" w14:textId="5925D419" w:rsidR="000C3E27" w:rsidRPr="006C3367" w:rsidRDefault="000C3E27" w:rsidP="00FD6BEA">
            <w:pPr>
              <w:tabs>
                <w:tab w:val="left" w:pos="450"/>
              </w:tabs>
              <w:spacing w:after="120" w:line="276" w:lineRule="auto"/>
              <w:jc w:val="both"/>
              <w:rPr>
                <w:sz w:val="24"/>
                <w:szCs w:val="24"/>
              </w:rPr>
            </w:pPr>
            <w:r w:rsidRPr="006C3367">
              <w:rPr>
                <w:b/>
                <w:bCs/>
                <w:sz w:val="22"/>
                <w:szCs w:val="22"/>
              </w:rPr>
              <w:t xml:space="preserve">in a </w:t>
            </w:r>
            <w:r w:rsidR="00605907">
              <w:rPr>
                <w:b/>
                <w:bCs/>
                <w:sz w:val="22"/>
                <w:szCs w:val="22"/>
              </w:rPr>
              <w:t>quarter</w:t>
            </w:r>
            <w:r w:rsidRPr="006C3367">
              <w:rPr>
                <w:b/>
                <w:bCs/>
                <w:sz w:val="22"/>
                <w:szCs w:val="22"/>
              </w:rPr>
              <w:t xml:space="preserve"> </w:t>
            </w:r>
          </w:p>
        </w:tc>
      </w:tr>
      <w:tr w:rsidR="00F112A7" w:rsidRPr="006C3367" w14:paraId="5FD9614F" w14:textId="77777777" w:rsidTr="002B5C40">
        <w:trPr>
          <w:trHeight w:val="899"/>
        </w:trPr>
        <w:tc>
          <w:tcPr>
            <w:tcW w:w="571" w:type="dxa"/>
          </w:tcPr>
          <w:p w14:paraId="5A5E7A4C" w14:textId="77777777" w:rsidR="00F112A7" w:rsidRPr="006C3367" w:rsidRDefault="00F112A7" w:rsidP="00F112A7">
            <w:pPr>
              <w:tabs>
                <w:tab w:val="left" w:pos="450"/>
              </w:tabs>
              <w:spacing w:after="120" w:line="276" w:lineRule="auto"/>
              <w:jc w:val="both"/>
              <w:rPr>
                <w:sz w:val="24"/>
                <w:szCs w:val="24"/>
              </w:rPr>
            </w:pPr>
            <w:r w:rsidRPr="006C3367">
              <w:rPr>
                <w:sz w:val="24"/>
                <w:szCs w:val="24"/>
              </w:rPr>
              <w:t>1.</w:t>
            </w:r>
          </w:p>
        </w:tc>
        <w:tc>
          <w:tcPr>
            <w:tcW w:w="3148" w:type="dxa"/>
          </w:tcPr>
          <w:p w14:paraId="7586AE2B" w14:textId="571B0201" w:rsidR="00F112A7" w:rsidRPr="006C3367" w:rsidRDefault="00F112A7" w:rsidP="00F112A7">
            <w:pPr>
              <w:pStyle w:val="Default"/>
              <w:jc w:val="both"/>
              <w:rPr>
                <w:color w:val="auto"/>
              </w:rPr>
            </w:pPr>
            <w:r w:rsidRPr="006C3367">
              <w:rPr>
                <w:color w:val="auto"/>
                <w:sz w:val="22"/>
                <w:szCs w:val="22"/>
              </w:rPr>
              <w:t>Non-supply, inadequate/poor quality of consumables</w:t>
            </w:r>
            <w:r w:rsidR="0000397C">
              <w:rPr>
                <w:color w:val="auto"/>
                <w:sz w:val="22"/>
                <w:szCs w:val="22"/>
              </w:rPr>
              <w:t xml:space="preserve">, </w:t>
            </w:r>
            <w:r w:rsidR="00486E44">
              <w:rPr>
                <w:color w:val="auto"/>
                <w:sz w:val="22"/>
                <w:szCs w:val="22"/>
              </w:rPr>
              <w:t xml:space="preserve">Discrepancy in the quantity of dispensing of tea/coffee/black tea/black coffee/lemon tea/green tea etc against the </w:t>
            </w:r>
            <w:r w:rsidR="00486E44" w:rsidRPr="00486E44">
              <w:rPr>
                <w:color w:val="auto"/>
                <w:sz w:val="22"/>
                <w:szCs w:val="22"/>
              </w:rPr>
              <w:t xml:space="preserve">prescribed </w:t>
            </w:r>
            <w:r w:rsidR="00486E44">
              <w:rPr>
                <w:color w:val="auto"/>
                <w:sz w:val="22"/>
                <w:szCs w:val="22"/>
              </w:rPr>
              <w:t>volume</w:t>
            </w:r>
            <w:r w:rsidR="00486E44" w:rsidRPr="00486E44">
              <w:rPr>
                <w:color w:val="auto"/>
                <w:sz w:val="22"/>
                <w:szCs w:val="22"/>
              </w:rPr>
              <w:t xml:space="preserve"> </w:t>
            </w:r>
            <w:proofErr w:type="gramStart"/>
            <w:r w:rsidR="00486E44">
              <w:rPr>
                <w:color w:val="auto"/>
                <w:sz w:val="22"/>
                <w:szCs w:val="22"/>
              </w:rPr>
              <w:t>i.e.</w:t>
            </w:r>
            <w:proofErr w:type="gramEnd"/>
            <w:r w:rsidR="00486E44">
              <w:rPr>
                <w:color w:val="auto"/>
                <w:sz w:val="22"/>
                <w:szCs w:val="22"/>
              </w:rPr>
              <w:t xml:space="preserve"> </w:t>
            </w:r>
            <w:r w:rsidR="00486E44" w:rsidRPr="00486E44">
              <w:rPr>
                <w:color w:val="auto"/>
                <w:sz w:val="22"/>
                <w:szCs w:val="22"/>
              </w:rPr>
              <w:t>100 ml</w:t>
            </w:r>
          </w:p>
        </w:tc>
        <w:tc>
          <w:tcPr>
            <w:tcW w:w="1840" w:type="dxa"/>
          </w:tcPr>
          <w:p w14:paraId="6F3EA7B8" w14:textId="77777777" w:rsidR="00F112A7" w:rsidRPr="006C3367" w:rsidRDefault="00F112A7" w:rsidP="00F112A7">
            <w:pPr>
              <w:pStyle w:val="Default"/>
              <w:jc w:val="both"/>
              <w:rPr>
                <w:color w:val="auto"/>
              </w:rPr>
            </w:pPr>
            <w:r w:rsidRPr="006C3367">
              <w:rPr>
                <w:color w:val="auto"/>
                <w:sz w:val="22"/>
                <w:szCs w:val="22"/>
              </w:rPr>
              <w:t xml:space="preserve">Rs.2000/- per instance and other action as the Bank may deem fit </w:t>
            </w:r>
          </w:p>
          <w:p w14:paraId="56F5AC56" w14:textId="372706DA" w:rsidR="00F112A7" w:rsidRPr="006C3367" w:rsidRDefault="00F112A7" w:rsidP="00F112A7">
            <w:pPr>
              <w:pStyle w:val="Default"/>
              <w:jc w:val="both"/>
              <w:rPr>
                <w:color w:val="auto"/>
              </w:rPr>
            </w:pPr>
          </w:p>
        </w:tc>
        <w:tc>
          <w:tcPr>
            <w:tcW w:w="1841" w:type="dxa"/>
          </w:tcPr>
          <w:p w14:paraId="51B52578" w14:textId="77777777" w:rsidR="00F112A7" w:rsidRPr="006C3367" w:rsidRDefault="00F112A7" w:rsidP="00F112A7">
            <w:pPr>
              <w:pStyle w:val="Default"/>
              <w:jc w:val="both"/>
              <w:rPr>
                <w:color w:val="auto"/>
              </w:rPr>
            </w:pPr>
            <w:r w:rsidRPr="006C3367">
              <w:rPr>
                <w:color w:val="auto"/>
                <w:sz w:val="22"/>
                <w:szCs w:val="22"/>
              </w:rPr>
              <w:t xml:space="preserve">Rs.3000/- per instance and other action as the Bank may deem fit </w:t>
            </w:r>
          </w:p>
          <w:p w14:paraId="445F9DDF" w14:textId="77777777" w:rsidR="00F112A7" w:rsidRPr="006C3367" w:rsidRDefault="00F112A7" w:rsidP="00F112A7">
            <w:pPr>
              <w:tabs>
                <w:tab w:val="left" w:pos="450"/>
              </w:tabs>
              <w:spacing w:after="120" w:line="276" w:lineRule="auto"/>
              <w:jc w:val="both"/>
              <w:rPr>
                <w:sz w:val="24"/>
                <w:szCs w:val="24"/>
              </w:rPr>
            </w:pPr>
          </w:p>
        </w:tc>
        <w:tc>
          <w:tcPr>
            <w:tcW w:w="1842" w:type="dxa"/>
          </w:tcPr>
          <w:p w14:paraId="2D6B4E87" w14:textId="77777777" w:rsidR="00F112A7" w:rsidRPr="006C3367" w:rsidRDefault="00F112A7" w:rsidP="00F112A7">
            <w:pPr>
              <w:pStyle w:val="Default"/>
              <w:jc w:val="both"/>
              <w:rPr>
                <w:color w:val="auto"/>
              </w:rPr>
            </w:pPr>
            <w:r w:rsidRPr="006C3367">
              <w:rPr>
                <w:color w:val="auto"/>
                <w:sz w:val="22"/>
                <w:szCs w:val="22"/>
              </w:rPr>
              <w:t xml:space="preserve">Rs.5000/- per instance and other action as the Bank may deem fit </w:t>
            </w:r>
          </w:p>
          <w:p w14:paraId="447F39CE" w14:textId="77777777" w:rsidR="00F112A7" w:rsidRPr="006C3367" w:rsidRDefault="00F112A7" w:rsidP="00F112A7">
            <w:pPr>
              <w:tabs>
                <w:tab w:val="left" w:pos="450"/>
              </w:tabs>
              <w:spacing w:after="120" w:line="276" w:lineRule="auto"/>
              <w:jc w:val="both"/>
              <w:rPr>
                <w:sz w:val="24"/>
                <w:szCs w:val="24"/>
              </w:rPr>
            </w:pPr>
          </w:p>
        </w:tc>
      </w:tr>
      <w:tr w:rsidR="00F112A7" w:rsidRPr="006C3367" w14:paraId="022D7E73" w14:textId="77777777" w:rsidTr="002B5C40">
        <w:trPr>
          <w:trHeight w:val="962"/>
        </w:trPr>
        <w:tc>
          <w:tcPr>
            <w:tcW w:w="571" w:type="dxa"/>
          </w:tcPr>
          <w:p w14:paraId="31770CDC" w14:textId="77777777" w:rsidR="00F112A7" w:rsidRPr="006C3367" w:rsidRDefault="00F112A7" w:rsidP="00F112A7">
            <w:pPr>
              <w:tabs>
                <w:tab w:val="left" w:pos="450"/>
              </w:tabs>
              <w:spacing w:after="120" w:line="276" w:lineRule="auto"/>
              <w:jc w:val="both"/>
              <w:rPr>
                <w:sz w:val="24"/>
                <w:szCs w:val="24"/>
              </w:rPr>
            </w:pPr>
            <w:r w:rsidRPr="006C3367">
              <w:rPr>
                <w:sz w:val="24"/>
                <w:szCs w:val="24"/>
              </w:rPr>
              <w:t>2.</w:t>
            </w:r>
          </w:p>
        </w:tc>
        <w:tc>
          <w:tcPr>
            <w:tcW w:w="3148" w:type="dxa"/>
          </w:tcPr>
          <w:p w14:paraId="3F3522BF" w14:textId="31EC5CDA" w:rsidR="00F112A7" w:rsidRPr="006C3367" w:rsidRDefault="00F112A7" w:rsidP="00F112A7">
            <w:pPr>
              <w:pStyle w:val="Default"/>
              <w:jc w:val="both"/>
              <w:rPr>
                <w:color w:val="auto"/>
              </w:rPr>
            </w:pPr>
            <w:r w:rsidRPr="006C3367">
              <w:rPr>
                <w:color w:val="auto"/>
                <w:sz w:val="22"/>
                <w:szCs w:val="22"/>
              </w:rPr>
              <w:t>Non wearing of Uniforms by workers/ untidy uniforms</w:t>
            </w:r>
          </w:p>
        </w:tc>
        <w:tc>
          <w:tcPr>
            <w:tcW w:w="1840" w:type="dxa"/>
          </w:tcPr>
          <w:p w14:paraId="3CF329C4" w14:textId="77777777" w:rsidR="00F112A7" w:rsidRPr="006C3367" w:rsidRDefault="00F112A7" w:rsidP="00F112A7">
            <w:pPr>
              <w:pStyle w:val="Default"/>
              <w:jc w:val="both"/>
              <w:rPr>
                <w:color w:val="auto"/>
              </w:rPr>
            </w:pPr>
            <w:r w:rsidRPr="006C3367">
              <w:rPr>
                <w:color w:val="auto"/>
                <w:sz w:val="22"/>
                <w:szCs w:val="22"/>
              </w:rPr>
              <w:t xml:space="preserve">Rs.2000/- per instance and other action as the Bank may deem fit </w:t>
            </w:r>
          </w:p>
          <w:p w14:paraId="5A6CA40D" w14:textId="4AFBE7A9" w:rsidR="00F112A7" w:rsidRPr="006C3367" w:rsidRDefault="00F112A7" w:rsidP="00F112A7">
            <w:pPr>
              <w:pStyle w:val="Default"/>
              <w:jc w:val="both"/>
              <w:rPr>
                <w:color w:val="auto"/>
              </w:rPr>
            </w:pPr>
          </w:p>
        </w:tc>
        <w:tc>
          <w:tcPr>
            <w:tcW w:w="1841" w:type="dxa"/>
          </w:tcPr>
          <w:p w14:paraId="36B7AA66" w14:textId="77777777" w:rsidR="00F112A7" w:rsidRPr="006C3367" w:rsidRDefault="00F112A7" w:rsidP="00F112A7">
            <w:pPr>
              <w:pStyle w:val="Default"/>
              <w:jc w:val="both"/>
              <w:rPr>
                <w:color w:val="auto"/>
              </w:rPr>
            </w:pPr>
            <w:r w:rsidRPr="006C3367">
              <w:rPr>
                <w:color w:val="auto"/>
                <w:sz w:val="22"/>
                <w:szCs w:val="22"/>
              </w:rPr>
              <w:t xml:space="preserve">Rs.3000/- per instance and other action as the Bank may deem fit </w:t>
            </w:r>
          </w:p>
          <w:p w14:paraId="33B23466" w14:textId="57962935" w:rsidR="00F112A7" w:rsidRPr="006C3367" w:rsidRDefault="00F112A7" w:rsidP="00F112A7">
            <w:pPr>
              <w:pStyle w:val="Default"/>
              <w:jc w:val="both"/>
              <w:rPr>
                <w:color w:val="auto"/>
              </w:rPr>
            </w:pPr>
          </w:p>
        </w:tc>
        <w:tc>
          <w:tcPr>
            <w:tcW w:w="1842" w:type="dxa"/>
          </w:tcPr>
          <w:p w14:paraId="3F10E438" w14:textId="77777777" w:rsidR="00F112A7" w:rsidRPr="006C3367" w:rsidRDefault="00F112A7" w:rsidP="00F112A7">
            <w:pPr>
              <w:pStyle w:val="Default"/>
              <w:jc w:val="both"/>
              <w:rPr>
                <w:color w:val="auto"/>
              </w:rPr>
            </w:pPr>
            <w:r w:rsidRPr="006C3367">
              <w:rPr>
                <w:color w:val="auto"/>
                <w:sz w:val="22"/>
                <w:szCs w:val="22"/>
              </w:rPr>
              <w:t xml:space="preserve">Rs.5000/- per instance and other action as the Bank may deem fit </w:t>
            </w:r>
          </w:p>
          <w:p w14:paraId="113039FE" w14:textId="77777777" w:rsidR="00F112A7" w:rsidRPr="006C3367" w:rsidRDefault="00F112A7" w:rsidP="00F112A7">
            <w:pPr>
              <w:tabs>
                <w:tab w:val="left" w:pos="450"/>
              </w:tabs>
              <w:spacing w:after="120" w:line="276" w:lineRule="auto"/>
              <w:jc w:val="both"/>
              <w:rPr>
                <w:sz w:val="24"/>
                <w:szCs w:val="24"/>
              </w:rPr>
            </w:pPr>
          </w:p>
        </w:tc>
      </w:tr>
      <w:tr w:rsidR="006C3367" w:rsidRPr="006C3367" w14:paraId="7D676E1F" w14:textId="77777777" w:rsidTr="002B5C40">
        <w:trPr>
          <w:trHeight w:val="1649"/>
        </w:trPr>
        <w:tc>
          <w:tcPr>
            <w:tcW w:w="571" w:type="dxa"/>
          </w:tcPr>
          <w:p w14:paraId="2658A598" w14:textId="77777777" w:rsidR="000C3E27" w:rsidRPr="006C3367" w:rsidRDefault="000C3E27" w:rsidP="00FD6BEA">
            <w:pPr>
              <w:tabs>
                <w:tab w:val="left" w:pos="450"/>
              </w:tabs>
              <w:spacing w:after="120" w:line="276" w:lineRule="auto"/>
              <w:jc w:val="both"/>
              <w:rPr>
                <w:sz w:val="24"/>
                <w:szCs w:val="24"/>
              </w:rPr>
            </w:pPr>
            <w:r w:rsidRPr="006C3367">
              <w:rPr>
                <w:sz w:val="24"/>
                <w:szCs w:val="24"/>
              </w:rPr>
              <w:t>3.</w:t>
            </w:r>
          </w:p>
        </w:tc>
        <w:tc>
          <w:tcPr>
            <w:tcW w:w="3148" w:type="dxa"/>
          </w:tcPr>
          <w:p w14:paraId="31D58B51" w14:textId="77777777" w:rsidR="000C3E27" w:rsidRPr="006C3367" w:rsidRDefault="000C3E27" w:rsidP="00FD6BEA">
            <w:pPr>
              <w:pStyle w:val="Default"/>
              <w:jc w:val="both"/>
              <w:rPr>
                <w:color w:val="auto"/>
              </w:rPr>
            </w:pPr>
            <w:r w:rsidRPr="006C3367">
              <w:rPr>
                <w:color w:val="auto"/>
                <w:sz w:val="22"/>
                <w:szCs w:val="22"/>
              </w:rPr>
              <w:t xml:space="preserve">Change of Employees without intimation and approval of the Bank/ Use of abusive language or behaviour with the Bank’s staff in a manner demeaning to them. </w:t>
            </w:r>
          </w:p>
        </w:tc>
        <w:tc>
          <w:tcPr>
            <w:tcW w:w="1840" w:type="dxa"/>
          </w:tcPr>
          <w:p w14:paraId="684E7DC3" w14:textId="73E1BD65" w:rsidR="000C3E27" w:rsidRPr="006C3367" w:rsidRDefault="000C3E27" w:rsidP="00FD6BEA">
            <w:pPr>
              <w:pStyle w:val="Default"/>
              <w:jc w:val="both"/>
              <w:rPr>
                <w:color w:val="auto"/>
              </w:rPr>
            </w:pPr>
            <w:r w:rsidRPr="006C3367">
              <w:rPr>
                <w:color w:val="auto"/>
                <w:sz w:val="22"/>
                <w:szCs w:val="22"/>
              </w:rPr>
              <w:t>Rs.2000/-</w:t>
            </w:r>
            <w:r w:rsidR="002806A2" w:rsidRPr="006C3367">
              <w:rPr>
                <w:color w:val="auto"/>
                <w:sz w:val="22"/>
                <w:szCs w:val="22"/>
              </w:rPr>
              <w:t xml:space="preserve"> per instance</w:t>
            </w:r>
            <w:r w:rsidRPr="006C3367">
              <w:rPr>
                <w:color w:val="auto"/>
                <w:sz w:val="22"/>
                <w:szCs w:val="22"/>
              </w:rPr>
              <w:t xml:space="preserve"> and other action as the Bank may deem fit </w:t>
            </w:r>
          </w:p>
          <w:p w14:paraId="263B8BCA" w14:textId="77777777" w:rsidR="000C3E27" w:rsidRPr="006C3367" w:rsidRDefault="000C3E27" w:rsidP="00FD6BEA">
            <w:pPr>
              <w:tabs>
                <w:tab w:val="left" w:pos="450"/>
              </w:tabs>
              <w:spacing w:after="120" w:line="276" w:lineRule="auto"/>
              <w:jc w:val="both"/>
              <w:rPr>
                <w:sz w:val="24"/>
                <w:szCs w:val="24"/>
              </w:rPr>
            </w:pPr>
          </w:p>
        </w:tc>
        <w:tc>
          <w:tcPr>
            <w:tcW w:w="1841" w:type="dxa"/>
          </w:tcPr>
          <w:p w14:paraId="556E9814" w14:textId="4911A3C0" w:rsidR="000C3E27" w:rsidRPr="006C3367" w:rsidRDefault="000C3E27" w:rsidP="00FD6BEA">
            <w:pPr>
              <w:pStyle w:val="Default"/>
              <w:jc w:val="both"/>
              <w:rPr>
                <w:color w:val="auto"/>
              </w:rPr>
            </w:pPr>
            <w:r w:rsidRPr="006C3367">
              <w:rPr>
                <w:color w:val="auto"/>
                <w:sz w:val="22"/>
                <w:szCs w:val="22"/>
              </w:rPr>
              <w:t>Rs.3000/-</w:t>
            </w:r>
            <w:r w:rsidR="002806A2" w:rsidRPr="006C3367">
              <w:rPr>
                <w:color w:val="auto"/>
                <w:sz w:val="22"/>
                <w:szCs w:val="22"/>
              </w:rPr>
              <w:t xml:space="preserve"> per instance</w:t>
            </w:r>
            <w:r w:rsidRPr="006C3367">
              <w:rPr>
                <w:color w:val="auto"/>
                <w:sz w:val="22"/>
                <w:szCs w:val="22"/>
              </w:rPr>
              <w:t xml:space="preserve"> and other action as the Bank may deem fit </w:t>
            </w:r>
          </w:p>
          <w:p w14:paraId="0ECD0CFD" w14:textId="77777777" w:rsidR="000C3E27" w:rsidRPr="006C3367" w:rsidRDefault="000C3E27" w:rsidP="00FD6BEA">
            <w:pPr>
              <w:tabs>
                <w:tab w:val="left" w:pos="450"/>
              </w:tabs>
              <w:spacing w:after="120" w:line="276" w:lineRule="auto"/>
              <w:jc w:val="both"/>
              <w:rPr>
                <w:sz w:val="24"/>
                <w:szCs w:val="24"/>
              </w:rPr>
            </w:pPr>
          </w:p>
        </w:tc>
        <w:tc>
          <w:tcPr>
            <w:tcW w:w="1842" w:type="dxa"/>
          </w:tcPr>
          <w:p w14:paraId="6B77F197" w14:textId="262C2620" w:rsidR="000C3E27" w:rsidRPr="006C3367" w:rsidRDefault="000C3E27" w:rsidP="00FD6BEA">
            <w:pPr>
              <w:pStyle w:val="Default"/>
              <w:jc w:val="both"/>
              <w:rPr>
                <w:color w:val="auto"/>
              </w:rPr>
            </w:pPr>
            <w:r w:rsidRPr="006C3367">
              <w:rPr>
                <w:color w:val="auto"/>
                <w:sz w:val="22"/>
                <w:szCs w:val="22"/>
              </w:rPr>
              <w:t>Rs.5000/-</w:t>
            </w:r>
            <w:r w:rsidR="002806A2" w:rsidRPr="006C3367">
              <w:rPr>
                <w:color w:val="auto"/>
                <w:sz w:val="22"/>
                <w:szCs w:val="22"/>
              </w:rPr>
              <w:t xml:space="preserve"> per instance</w:t>
            </w:r>
            <w:r w:rsidRPr="006C3367">
              <w:rPr>
                <w:color w:val="auto"/>
                <w:sz w:val="22"/>
                <w:szCs w:val="22"/>
              </w:rPr>
              <w:t xml:space="preserve"> and other action as the Bank may deem fit </w:t>
            </w:r>
          </w:p>
          <w:p w14:paraId="737C2A15" w14:textId="77777777" w:rsidR="000C3E27" w:rsidRPr="006C3367" w:rsidRDefault="000C3E27" w:rsidP="00FD6BEA">
            <w:pPr>
              <w:tabs>
                <w:tab w:val="left" w:pos="450"/>
              </w:tabs>
              <w:spacing w:after="120" w:line="276" w:lineRule="auto"/>
              <w:jc w:val="both"/>
              <w:rPr>
                <w:sz w:val="24"/>
                <w:szCs w:val="24"/>
              </w:rPr>
            </w:pPr>
          </w:p>
        </w:tc>
      </w:tr>
      <w:tr w:rsidR="006C3367" w:rsidRPr="006C3367" w14:paraId="4A81B039" w14:textId="77777777" w:rsidTr="002B5C40">
        <w:trPr>
          <w:trHeight w:val="1248"/>
        </w:trPr>
        <w:tc>
          <w:tcPr>
            <w:tcW w:w="571" w:type="dxa"/>
          </w:tcPr>
          <w:p w14:paraId="03F89D44" w14:textId="77777777" w:rsidR="000C3E27" w:rsidRPr="006C3367" w:rsidRDefault="000C3E27" w:rsidP="00FD6BEA">
            <w:pPr>
              <w:tabs>
                <w:tab w:val="left" w:pos="450"/>
              </w:tabs>
              <w:spacing w:after="120" w:line="276" w:lineRule="auto"/>
              <w:jc w:val="both"/>
              <w:rPr>
                <w:sz w:val="24"/>
                <w:szCs w:val="24"/>
              </w:rPr>
            </w:pPr>
            <w:r w:rsidRPr="006C3367">
              <w:rPr>
                <w:sz w:val="24"/>
                <w:szCs w:val="24"/>
              </w:rPr>
              <w:t>4.</w:t>
            </w:r>
          </w:p>
        </w:tc>
        <w:tc>
          <w:tcPr>
            <w:tcW w:w="3148" w:type="dxa"/>
          </w:tcPr>
          <w:p w14:paraId="73B5F2DF" w14:textId="7BCD3F6C" w:rsidR="000C3E27" w:rsidRPr="006C3367" w:rsidRDefault="000C3E27" w:rsidP="00FD6BEA">
            <w:pPr>
              <w:pStyle w:val="Default"/>
              <w:jc w:val="both"/>
              <w:rPr>
                <w:color w:val="auto"/>
              </w:rPr>
            </w:pPr>
            <w:r w:rsidRPr="006C3367">
              <w:rPr>
                <w:color w:val="auto"/>
                <w:sz w:val="22"/>
                <w:szCs w:val="22"/>
              </w:rPr>
              <w:t>Non-payment of wages through electronic mode or non-submission of documentary evidence for such payment</w:t>
            </w:r>
          </w:p>
        </w:tc>
        <w:tc>
          <w:tcPr>
            <w:tcW w:w="1840" w:type="dxa"/>
          </w:tcPr>
          <w:p w14:paraId="18002BD6" w14:textId="0C071942" w:rsidR="000C3E27" w:rsidRPr="006C3367" w:rsidRDefault="000C3E27" w:rsidP="00031FEE">
            <w:pPr>
              <w:pStyle w:val="Default"/>
              <w:jc w:val="both"/>
            </w:pPr>
            <w:r w:rsidRPr="006C3367">
              <w:rPr>
                <w:color w:val="auto"/>
                <w:sz w:val="22"/>
                <w:szCs w:val="22"/>
              </w:rPr>
              <w:t>Rs.2000/-</w:t>
            </w:r>
            <w:r w:rsidR="002806A2" w:rsidRPr="006C3367">
              <w:rPr>
                <w:color w:val="auto"/>
                <w:sz w:val="22"/>
                <w:szCs w:val="22"/>
              </w:rPr>
              <w:t xml:space="preserve"> per instance</w:t>
            </w:r>
            <w:r w:rsidRPr="006C3367">
              <w:rPr>
                <w:color w:val="auto"/>
                <w:sz w:val="22"/>
                <w:szCs w:val="22"/>
              </w:rPr>
              <w:t xml:space="preserve"> and other action as the Bank may deem fit</w:t>
            </w:r>
          </w:p>
        </w:tc>
        <w:tc>
          <w:tcPr>
            <w:tcW w:w="1841" w:type="dxa"/>
          </w:tcPr>
          <w:p w14:paraId="2B553714" w14:textId="0760B8BF" w:rsidR="000C3E27" w:rsidRPr="006C3367" w:rsidRDefault="000C3E27" w:rsidP="00031FEE">
            <w:pPr>
              <w:pStyle w:val="Default"/>
              <w:jc w:val="both"/>
            </w:pPr>
            <w:r w:rsidRPr="006C3367">
              <w:rPr>
                <w:color w:val="auto"/>
                <w:sz w:val="22"/>
                <w:szCs w:val="22"/>
              </w:rPr>
              <w:t>Rs.3000/-</w:t>
            </w:r>
            <w:r w:rsidR="002806A2" w:rsidRPr="006C3367">
              <w:rPr>
                <w:color w:val="auto"/>
                <w:sz w:val="22"/>
                <w:szCs w:val="22"/>
              </w:rPr>
              <w:t xml:space="preserve"> per instance</w:t>
            </w:r>
            <w:r w:rsidRPr="006C3367">
              <w:rPr>
                <w:color w:val="auto"/>
                <w:sz w:val="22"/>
                <w:szCs w:val="22"/>
              </w:rPr>
              <w:t xml:space="preserve"> and other action as the Bank may deem fit</w:t>
            </w:r>
          </w:p>
        </w:tc>
        <w:tc>
          <w:tcPr>
            <w:tcW w:w="1842" w:type="dxa"/>
          </w:tcPr>
          <w:p w14:paraId="419D4C37" w14:textId="249C1A9B" w:rsidR="000C3E27" w:rsidRPr="006C3367" w:rsidRDefault="000C3E27" w:rsidP="00031FEE">
            <w:pPr>
              <w:pStyle w:val="Default"/>
              <w:jc w:val="both"/>
            </w:pPr>
            <w:r w:rsidRPr="006C3367">
              <w:rPr>
                <w:color w:val="auto"/>
                <w:sz w:val="22"/>
                <w:szCs w:val="22"/>
              </w:rPr>
              <w:t>Rs.5000/-</w:t>
            </w:r>
            <w:r w:rsidR="002806A2" w:rsidRPr="006C3367">
              <w:rPr>
                <w:color w:val="auto"/>
                <w:sz w:val="22"/>
                <w:szCs w:val="22"/>
              </w:rPr>
              <w:t xml:space="preserve"> per instance</w:t>
            </w:r>
            <w:r w:rsidRPr="006C3367">
              <w:rPr>
                <w:color w:val="auto"/>
                <w:sz w:val="22"/>
                <w:szCs w:val="22"/>
              </w:rPr>
              <w:t xml:space="preserve"> and other action as the Bank may deem fit</w:t>
            </w:r>
          </w:p>
        </w:tc>
      </w:tr>
      <w:tr w:rsidR="006C3367" w:rsidRPr="006C3367" w14:paraId="1F2EF5CC" w14:textId="77777777" w:rsidTr="002B5C40">
        <w:tc>
          <w:tcPr>
            <w:tcW w:w="571" w:type="dxa"/>
          </w:tcPr>
          <w:p w14:paraId="6C52572B" w14:textId="77777777" w:rsidR="000C3E27" w:rsidRPr="006C3367" w:rsidRDefault="000C3E27" w:rsidP="00FD6BEA">
            <w:pPr>
              <w:tabs>
                <w:tab w:val="left" w:pos="450"/>
              </w:tabs>
              <w:spacing w:after="120" w:line="276" w:lineRule="auto"/>
              <w:jc w:val="both"/>
              <w:rPr>
                <w:sz w:val="24"/>
                <w:szCs w:val="24"/>
              </w:rPr>
            </w:pPr>
            <w:r w:rsidRPr="006C3367">
              <w:rPr>
                <w:sz w:val="24"/>
                <w:szCs w:val="24"/>
              </w:rPr>
              <w:t>5.</w:t>
            </w:r>
          </w:p>
        </w:tc>
        <w:tc>
          <w:tcPr>
            <w:tcW w:w="3148" w:type="dxa"/>
          </w:tcPr>
          <w:p w14:paraId="2DE6EC02" w14:textId="77777777" w:rsidR="000C3E27" w:rsidRPr="006C3367" w:rsidRDefault="000C3E27" w:rsidP="00FD6BEA">
            <w:pPr>
              <w:pStyle w:val="Default"/>
              <w:jc w:val="both"/>
              <w:rPr>
                <w:color w:val="auto"/>
              </w:rPr>
            </w:pPr>
            <w:r w:rsidRPr="006C3367">
              <w:rPr>
                <w:color w:val="auto"/>
                <w:sz w:val="22"/>
                <w:szCs w:val="22"/>
              </w:rPr>
              <w:t xml:space="preserve">Non maintenance of statutory and other registers/documents or non-submission of required documents sought by the Bank / non-submission of documentary evidence for payment of wages. </w:t>
            </w:r>
          </w:p>
        </w:tc>
        <w:tc>
          <w:tcPr>
            <w:tcW w:w="1840" w:type="dxa"/>
          </w:tcPr>
          <w:p w14:paraId="0EF8C50C" w14:textId="2BF35D86" w:rsidR="000C3E27" w:rsidRPr="006C3367" w:rsidRDefault="000C3E27" w:rsidP="00FD6BEA">
            <w:pPr>
              <w:pStyle w:val="Default"/>
              <w:jc w:val="both"/>
              <w:rPr>
                <w:color w:val="auto"/>
              </w:rPr>
            </w:pPr>
            <w:r w:rsidRPr="006C3367">
              <w:rPr>
                <w:color w:val="auto"/>
                <w:sz w:val="22"/>
                <w:szCs w:val="22"/>
              </w:rPr>
              <w:t>Rs.2000/-</w:t>
            </w:r>
            <w:r w:rsidR="002806A2" w:rsidRPr="006C3367">
              <w:rPr>
                <w:color w:val="auto"/>
                <w:sz w:val="22"/>
                <w:szCs w:val="22"/>
              </w:rPr>
              <w:t xml:space="preserve"> per instance</w:t>
            </w:r>
            <w:r w:rsidRPr="006C3367">
              <w:rPr>
                <w:color w:val="auto"/>
                <w:sz w:val="22"/>
                <w:szCs w:val="22"/>
              </w:rPr>
              <w:t xml:space="preserve"> and other action as the Bank may deem fit </w:t>
            </w:r>
          </w:p>
          <w:p w14:paraId="78AC194D" w14:textId="77777777" w:rsidR="000C3E27" w:rsidRPr="006C3367" w:rsidRDefault="000C3E27" w:rsidP="00FD6BEA">
            <w:pPr>
              <w:tabs>
                <w:tab w:val="left" w:pos="450"/>
              </w:tabs>
              <w:spacing w:after="120" w:line="276" w:lineRule="auto"/>
              <w:jc w:val="both"/>
              <w:rPr>
                <w:sz w:val="24"/>
                <w:szCs w:val="24"/>
              </w:rPr>
            </w:pPr>
          </w:p>
        </w:tc>
        <w:tc>
          <w:tcPr>
            <w:tcW w:w="1841" w:type="dxa"/>
          </w:tcPr>
          <w:p w14:paraId="7D5384CC" w14:textId="66EC603B" w:rsidR="000C3E27" w:rsidRPr="006C3367" w:rsidRDefault="000C3E27" w:rsidP="00FD6BEA">
            <w:pPr>
              <w:pStyle w:val="Default"/>
              <w:jc w:val="both"/>
              <w:rPr>
                <w:color w:val="auto"/>
              </w:rPr>
            </w:pPr>
            <w:r w:rsidRPr="006C3367">
              <w:rPr>
                <w:color w:val="auto"/>
                <w:sz w:val="22"/>
                <w:szCs w:val="22"/>
              </w:rPr>
              <w:t>Rs.3000/-</w:t>
            </w:r>
            <w:r w:rsidR="002806A2" w:rsidRPr="006C3367">
              <w:rPr>
                <w:color w:val="auto"/>
                <w:sz w:val="22"/>
                <w:szCs w:val="22"/>
              </w:rPr>
              <w:t xml:space="preserve"> per instance</w:t>
            </w:r>
            <w:r w:rsidRPr="006C3367">
              <w:rPr>
                <w:color w:val="auto"/>
                <w:sz w:val="22"/>
                <w:szCs w:val="22"/>
              </w:rPr>
              <w:t xml:space="preserve"> and other action as the Bank may deem fit </w:t>
            </w:r>
          </w:p>
          <w:p w14:paraId="081A809F" w14:textId="77777777" w:rsidR="000C3E27" w:rsidRPr="006C3367" w:rsidRDefault="000C3E27" w:rsidP="00FD6BEA">
            <w:pPr>
              <w:tabs>
                <w:tab w:val="left" w:pos="450"/>
              </w:tabs>
              <w:spacing w:after="120" w:line="276" w:lineRule="auto"/>
              <w:jc w:val="both"/>
              <w:rPr>
                <w:sz w:val="24"/>
                <w:szCs w:val="24"/>
              </w:rPr>
            </w:pPr>
          </w:p>
        </w:tc>
        <w:tc>
          <w:tcPr>
            <w:tcW w:w="1842" w:type="dxa"/>
          </w:tcPr>
          <w:p w14:paraId="7BC506A2" w14:textId="22087ECE" w:rsidR="000C3E27" w:rsidRPr="006C3367" w:rsidRDefault="000C3E27" w:rsidP="00FD6BEA">
            <w:pPr>
              <w:pStyle w:val="Default"/>
              <w:jc w:val="both"/>
              <w:rPr>
                <w:color w:val="auto"/>
              </w:rPr>
            </w:pPr>
            <w:r w:rsidRPr="006C3367">
              <w:rPr>
                <w:color w:val="auto"/>
                <w:sz w:val="22"/>
                <w:szCs w:val="22"/>
              </w:rPr>
              <w:t xml:space="preserve">Rs.5000/- </w:t>
            </w:r>
            <w:r w:rsidR="002806A2" w:rsidRPr="006C3367">
              <w:rPr>
                <w:color w:val="auto"/>
                <w:sz w:val="22"/>
                <w:szCs w:val="22"/>
              </w:rPr>
              <w:t xml:space="preserve">per instance </w:t>
            </w:r>
            <w:r w:rsidRPr="006C3367">
              <w:rPr>
                <w:color w:val="auto"/>
                <w:sz w:val="22"/>
                <w:szCs w:val="22"/>
              </w:rPr>
              <w:t xml:space="preserve">and other action as the Bank may deem fit </w:t>
            </w:r>
          </w:p>
          <w:p w14:paraId="509C81DE" w14:textId="77777777" w:rsidR="000C3E27" w:rsidRPr="006C3367" w:rsidRDefault="000C3E27" w:rsidP="00FD6BEA">
            <w:pPr>
              <w:tabs>
                <w:tab w:val="left" w:pos="450"/>
              </w:tabs>
              <w:spacing w:after="120" w:line="276" w:lineRule="auto"/>
              <w:jc w:val="both"/>
              <w:rPr>
                <w:sz w:val="24"/>
                <w:szCs w:val="24"/>
              </w:rPr>
            </w:pPr>
          </w:p>
        </w:tc>
      </w:tr>
      <w:tr w:rsidR="006C3367" w:rsidRPr="006C3367" w14:paraId="6FD844FC" w14:textId="77777777" w:rsidTr="00031FEE">
        <w:trPr>
          <w:trHeight w:val="1170"/>
        </w:trPr>
        <w:tc>
          <w:tcPr>
            <w:tcW w:w="571" w:type="dxa"/>
          </w:tcPr>
          <w:p w14:paraId="679845E9" w14:textId="77777777" w:rsidR="000C3E27" w:rsidRPr="006C3367" w:rsidRDefault="000C3E27" w:rsidP="00FD6BEA">
            <w:pPr>
              <w:tabs>
                <w:tab w:val="left" w:pos="450"/>
              </w:tabs>
              <w:spacing w:after="120" w:line="276" w:lineRule="auto"/>
              <w:jc w:val="both"/>
              <w:rPr>
                <w:sz w:val="24"/>
                <w:szCs w:val="24"/>
              </w:rPr>
            </w:pPr>
            <w:r w:rsidRPr="006C3367">
              <w:rPr>
                <w:sz w:val="24"/>
                <w:szCs w:val="24"/>
              </w:rPr>
              <w:lastRenderedPageBreak/>
              <w:t>6.</w:t>
            </w:r>
          </w:p>
        </w:tc>
        <w:tc>
          <w:tcPr>
            <w:tcW w:w="3148" w:type="dxa"/>
          </w:tcPr>
          <w:p w14:paraId="57BEDB54" w14:textId="7A1E4B1A" w:rsidR="000C3E27" w:rsidRPr="006C3367" w:rsidRDefault="000C3E27" w:rsidP="00FD6BEA">
            <w:pPr>
              <w:pStyle w:val="Default"/>
              <w:jc w:val="both"/>
              <w:rPr>
                <w:color w:val="auto"/>
              </w:rPr>
            </w:pPr>
            <w:r w:rsidRPr="006C3367">
              <w:rPr>
                <w:color w:val="auto"/>
                <w:sz w:val="22"/>
                <w:szCs w:val="22"/>
              </w:rPr>
              <w:t>Manpower deployed less than as stipulated in Agreement</w:t>
            </w:r>
          </w:p>
        </w:tc>
        <w:tc>
          <w:tcPr>
            <w:tcW w:w="1840" w:type="dxa"/>
          </w:tcPr>
          <w:p w14:paraId="6B3EFAB4" w14:textId="2901CF0F" w:rsidR="000C3E27" w:rsidRPr="006C3367" w:rsidRDefault="000C3E27" w:rsidP="00031FEE">
            <w:pPr>
              <w:pStyle w:val="Default"/>
              <w:jc w:val="both"/>
            </w:pPr>
            <w:r w:rsidRPr="006C3367">
              <w:rPr>
                <w:color w:val="auto"/>
                <w:sz w:val="22"/>
                <w:szCs w:val="22"/>
              </w:rPr>
              <w:t>Rs.2000/-</w:t>
            </w:r>
            <w:r w:rsidR="002806A2" w:rsidRPr="006C3367">
              <w:rPr>
                <w:color w:val="auto"/>
                <w:sz w:val="22"/>
                <w:szCs w:val="22"/>
              </w:rPr>
              <w:t xml:space="preserve"> per instance</w:t>
            </w:r>
            <w:r w:rsidRPr="006C3367">
              <w:rPr>
                <w:color w:val="auto"/>
                <w:sz w:val="22"/>
                <w:szCs w:val="22"/>
              </w:rPr>
              <w:t xml:space="preserve"> and other action as the Bank may deem fit</w:t>
            </w:r>
          </w:p>
        </w:tc>
        <w:tc>
          <w:tcPr>
            <w:tcW w:w="1841" w:type="dxa"/>
          </w:tcPr>
          <w:p w14:paraId="1D871BDE" w14:textId="246EFCBE" w:rsidR="000C3E27" w:rsidRPr="006C3367" w:rsidRDefault="000C3E27" w:rsidP="00031FEE">
            <w:pPr>
              <w:pStyle w:val="Default"/>
              <w:jc w:val="both"/>
            </w:pPr>
            <w:r w:rsidRPr="006C3367">
              <w:rPr>
                <w:color w:val="auto"/>
                <w:sz w:val="22"/>
                <w:szCs w:val="22"/>
              </w:rPr>
              <w:t>Rs.3000/-</w:t>
            </w:r>
            <w:r w:rsidR="002806A2" w:rsidRPr="006C3367">
              <w:rPr>
                <w:color w:val="auto"/>
                <w:sz w:val="22"/>
                <w:szCs w:val="22"/>
              </w:rPr>
              <w:t xml:space="preserve"> per instance</w:t>
            </w:r>
            <w:r w:rsidRPr="006C3367">
              <w:rPr>
                <w:color w:val="auto"/>
                <w:sz w:val="22"/>
                <w:szCs w:val="22"/>
              </w:rPr>
              <w:t xml:space="preserve"> and other action as the Bank may deem fit</w:t>
            </w:r>
          </w:p>
        </w:tc>
        <w:tc>
          <w:tcPr>
            <w:tcW w:w="1842" w:type="dxa"/>
          </w:tcPr>
          <w:p w14:paraId="6136012F" w14:textId="54AFDF81" w:rsidR="000C3E27" w:rsidRPr="006C3367" w:rsidRDefault="000C3E27" w:rsidP="00031FEE">
            <w:pPr>
              <w:pStyle w:val="Default"/>
              <w:jc w:val="both"/>
            </w:pPr>
            <w:r w:rsidRPr="006C3367">
              <w:rPr>
                <w:color w:val="auto"/>
                <w:sz w:val="22"/>
                <w:szCs w:val="22"/>
              </w:rPr>
              <w:t>Rs.5000/-</w:t>
            </w:r>
            <w:r w:rsidR="002806A2" w:rsidRPr="006C3367">
              <w:rPr>
                <w:color w:val="auto"/>
                <w:sz w:val="22"/>
                <w:szCs w:val="22"/>
              </w:rPr>
              <w:t xml:space="preserve"> per instance</w:t>
            </w:r>
            <w:r w:rsidRPr="006C3367">
              <w:rPr>
                <w:color w:val="auto"/>
                <w:sz w:val="22"/>
                <w:szCs w:val="22"/>
              </w:rPr>
              <w:t xml:space="preserve"> and other action as the Bank may deem fit </w:t>
            </w:r>
          </w:p>
        </w:tc>
      </w:tr>
      <w:tr w:rsidR="006C3367" w:rsidRPr="006C3367" w14:paraId="7C391781" w14:textId="77777777" w:rsidTr="002B5C40">
        <w:tc>
          <w:tcPr>
            <w:tcW w:w="571" w:type="dxa"/>
          </w:tcPr>
          <w:p w14:paraId="1F039C3B" w14:textId="478CF26B" w:rsidR="002806A2" w:rsidRPr="006C3367" w:rsidRDefault="002806A2" w:rsidP="002806A2">
            <w:pPr>
              <w:tabs>
                <w:tab w:val="left" w:pos="450"/>
              </w:tabs>
              <w:spacing w:after="120" w:line="276" w:lineRule="auto"/>
              <w:jc w:val="both"/>
              <w:rPr>
                <w:sz w:val="24"/>
                <w:szCs w:val="24"/>
              </w:rPr>
            </w:pPr>
            <w:r w:rsidRPr="006C3367">
              <w:rPr>
                <w:sz w:val="24"/>
                <w:szCs w:val="24"/>
              </w:rPr>
              <w:t>7.</w:t>
            </w:r>
          </w:p>
        </w:tc>
        <w:tc>
          <w:tcPr>
            <w:tcW w:w="3148" w:type="dxa"/>
          </w:tcPr>
          <w:p w14:paraId="688D4571" w14:textId="543E5D97" w:rsidR="002806A2" w:rsidRPr="006C3367" w:rsidRDefault="002806A2" w:rsidP="00F03D93">
            <w:pPr>
              <w:pStyle w:val="Default"/>
              <w:jc w:val="both"/>
              <w:rPr>
                <w:color w:val="auto"/>
                <w:sz w:val="22"/>
                <w:szCs w:val="22"/>
              </w:rPr>
            </w:pPr>
            <w:r w:rsidRPr="006C3367">
              <w:rPr>
                <w:color w:val="auto"/>
                <w:sz w:val="22"/>
                <w:szCs w:val="22"/>
              </w:rPr>
              <w:t xml:space="preserve">The agency </w:t>
            </w:r>
            <w:r w:rsidR="00FE1B44">
              <w:rPr>
                <w:color w:val="auto"/>
                <w:sz w:val="22"/>
                <w:szCs w:val="22"/>
              </w:rPr>
              <w:t>fails</w:t>
            </w:r>
            <w:r w:rsidRPr="006C3367">
              <w:rPr>
                <w:color w:val="auto"/>
                <w:sz w:val="22"/>
                <w:szCs w:val="22"/>
              </w:rPr>
              <w:t xml:space="preserve"> pay to the workers employed by him for </w:t>
            </w:r>
            <w:r w:rsidR="002C66B0" w:rsidRPr="006C3367">
              <w:rPr>
                <w:color w:val="auto"/>
                <w:sz w:val="22"/>
                <w:szCs w:val="22"/>
              </w:rPr>
              <w:t xml:space="preserve">operation and maintenance of tea/coffee vending machine installed at Bank’s Main Office </w:t>
            </w:r>
            <w:r w:rsidR="00AE16FC" w:rsidRPr="006C3367">
              <w:rPr>
                <w:color w:val="auto"/>
                <w:sz w:val="22"/>
                <w:szCs w:val="22"/>
              </w:rPr>
              <w:t>Premises</w:t>
            </w:r>
            <w:r w:rsidR="002C66B0" w:rsidRPr="006C3367">
              <w:rPr>
                <w:color w:val="auto"/>
                <w:sz w:val="22"/>
                <w:szCs w:val="22"/>
              </w:rPr>
              <w:t xml:space="preserve"> </w:t>
            </w:r>
            <w:r w:rsidRPr="006C3367">
              <w:rPr>
                <w:color w:val="auto"/>
                <w:sz w:val="22"/>
                <w:szCs w:val="22"/>
              </w:rPr>
              <w:t xml:space="preserve">as per the timeline fixed in Section 5 of Payment of The Payment </w:t>
            </w:r>
            <w:proofErr w:type="gramStart"/>
            <w:r w:rsidRPr="006C3367">
              <w:rPr>
                <w:color w:val="auto"/>
                <w:sz w:val="22"/>
                <w:szCs w:val="22"/>
              </w:rPr>
              <w:t>Of</w:t>
            </w:r>
            <w:proofErr w:type="gramEnd"/>
            <w:r w:rsidRPr="006C3367">
              <w:rPr>
                <w:color w:val="auto"/>
                <w:sz w:val="22"/>
                <w:szCs w:val="22"/>
              </w:rPr>
              <w:t xml:space="preserve"> Wages Act, 1936 read along with</w:t>
            </w:r>
            <w:r w:rsidR="00F03D93" w:rsidRPr="006C3367">
              <w:rPr>
                <w:color w:val="auto"/>
                <w:sz w:val="22"/>
                <w:szCs w:val="22"/>
              </w:rPr>
              <w:t xml:space="preserve"> </w:t>
            </w:r>
            <w:r w:rsidRPr="006C3367">
              <w:rPr>
                <w:color w:val="auto"/>
                <w:sz w:val="22"/>
                <w:szCs w:val="22"/>
              </w:rPr>
              <w:t>The Payment of Wages (Procedure) Rules, 1937.</w:t>
            </w:r>
          </w:p>
        </w:tc>
        <w:tc>
          <w:tcPr>
            <w:tcW w:w="1840" w:type="dxa"/>
          </w:tcPr>
          <w:p w14:paraId="0595FEB7" w14:textId="77777777" w:rsidR="002806A2" w:rsidRPr="006C3367" w:rsidRDefault="002806A2" w:rsidP="002806A2">
            <w:pPr>
              <w:pStyle w:val="Default"/>
              <w:jc w:val="both"/>
              <w:rPr>
                <w:color w:val="auto"/>
              </w:rPr>
            </w:pPr>
            <w:r w:rsidRPr="006C3367">
              <w:rPr>
                <w:color w:val="auto"/>
                <w:sz w:val="22"/>
                <w:szCs w:val="22"/>
              </w:rPr>
              <w:t xml:space="preserve">Rs.2000/- and other action as the Bank may deem fit </w:t>
            </w:r>
          </w:p>
          <w:p w14:paraId="0EAE013B" w14:textId="77777777" w:rsidR="002806A2" w:rsidRPr="006C3367" w:rsidRDefault="002806A2" w:rsidP="002806A2">
            <w:pPr>
              <w:pStyle w:val="Default"/>
              <w:jc w:val="both"/>
              <w:rPr>
                <w:color w:val="auto"/>
                <w:sz w:val="22"/>
                <w:szCs w:val="22"/>
              </w:rPr>
            </w:pPr>
          </w:p>
        </w:tc>
        <w:tc>
          <w:tcPr>
            <w:tcW w:w="1841" w:type="dxa"/>
          </w:tcPr>
          <w:p w14:paraId="66596C40" w14:textId="77777777" w:rsidR="002806A2" w:rsidRPr="006C3367" w:rsidRDefault="002806A2" w:rsidP="002806A2">
            <w:pPr>
              <w:pStyle w:val="Default"/>
              <w:jc w:val="both"/>
              <w:rPr>
                <w:color w:val="auto"/>
              </w:rPr>
            </w:pPr>
            <w:r w:rsidRPr="006C3367">
              <w:rPr>
                <w:color w:val="auto"/>
                <w:sz w:val="22"/>
                <w:szCs w:val="22"/>
              </w:rPr>
              <w:t xml:space="preserve">Rs.3000/- per instance and other action as the Bank may deem fit </w:t>
            </w:r>
          </w:p>
          <w:p w14:paraId="4471ED9B" w14:textId="77777777" w:rsidR="002806A2" w:rsidRPr="006C3367" w:rsidRDefault="002806A2" w:rsidP="002806A2">
            <w:pPr>
              <w:pStyle w:val="Default"/>
              <w:jc w:val="both"/>
              <w:rPr>
                <w:color w:val="auto"/>
                <w:sz w:val="22"/>
                <w:szCs w:val="22"/>
              </w:rPr>
            </w:pPr>
          </w:p>
        </w:tc>
        <w:tc>
          <w:tcPr>
            <w:tcW w:w="1842" w:type="dxa"/>
          </w:tcPr>
          <w:p w14:paraId="0F9AAED1" w14:textId="77777777" w:rsidR="002806A2" w:rsidRPr="006C3367" w:rsidRDefault="002806A2" w:rsidP="002806A2">
            <w:pPr>
              <w:pStyle w:val="Default"/>
              <w:jc w:val="both"/>
              <w:rPr>
                <w:color w:val="auto"/>
              </w:rPr>
            </w:pPr>
            <w:r w:rsidRPr="006C3367">
              <w:rPr>
                <w:color w:val="auto"/>
                <w:sz w:val="22"/>
                <w:szCs w:val="22"/>
              </w:rPr>
              <w:t xml:space="preserve">Rs.5000/- per instance and other action as the Bank may deem fit </w:t>
            </w:r>
          </w:p>
          <w:p w14:paraId="61B51D7C" w14:textId="77777777" w:rsidR="002806A2" w:rsidRPr="006C3367" w:rsidRDefault="002806A2" w:rsidP="002806A2">
            <w:pPr>
              <w:pStyle w:val="Default"/>
              <w:jc w:val="both"/>
              <w:rPr>
                <w:color w:val="auto"/>
                <w:sz w:val="22"/>
                <w:szCs w:val="22"/>
              </w:rPr>
            </w:pPr>
          </w:p>
        </w:tc>
      </w:tr>
      <w:tr w:rsidR="002B5C40" w:rsidRPr="006C3367" w14:paraId="5F181300" w14:textId="77777777" w:rsidTr="00031FEE">
        <w:trPr>
          <w:trHeight w:val="1213"/>
        </w:trPr>
        <w:tc>
          <w:tcPr>
            <w:tcW w:w="571" w:type="dxa"/>
          </w:tcPr>
          <w:p w14:paraId="467C90E3" w14:textId="74AB21E3" w:rsidR="002B5C40" w:rsidRPr="006C3367" w:rsidRDefault="002B5C40" w:rsidP="002B5C40">
            <w:pPr>
              <w:tabs>
                <w:tab w:val="left" w:pos="450"/>
              </w:tabs>
              <w:spacing w:after="120" w:line="276" w:lineRule="auto"/>
              <w:jc w:val="both"/>
              <w:rPr>
                <w:sz w:val="24"/>
                <w:szCs w:val="24"/>
              </w:rPr>
            </w:pPr>
            <w:r>
              <w:rPr>
                <w:sz w:val="24"/>
                <w:szCs w:val="24"/>
              </w:rPr>
              <w:t>8.</w:t>
            </w:r>
          </w:p>
        </w:tc>
        <w:tc>
          <w:tcPr>
            <w:tcW w:w="3148" w:type="dxa"/>
          </w:tcPr>
          <w:p w14:paraId="33CF40E3" w14:textId="7FD9D699" w:rsidR="002B5C40" w:rsidRPr="006C3367" w:rsidRDefault="002B5C40" w:rsidP="002B5C40">
            <w:pPr>
              <w:pStyle w:val="Default"/>
              <w:jc w:val="both"/>
              <w:rPr>
                <w:color w:val="auto"/>
                <w:sz w:val="22"/>
                <w:szCs w:val="22"/>
              </w:rPr>
            </w:pPr>
            <w:r>
              <w:rPr>
                <w:color w:val="auto"/>
                <w:sz w:val="22"/>
                <w:szCs w:val="22"/>
              </w:rPr>
              <w:t>Any other deficiency/irregularity which is of relevance given the nature/scope of the contract</w:t>
            </w:r>
          </w:p>
        </w:tc>
        <w:tc>
          <w:tcPr>
            <w:tcW w:w="1840" w:type="dxa"/>
          </w:tcPr>
          <w:p w14:paraId="20927510" w14:textId="253CF321" w:rsidR="002B5C40" w:rsidRPr="006C3367" w:rsidRDefault="002B5C40" w:rsidP="00031FEE">
            <w:pPr>
              <w:pStyle w:val="Default"/>
              <w:jc w:val="both"/>
              <w:rPr>
                <w:color w:val="auto"/>
                <w:sz w:val="22"/>
                <w:szCs w:val="22"/>
              </w:rPr>
            </w:pPr>
            <w:r w:rsidRPr="006C3367">
              <w:rPr>
                <w:color w:val="auto"/>
                <w:sz w:val="22"/>
                <w:szCs w:val="22"/>
              </w:rPr>
              <w:t>Rs.2000/- and other action as the Bank may deem fit</w:t>
            </w:r>
          </w:p>
        </w:tc>
        <w:tc>
          <w:tcPr>
            <w:tcW w:w="1841" w:type="dxa"/>
          </w:tcPr>
          <w:p w14:paraId="2DA1B0B1" w14:textId="4D0AB75E" w:rsidR="002B5C40" w:rsidRPr="006C3367" w:rsidRDefault="002B5C40" w:rsidP="00031FEE">
            <w:pPr>
              <w:pStyle w:val="Default"/>
              <w:jc w:val="both"/>
              <w:rPr>
                <w:color w:val="auto"/>
                <w:sz w:val="22"/>
                <w:szCs w:val="22"/>
              </w:rPr>
            </w:pPr>
            <w:r w:rsidRPr="006C3367">
              <w:rPr>
                <w:color w:val="auto"/>
                <w:sz w:val="22"/>
                <w:szCs w:val="22"/>
              </w:rPr>
              <w:t>Rs.3000/- per instance and other action as the Bank may deem fit</w:t>
            </w:r>
          </w:p>
        </w:tc>
        <w:tc>
          <w:tcPr>
            <w:tcW w:w="1842" w:type="dxa"/>
          </w:tcPr>
          <w:p w14:paraId="30F917F0" w14:textId="1795131B" w:rsidR="002B5C40" w:rsidRPr="006C3367" w:rsidRDefault="002B5C40" w:rsidP="00031FEE">
            <w:pPr>
              <w:pStyle w:val="Default"/>
              <w:jc w:val="both"/>
              <w:rPr>
                <w:color w:val="auto"/>
                <w:sz w:val="22"/>
                <w:szCs w:val="22"/>
              </w:rPr>
            </w:pPr>
            <w:r w:rsidRPr="006C3367">
              <w:rPr>
                <w:color w:val="auto"/>
                <w:sz w:val="22"/>
                <w:szCs w:val="22"/>
              </w:rPr>
              <w:t>Rs.5000/- per instance and other action as the Bank may deem fit</w:t>
            </w:r>
          </w:p>
        </w:tc>
      </w:tr>
      <w:tr w:rsidR="002B5C40" w:rsidRPr="006C3367" w14:paraId="3EEE1B64" w14:textId="77777777" w:rsidTr="002B5C40">
        <w:tc>
          <w:tcPr>
            <w:tcW w:w="571" w:type="dxa"/>
          </w:tcPr>
          <w:p w14:paraId="66B4AD3D" w14:textId="034E1452" w:rsidR="002B5C40" w:rsidRPr="006C3367" w:rsidRDefault="002B5C40" w:rsidP="002B5C40">
            <w:pPr>
              <w:tabs>
                <w:tab w:val="left" w:pos="450"/>
              </w:tabs>
              <w:spacing w:after="120" w:line="276" w:lineRule="auto"/>
              <w:jc w:val="both"/>
              <w:rPr>
                <w:sz w:val="24"/>
                <w:szCs w:val="24"/>
              </w:rPr>
            </w:pPr>
            <w:r>
              <w:rPr>
                <w:sz w:val="24"/>
                <w:szCs w:val="24"/>
              </w:rPr>
              <w:t>9</w:t>
            </w:r>
            <w:r w:rsidRPr="006C3367">
              <w:rPr>
                <w:sz w:val="24"/>
                <w:szCs w:val="24"/>
              </w:rPr>
              <w:t>.</w:t>
            </w:r>
          </w:p>
        </w:tc>
        <w:tc>
          <w:tcPr>
            <w:tcW w:w="3148" w:type="dxa"/>
          </w:tcPr>
          <w:p w14:paraId="3C66DFD7" w14:textId="3733964F" w:rsidR="002B5C40" w:rsidRPr="006C3367" w:rsidRDefault="002B5C40" w:rsidP="002B5C40">
            <w:pPr>
              <w:pStyle w:val="Default"/>
              <w:jc w:val="both"/>
              <w:rPr>
                <w:color w:val="auto"/>
                <w:sz w:val="22"/>
                <w:szCs w:val="22"/>
              </w:rPr>
            </w:pPr>
            <w:r w:rsidRPr="006C3367">
              <w:rPr>
                <w:color w:val="auto"/>
                <w:sz w:val="22"/>
                <w:szCs w:val="22"/>
              </w:rPr>
              <w:t>Penalty for late submission of bills</w:t>
            </w:r>
          </w:p>
        </w:tc>
        <w:tc>
          <w:tcPr>
            <w:tcW w:w="5523" w:type="dxa"/>
            <w:gridSpan w:val="3"/>
          </w:tcPr>
          <w:p w14:paraId="16546688" w14:textId="44D317D3" w:rsidR="002B5C40" w:rsidRPr="006C3367" w:rsidRDefault="002B5C40" w:rsidP="002B5C40">
            <w:pPr>
              <w:pStyle w:val="Default"/>
              <w:jc w:val="both"/>
              <w:rPr>
                <w:color w:val="auto"/>
                <w:sz w:val="22"/>
                <w:szCs w:val="22"/>
              </w:rPr>
            </w:pPr>
            <w:r w:rsidRPr="006C3367">
              <w:rPr>
                <w:color w:val="auto"/>
                <w:sz w:val="22"/>
                <w:szCs w:val="22"/>
              </w:rPr>
              <w:t>The Vendor shall submit the bill within tenth day of the succeeding month failing which the Bank reserves the right to impose a penalty @ ₹</w:t>
            </w:r>
            <w:r>
              <w:rPr>
                <w:color w:val="auto"/>
                <w:sz w:val="22"/>
                <w:szCs w:val="22"/>
              </w:rPr>
              <w:t>500</w:t>
            </w:r>
            <w:r w:rsidRPr="006C3367">
              <w:rPr>
                <w:color w:val="auto"/>
                <w:sz w:val="22"/>
                <w:szCs w:val="22"/>
              </w:rPr>
              <w:t xml:space="preserve"> per day for the delayed period of submission of bill.</w:t>
            </w:r>
          </w:p>
        </w:tc>
      </w:tr>
      <w:tr w:rsidR="002B5C40" w:rsidRPr="006C3367" w14:paraId="664BE6D3" w14:textId="77777777" w:rsidTr="002B5C40">
        <w:trPr>
          <w:trHeight w:val="817"/>
        </w:trPr>
        <w:tc>
          <w:tcPr>
            <w:tcW w:w="571" w:type="dxa"/>
          </w:tcPr>
          <w:p w14:paraId="18187F50" w14:textId="57270E12" w:rsidR="002B5C40" w:rsidRPr="006C3367" w:rsidRDefault="002B5C40" w:rsidP="002B5C40">
            <w:pPr>
              <w:tabs>
                <w:tab w:val="left" w:pos="450"/>
              </w:tabs>
              <w:spacing w:after="120" w:line="276" w:lineRule="auto"/>
              <w:jc w:val="both"/>
              <w:rPr>
                <w:sz w:val="24"/>
                <w:szCs w:val="24"/>
              </w:rPr>
            </w:pPr>
            <w:r>
              <w:rPr>
                <w:sz w:val="24"/>
                <w:szCs w:val="24"/>
              </w:rPr>
              <w:t>10</w:t>
            </w:r>
            <w:r w:rsidRPr="006C3367">
              <w:rPr>
                <w:sz w:val="24"/>
                <w:szCs w:val="24"/>
              </w:rPr>
              <w:t>.</w:t>
            </w:r>
          </w:p>
        </w:tc>
        <w:tc>
          <w:tcPr>
            <w:tcW w:w="3148" w:type="dxa"/>
          </w:tcPr>
          <w:p w14:paraId="7ED8E4FE" w14:textId="419C592B" w:rsidR="002B5C40" w:rsidRPr="006C3367" w:rsidRDefault="002B5C40" w:rsidP="002B5C40">
            <w:pPr>
              <w:pStyle w:val="Default"/>
              <w:jc w:val="both"/>
              <w:rPr>
                <w:color w:val="auto"/>
                <w:sz w:val="22"/>
                <w:szCs w:val="22"/>
              </w:rPr>
            </w:pPr>
            <w:r w:rsidRPr="006C3367">
              <w:rPr>
                <w:color w:val="auto"/>
                <w:sz w:val="22"/>
                <w:szCs w:val="22"/>
              </w:rPr>
              <w:t>In case of breakage of crockery/cutlery supplied by the Bank</w:t>
            </w:r>
          </w:p>
        </w:tc>
        <w:tc>
          <w:tcPr>
            <w:tcW w:w="5523" w:type="dxa"/>
            <w:gridSpan w:val="3"/>
          </w:tcPr>
          <w:p w14:paraId="61D5E8AC" w14:textId="7D8CC3D2" w:rsidR="002B5C40" w:rsidRPr="006C3367" w:rsidRDefault="002B5C40" w:rsidP="002B5C40">
            <w:pPr>
              <w:pStyle w:val="Default"/>
              <w:jc w:val="both"/>
              <w:rPr>
                <w:color w:val="auto"/>
                <w:sz w:val="22"/>
                <w:szCs w:val="22"/>
              </w:rPr>
            </w:pPr>
            <w:r w:rsidRPr="006C3367">
              <w:rPr>
                <w:color w:val="auto"/>
                <w:sz w:val="22"/>
                <w:szCs w:val="22"/>
              </w:rPr>
              <w:t xml:space="preserve">Penalty shall be levied at the cost of the respective items when the tolerance limit of 5% of the total numbers of crockery/cutlery is breached </w:t>
            </w:r>
            <w:r w:rsidRPr="006C3367">
              <w:rPr>
                <w:b/>
                <w:bCs/>
                <w:color w:val="auto"/>
                <w:sz w:val="22"/>
                <w:szCs w:val="22"/>
              </w:rPr>
              <w:t>in a quarter</w:t>
            </w:r>
          </w:p>
        </w:tc>
      </w:tr>
    </w:tbl>
    <w:p w14:paraId="4D42C20F" w14:textId="77777777" w:rsidR="009E4CE9" w:rsidRPr="00031FEE" w:rsidRDefault="009E4CE9" w:rsidP="00BC601D">
      <w:pPr>
        <w:tabs>
          <w:tab w:val="left" w:pos="450"/>
        </w:tabs>
        <w:spacing w:after="120" w:line="276" w:lineRule="auto"/>
        <w:jc w:val="both"/>
        <w:rPr>
          <w:sz w:val="4"/>
          <w:szCs w:val="4"/>
        </w:rPr>
      </w:pPr>
    </w:p>
    <w:p w14:paraId="03E49F32" w14:textId="1D7198A9" w:rsidR="00486E44" w:rsidRDefault="000300D7" w:rsidP="00BC601D">
      <w:pPr>
        <w:tabs>
          <w:tab w:val="left" w:pos="450"/>
        </w:tabs>
        <w:spacing w:after="120" w:line="276" w:lineRule="auto"/>
        <w:jc w:val="both"/>
        <w:rPr>
          <w:sz w:val="24"/>
          <w:szCs w:val="24"/>
        </w:rPr>
      </w:pPr>
      <w:r>
        <w:rPr>
          <w:sz w:val="24"/>
          <w:szCs w:val="24"/>
        </w:rPr>
        <w:t xml:space="preserve">The Bank will depute officers for surprise check of quality of tea/coffee served, </w:t>
      </w:r>
      <w:r w:rsidR="00FD40D1">
        <w:rPr>
          <w:sz w:val="24"/>
          <w:szCs w:val="24"/>
        </w:rPr>
        <w:t>u</w:t>
      </w:r>
      <w:r w:rsidR="00FD40D1" w:rsidRPr="00FD40D1">
        <w:rPr>
          <w:sz w:val="24"/>
          <w:szCs w:val="24"/>
        </w:rPr>
        <w:t xml:space="preserve">se of abusive language or </w:t>
      </w:r>
      <w:proofErr w:type="spellStart"/>
      <w:r w:rsidR="00FD40D1" w:rsidRPr="00FD40D1">
        <w:rPr>
          <w:sz w:val="24"/>
          <w:szCs w:val="24"/>
        </w:rPr>
        <w:t>behaviour</w:t>
      </w:r>
      <w:proofErr w:type="spellEnd"/>
      <w:r w:rsidR="00FD40D1" w:rsidRPr="00FD40D1">
        <w:rPr>
          <w:sz w:val="24"/>
          <w:szCs w:val="24"/>
        </w:rPr>
        <w:t xml:space="preserve"> </w:t>
      </w:r>
      <w:r w:rsidR="00FD40D1">
        <w:rPr>
          <w:sz w:val="24"/>
          <w:szCs w:val="24"/>
        </w:rPr>
        <w:t>by the manpower deployed by the vendor</w:t>
      </w:r>
      <w:r w:rsidR="00FD40D1" w:rsidRPr="00FD40D1">
        <w:rPr>
          <w:sz w:val="24"/>
          <w:szCs w:val="24"/>
        </w:rPr>
        <w:t xml:space="preserve"> with the Bank’s staff in a manner demeaning to them</w:t>
      </w:r>
      <w:r>
        <w:rPr>
          <w:sz w:val="24"/>
          <w:szCs w:val="24"/>
        </w:rPr>
        <w:t xml:space="preserve">, </w:t>
      </w:r>
      <w:r w:rsidR="00486E44" w:rsidRPr="00486E44">
        <w:rPr>
          <w:sz w:val="24"/>
          <w:szCs w:val="24"/>
        </w:rPr>
        <w:t xml:space="preserve">Discrepancy in the quantity of dispensing of tea/coffee/black tea/black coffee/lemon tea/green tea </w:t>
      </w:r>
      <w:proofErr w:type="spellStart"/>
      <w:r w:rsidR="00486E44" w:rsidRPr="00486E44">
        <w:rPr>
          <w:sz w:val="24"/>
          <w:szCs w:val="24"/>
        </w:rPr>
        <w:t>etc</w:t>
      </w:r>
      <w:proofErr w:type="spellEnd"/>
      <w:r w:rsidR="00486E44" w:rsidRPr="00486E44">
        <w:rPr>
          <w:sz w:val="24"/>
          <w:szCs w:val="24"/>
        </w:rPr>
        <w:t xml:space="preserve"> against the prescribed volume i.e. 100 ml</w:t>
      </w:r>
      <w:r>
        <w:rPr>
          <w:sz w:val="24"/>
          <w:szCs w:val="24"/>
        </w:rPr>
        <w:t xml:space="preserve"> and the deficiency/</w:t>
      </w:r>
      <w:r w:rsidR="00486E44">
        <w:rPr>
          <w:sz w:val="24"/>
          <w:szCs w:val="24"/>
        </w:rPr>
        <w:t>ir</w:t>
      </w:r>
      <w:r>
        <w:rPr>
          <w:sz w:val="24"/>
          <w:szCs w:val="24"/>
        </w:rPr>
        <w:t xml:space="preserve">regularity </w:t>
      </w:r>
      <w:r w:rsidR="00486E44">
        <w:rPr>
          <w:sz w:val="24"/>
          <w:szCs w:val="24"/>
        </w:rPr>
        <w:t>observed</w:t>
      </w:r>
      <w:r>
        <w:rPr>
          <w:sz w:val="24"/>
          <w:szCs w:val="24"/>
        </w:rPr>
        <w:t xml:space="preserve"> at para 17 (b) (</w:t>
      </w:r>
      <w:proofErr w:type="spellStart"/>
      <w:r>
        <w:rPr>
          <w:sz w:val="24"/>
          <w:szCs w:val="24"/>
        </w:rPr>
        <w:t>Sl</w:t>
      </w:r>
      <w:proofErr w:type="spellEnd"/>
      <w:r>
        <w:rPr>
          <w:sz w:val="24"/>
          <w:szCs w:val="24"/>
        </w:rPr>
        <w:t xml:space="preserve"> No. 1 to </w:t>
      </w:r>
      <w:r w:rsidR="002B5C40">
        <w:rPr>
          <w:sz w:val="24"/>
          <w:szCs w:val="24"/>
        </w:rPr>
        <w:t>10</w:t>
      </w:r>
      <w:r>
        <w:rPr>
          <w:sz w:val="24"/>
          <w:szCs w:val="24"/>
        </w:rPr>
        <w:t xml:space="preserve">) of </w:t>
      </w:r>
      <w:hyperlink w:anchor="_SECTION_VIII:_GENERAL" w:history="1">
        <w:r w:rsidRPr="00C455E3">
          <w:rPr>
            <w:rStyle w:val="Hyperlink"/>
            <w:sz w:val="24"/>
            <w:szCs w:val="24"/>
          </w:rPr>
          <w:t>Section VIII</w:t>
        </w:r>
      </w:hyperlink>
      <w:r>
        <w:rPr>
          <w:sz w:val="24"/>
          <w:szCs w:val="24"/>
        </w:rPr>
        <w:t xml:space="preserve"> on a periodical basis. </w:t>
      </w:r>
    </w:p>
    <w:p w14:paraId="2218690D" w14:textId="0CEC3505" w:rsidR="001D32A5" w:rsidRDefault="00486E44" w:rsidP="00BC601D">
      <w:pPr>
        <w:tabs>
          <w:tab w:val="left" w:pos="450"/>
        </w:tabs>
        <w:spacing w:after="120" w:line="276" w:lineRule="auto"/>
        <w:jc w:val="both"/>
        <w:rPr>
          <w:sz w:val="24"/>
          <w:szCs w:val="24"/>
        </w:rPr>
      </w:pPr>
      <w:r>
        <w:rPr>
          <w:sz w:val="24"/>
          <w:szCs w:val="24"/>
        </w:rPr>
        <w:t xml:space="preserve">If any such irregularity is detected more than three occasions in a quarter, the Bank </w:t>
      </w:r>
      <w:r w:rsidR="008A05C9">
        <w:rPr>
          <w:sz w:val="24"/>
          <w:szCs w:val="24"/>
        </w:rPr>
        <w:t>reserves the right to</w:t>
      </w:r>
      <w:r>
        <w:rPr>
          <w:sz w:val="24"/>
          <w:szCs w:val="24"/>
        </w:rPr>
        <w:t xml:space="preserve"> initiate proceedings for termination of the contract </w:t>
      </w:r>
      <w:r w:rsidR="009743AB">
        <w:rPr>
          <w:sz w:val="24"/>
          <w:szCs w:val="24"/>
        </w:rPr>
        <w:t xml:space="preserve">or </w:t>
      </w:r>
      <w:r w:rsidR="000B5DC0" w:rsidRPr="000B5DC0">
        <w:rPr>
          <w:sz w:val="24"/>
          <w:szCs w:val="24"/>
        </w:rPr>
        <w:t xml:space="preserve">blacklisting of such tenderer </w:t>
      </w:r>
      <w:r>
        <w:rPr>
          <w:sz w:val="24"/>
          <w:szCs w:val="24"/>
        </w:rPr>
        <w:t xml:space="preserve">over and above imposing penalty at </w:t>
      </w:r>
      <w:r w:rsidR="00D96B20">
        <w:rPr>
          <w:sz w:val="24"/>
          <w:szCs w:val="24"/>
        </w:rPr>
        <w:t xml:space="preserve">detailed </w:t>
      </w:r>
      <w:r w:rsidR="0088354C">
        <w:rPr>
          <w:sz w:val="24"/>
          <w:szCs w:val="24"/>
        </w:rPr>
        <w:t>i</w:t>
      </w:r>
      <w:r w:rsidR="00D96B20">
        <w:rPr>
          <w:sz w:val="24"/>
          <w:szCs w:val="24"/>
        </w:rPr>
        <w:t>f</w:t>
      </w:r>
      <w:r w:rsidR="000300D7">
        <w:rPr>
          <w:sz w:val="24"/>
          <w:szCs w:val="24"/>
        </w:rPr>
        <w:t xml:space="preserve"> they found any kind of irregularity </w:t>
      </w:r>
      <w:r>
        <w:rPr>
          <w:sz w:val="24"/>
          <w:szCs w:val="24"/>
        </w:rPr>
        <w:t>at para 17 (b) (</w:t>
      </w:r>
      <w:proofErr w:type="spellStart"/>
      <w:r>
        <w:rPr>
          <w:sz w:val="24"/>
          <w:szCs w:val="24"/>
        </w:rPr>
        <w:t>Sl</w:t>
      </w:r>
      <w:proofErr w:type="spellEnd"/>
      <w:r>
        <w:rPr>
          <w:sz w:val="24"/>
          <w:szCs w:val="24"/>
        </w:rPr>
        <w:t xml:space="preserve"> No. 1 to </w:t>
      </w:r>
      <w:r w:rsidR="002B5C40">
        <w:rPr>
          <w:sz w:val="24"/>
          <w:szCs w:val="24"/>
        </w:rPr>
        <w:t>10</w:t>
      </w:r>
      <w:r>
        <w:rPr>
          <w:sz w:val="24"/>
          <w:szCs w:val="24"/>
        </w:rPr>
        <w:t>) of Section</w:t>
      </w:r>
      <w:r w:rsidRPr="000300D7">
        <w:rPr>
          <w:sz w:val="24"/>
          <w:szCs w:val="24"/>
        </w:rPr>
        <w:t xml:space="preserve"> VIII</w:t>
      </w:r>
      <w:r>
        <w:rPr>
          <w:sz w:val="24"/>
          <w:szCs w:val="24"/>
        </w:rPr>
        <w:t xml:space="preserve"> of the Tender document.</w:t>
      </w:r>
    </w:p>
    <w:p w14:paraId="6F19890B" w14:textId="7BC25175" w:rsidR="00BC601D" w:rsidRPr="006C3367" w:rsidRDefault="00BC601D" w:rsidP="00BC601D">
      <w:pPr>
        <w:tabs>
          <w:tab w:val="left" w:pos="450"/>
        </w:tabs>
        <w:spacing w:after="120" w:line="276" w:lineRule="auto"/>
        <w:jc w:val="both"/>
        <w:rPr>
          <w:sz w:val="24"/>
          <w:szCs w:val="24"/>
        </w:rPr>
      </w:pPr>
      <w:r w:rsidRPr="006C3367">
        <w:rPr>
          <w:sz w:val="24"/>
          <w:szCs w:val="24"/>
        </w:rPr>
        <w:t>Bank may consider waiving of penalty only after getting a request from the agency and it is satisfied that the reasons cited by the agency is genuine and found to be beyond its control only after getting the approval from the Head of the Office. The Bank’s decision in this regard shall be final.</w:t>
      </w:r>
    </w:p>
    <w:p w14:paraId="456E27FE" w14:textId="77777777" w:rsidR="00E163B3" w:rsidRPr="00AE187D" w:rsidRDefault="00E163B3" w:rsidP="00E163B3">
      <w:pPr>
        <w:pStyle w:val="ListParagraph"/>
        <w:numPr>
          <w:ilvl w:val="0"/>
          <w:numId w:val="55"/>
        </w:numPr>
        <w:spacing w:before="120" w:after="120" w:line="276" w:lineRule="auto"/>
        <w:ind w:left="426" w:hanging="426"/>
        <w:jc w:val="both"/>
        <w:rPr>
          <w:sz w:val="24"/>
          <w:szCs w:val="24"/>
        </w:rPr>
      </w:pPr>
      <w:r w:rsidRPr="00AE187D">
        <w:rPr>
          <w:sz w:val="24"/>
          <w:szCs w:val="24"/>
        </w:rPr>
        <w:t xml:space="preserve">The proof of having remitted the EMD is to be uploaded in MSTC portal. Under </w:t>
      </w:r>
      <w:r>
        <w:rPr>
          <w:sz w:val="24"/>
          <w:szCs w:val="24"/>
        </w:rPr>
        <w:t xml:space="preserve">   </w:t>
      </w:r>
      <w:r w:rsidRPr="00AE187D">
        <w:rPr>
          <w:sz w:val="24"/>
          <w:szCs w:val="24"/>
        </w:rPr>
        <w:t xml:space="preserve">no circumstances EMD will be accepted in the form of fixed deposits of the bank, Demand </w:t>
      </w:r>
      <w:proofErr w:type="gramStart"/>
      <w:r w:rsidRPr="00AE187D">
        <w:rPr>
          <w:sz w:val="24"/>
          <w:szCs w:val="24"/>
        </w:rPr>
        <w:t>Draft</w:t>
      </w:r>
      <w:proofErr w:type="gramEnd"/>
      <w:r w:rsidRPr="00AE187D">
        <w:rPr>
          <w:sz w:val="24"/>
          <w:szCs w:val="24"/>
        </w:rPr>
        <w:t xml:space="preserve"> or cheque etc. </w:t>
      </w:r>
    </w:p>
    <w:p w14:paraId="48009D51" w14:textId="18B40CD0" w:rsidR="0078433E" w:rsidRPr="006C3367" w:rsidRDefault="0078433E" w:rsidP="00AE187D">
      <w:pPr>
        <w:pStyle w:val="ListParagraph"/>
        <w:numPr>
          <w:ilvl w:val="0"/>
          <w:numId w:val="55"/>
        </w:numPr>
        <w:spacing w:before="120" w:after="120" w:line="276" w:lineRule="auto"/>
        <w:ind w:left="450" w:hanging="450"/>
        <w:contextualSpacing w:val="0"/>
        <w:jc w:val="both"/>
        <w:rPr>
          <w:sz w:val="24"/>
          <w:szCs w:val="24"/>
        </w:rPr>
      </w:pPr>
      <w:r w:rsidRPr="006C3367">
        <w:rPr>
          <w:sz w:val="24"/>
          <w:szCs w:val="24"/>
        </w:rPr>
        <w:t xml:space="preserve">All compensation or other sums of money payable by the </w:t>
      </w:r>
      <w:r w:rsidR="004F53DC" w:rsidRPr="006C3367">
        <w:rPr>
          <w:sz w:val="24"/>
          <w:szCs w:val="24"/>
        </w:rPr>
        <w:t>Vendor</w:t>
      </w:r>
      <w:r w:rsidRPr="006C3367">
        <w:rPr>
          <w:sz w:val="24"/>
          <w:szCs w:val="24"/>
        </w:rPr>
        <w:t xml:space="preserve"> to the </w:t>
      </w:r>
      <w:r w:rsidR="00115D6A" w:rsidRPr="006C3367">
        <w:rPr>
          <w:sz w:val="24"/>
          <w:szCs w:val="24"/>
        </w:rPr>
        <w:t>Bank</w:t>
      </w:r>
      <w:r w:rsidRPr="006C3367">
        <w:rPr>
          <w:sz w:val="24"/>
          <w:szCs w:val="24"/>
        </w:rPr>
        <w:t xml:space="preserve"> under the terms of this Contract may be deducted from the payable bill</w:t>
      </w:r>
      <w:r w:rsidR="00E86136">
        <w:rPr>
          <w:sz w:val="24"/>
          <w:szCs w:val="24"/>
        </w:rPr>
        <w:t xml:space="preserve"> amount.</w:t>
      </w:r>
    </w:p>
    <w:p w14:paraId="16F692F4" w14:textId="151B9D08" w:rsidR="00BF42A4" w:rsidRPr="006C3367" w:rsidRDefault="00C66A7B" w:rsidP="00E163B3">
      <w:pPr>
        <w:pStyle w:val="ListParagraph"/>
        <w:numPr>
          <w:ilvl w:val="0"/>
          <w:numId w:val="55"/>
        </w:numPr>
        <w:spacing w:before="120" w:after="240" w:line="276" w:lineRule="auto"/>
        <w:ind w:left="426" w:hanging="426"/>
        <w:jc w:val="both"/>
        <w:rPr>
          <w:sz w:val="24"/>
          <w:szCs w:val="24"/>
        </w:rPr>
      </w:pPr>
      <w:r w:rsidRPr="006C3367">
        <w:rPr>
          <w:sz w:val="24"/>
          <w:szCs w:val="24"/>
        </w:rPr>
        <w:lastRenderedPageBreak/>
        <w:t xml:space="preserve"> </w:t>
      </w:r>
      <w:r w:rsidR="00670442" w:rsidRPr="006C3367">
        <w:rPr>
          <w:sz w:val="24"/>
          <w:szCs w:val="24"/>
        </w:rPr>
        <w:t xml:space="preserve">On receipt of intimation from the </w:t>
      </w:r>
      <w:r w:rsidR="008D59CD" w:rsidRPr="006C3367">
        <w:rPr>
          <w:sz w:val="24"/>
          <w:szCs w:val="24"/>
        </w:rPr>
        <w:t>Bank</w:t>
      </w:r>
      <w:r w:rsidR="00670442" w:rsidRPr="006C3367">
        <w:rPr>
          <w:sz w:val="24"/>
          <w:szCs w:val="24"/>
        </w:rPr>
        <w:t xml:space="preserve"> of the acceptance of his/their tender, the successful tenderer shall be bound to implement the contract and within fourteen days thereof, the successful tenderer shall sign an agreement in accordance with the draft articles of agreement. Further, the written acceptance by the Reserve Bank of India of a tender will constitute a binding contract between the Reserve Bank of India and the person so tendering, whether such formal agreement is subsequently executed or not. </w:t>
      </w:r>
    </w:p>
    <w:p w14:paraId="5F63FEBE" w14:textId="77777777" w:rsidR="009E4CE9" w:rsidRPr="00974C06" w:rsidRDefault="009E4CE9" w:rsidP="009E4CE9">
      <w:pPr>
        <w:pStyle w:val="ListParagraph"/>
        <w:spacing w:before="120" w:after="240" w:line="276" w:lineRule="auto"/>
        <w:ind w:left="360"/>
        <w:jc w:val="both"/>
        <w:rPr>
          <w:sz w:val="8"/>
          <w:szCs w:val="8"/>
        </w:rPr>
      </w:pPr>
    </w:p>
    <w:p w14:paraId="16A16840" w14:textId="77777777" w:rsidR="0053177B" w:rsidRPr="006C3367" w:rsidRDefault="0053177B" w:rsidP="00BF42A4">
      <w:pPr>
        <w:pStyle w:val="ListParagraph"/>
        <w:spacing w:before="120" w:after="240" w:line="276" w:lineRule="auto"/>
        <w:ind w:left="360"/>
        <w:jc w:val="both"/>
        <w:rPr>
          <w:sz w:val="14"/>
          <w:szCs w:val="14"/>
        </w:rPr>
      </w:pPr>
    </w:p>
    <w:p w14:paraId="22230C86" w14:textId="1C918DB8" w:rsidR="00B00482" w:rsidRPr="006C3367" w:rsidRDefault="008857A2" w:rsidP="00E163B3">
      <w:pPr>
        <w:pStyle w:val="ListParagraph"/>
        <w:numPr>
          <w:ilvl w:val="0"/>
          <w:numId w:val="55"/>
        </w:numPr>
        <w:spacing w:before="120" w:after="240" w:line="276" w:lineRule="auto"/>
        <w:ind w:left="426" w:hanging="426"/>
        <w:jc w:val="both"/>
        <w:rPr>
          <w:sz w:val="24"/>
          <w:szCs w:val="24"/>
        </w:rPr>
      </w:pPr>
      <w:r w:rsidRPr="006C3367">
        <w:rPr>
          <w:b/>
          <w:sz w:val="24"/>
          <w:szCs w:val="24"/>
        </w:rPr>
        <w:t xml:space="preserve">Performance Bank Guarantee (PBG) </w:t>
      </w:r>
    </w:p>
    <w:p w14:paraId="326685AD" w14:textId="77777777" w:rsidR="00B00482" w:rsidRPr="006C3367" w:rsidRDefault="00B00482" w:rsidP="00E163B3">
      <w:pPr>
        <w:pStyle w:val="ListParagraph"/>
        <w:spacing w:after="240" w:line="276" w:lineRule="auto"/>
        <w:ind w:left="426" w:hanging="426"/>
        <w:rPr>
          <w:b/>
          <w:bCs/>
          <w:sz w:val="2"/>
          <w:szCs w:val="2"/>
        </w:rPr>
      </w:pPr>
    </w:p>
    <w:p w14:paraId="63284982" w14:textId="573CC66A" w:rsidR="008857A2" w:rsidRPr="006C3367" w:rsidRDefault="008857A2" w:rsidP="00E163B3">
      <w:pPr>
        <w:pStyle w:val="ListParagraph"/>
        <w:spacing w:before="240" w:after="240" w:line="276" w:lineRule="auto"/>
        <w:ind w:left="426"/>
        <w:jc w:val="both"/>
        <w:rPr>
          <w:sz w:val="24"/>
          <w:szCs w:val="24"/>
        </w:rPr>
      </w:pPr>
      <w:r w:rsidRPr="006C3367">
        <w:rPr>
          <w:sz w:val="24"/>
          <w:szCs w:val="24"/>
        </w:rPr>
        <w:t>On award of contract, only the successful Tende</w:t>
      </w:r>
      <w:r w:rsidR="00C41B44" w:rsidRPr="006C3367">
        <w:rPr>
          <w:sz w:val="24"/>
          <w:szCs w:val="24"/>
        </w:rPr>
        <w:t xml:space="preserve">rer shall furnish </w:t>
      </w:r>
      <w:r w:rsidR="00B94C77">
        <w:rPr>
          <w:sz w:val="24"/>
          <w:szCs w:val="24"/>
        </w:rPr>
        <w:t xml:space="preserve">an amount </w:t>
      </w:r>
      <w:r w:rsidR="00D9573F">
        <w:rPr>
          <w:sz w:val="24"/>
          <w:szCs w:val="24"/>
        </w:rPr>
        <w:t xml:space="preserve">equal to </w:t>
      </w:r>
      <w:r w:rsidR="00B94C77" w:rsidRPr="00B94C77">
        <w:rPr>
          <w:b/>
          <w:sz w:val="24"/>
          <w:szCs w:val="24"/>
        </w:rPr>
        <w:t>5 % (five percent) of the Contract Amount</w:t>
      </w:r>
      <w:r w:rsidR="00872CC3" w:rsidRPr="006C3367">
        <w:rPr>
          <w:sz w:val="24"/>
          <w:szCs w:val="24"/>
        </w:rPr>
        <w:t xml:space="preserve"> </w:t>
      </w:r>
      <w:r w:rsidRPr="006C3367">
        <w:rPr>
          <w:sz w:val="24"/>
          <w:szCs w:val="24"/>
        </w:rPr>
        <w:t xml:space="preserve">in the form of a Performance Bank Guarantee from any scheduled commercial bank in the form prescribed by the Bank. Failure to submit this guarantee or failure on the part of </w:t>
      </w:r>
      <w:r w:rsidR="004F53DC" w:rsidRPr="006C3367">
        <w:rPr>
          <w:sz w:val="24"/>
          <w:szCs w:val="24"/>
        </w:rPr>
        <w:t>Vendor</w:t>
      </w:r>
      <w:r w:rsidRPr="006C3367">
        <w:rPr>
          <w:sz w:val="24"/>
          <w:szCs w:val="24"/>
        </w:rPr>
        <w:t xml:space="preserve"> to perform its contractual obligations shall be treated as a violation and can lead to cancellation of</w:t>
      </w:r>
      <w:r w:rsidR="00C41B44" w:rsidRPr="006C3367">
        <w:rPr>
          <w:sz w:val="24"/>
          <w:szCs w:val="24"/>
        </w:rPr>
        <w:t xml:space="preserve"> the Contract and </w:t>
      </w:r>
      <w:r w:rsidR="00C41B44" w:rsidRPr="00E163B3">
        <w:rPr>
          <w:b/>
          <w:bCs/>
          <w:sz w:val="24"/>
          <w:szCs w:val="24"/>
        </w:rPr>
        <w:t xml:space="preserve">the EMD of </w:t>
      </w:r>
      <w:r w:rsidR="0043486D" w:rsidRPr="00E163B3">
        <w:rPr>
          <w:b/>
          <w:bCs/>
          <w:sz w:val="24"/>
          <w:szCs w:val="24"/>
        </w:rPr>
        <w:t>₹6</w:t>
      </w:r>
      <w:r w:rsidR="00345CD5" w:rsidRPr="00E163B3">
        <w:rPr>
          <w:b/>
          <w:bCs/>
          <w:sz w:val="24"/>
          <w:szCs w:val="24"/>
        </w:rPr>
        <w:t>2</w:t>
      </w:r>
      <w:r w:rsidR="0043486D" w:rsidRPr="00E163B3">
        <w:rPr>
          <w:b/>
          <w:bCs/>
          <w:sz w:val="24"/>
          <w:szCs w:val="24"/>
        </w:rPr>
        <w:t>,000</w:t>
      </w:r>
      <w:r w:rsidR="00872CC3" w:rsidRPr="00E163B3">
        <w:rPr>
          <w:b/>
          <w:bCs/>
          <w:sz w:val="24"/>
          <w:szCs w:val="24"/>
        </w:rPr>
        <w:t xml:space="preserve">/- (Rupees </w:t>
      </w:r>
      <w:r w:rsidR="009600C6" w:rsidRPr="00E163B3">
        <w:rPr>
          <w:b/>
          <w:bCs/>
          <w:sz w:val="24"/>
          <w:szCs w:val="24"/>
        </w:rPr>
        <w:t>Sixty-Two</w:t>
      </w:r>
      <w:r w:rsidR="00872CC3" w:rsidRPr="00E163B3">
        <w:rPr>
          <w:b/>
          <w:bCs/>
          <w:sz w:val="24"/>
          <w:szCs w:val="24"/>
        </w:rPr>
        <w:t xml:space="preserve"> thousand only) </w:t>
      </w:r>
      <w:r w:rsidRPr="00E163B3">
        <w:rPr>
          <w:b/>
          <w:bCs/>
          <w:sz w:val="24"/>
          <w:szCs w:val="24"/>
        </w:rPr>
        <w:t>submitted by it shall be forfeited</w:t>
      </w:r>
      <w:r w:rsidRPr="006C3367">
        <w:rPr>
          <w:sz w:val="24"/>
          <w:szCs w:val="24"/>
        </w:rPr>
        <w:t>.</w:t>
      </w:r>
    </w:p>
    <w:p w14:paraId="1B98E4A2" w14:textId="77777777" w:rsidR="008857A2" w:rsidRPr="006C3367" w:rsidRDefault="008857A2" w:rsidP="00B43B32">
      <w:pPr>
        <w:pStyle w:val="ListParagraph"/>
        <w:spacing w:before="240" w:after="240" w:line="276" w:lineRule="auto"/>
        <w:ind w:left="360"/>
        <w:jc w:val="both"/>
        <w:rPr>
          <w:sz w:val="12"/>
          <w:szCs w:val="12"/>
        </w:rPr>
      </w:pPr>
    </w:p>
    <w:p w14:paraId="0D7DE4DD" w14:textId="00653E0C" w:rsidR="00790FA9" w:rsidRDefault="00670442" w:rsidP="00AE187D">
      <w:pPr>
        <w:pStyle w:val="ListParagraph"/>
        <w:numPr>
          <w:ilvl w:val="0"/>
          <w:numId w:val="55"/>
        </w:numPr>
        <w:spacing w:before="240" w:after="240" w:line="276" w:lineRule="auto"/>
        <w:ind w:left="270"/>
        <w:jc w:val="both"/>
        <w:rPr>
          <w:sz w:val="24"/>
          <w:szCs w:val="24"/>
        </w:rPr>
      </w:pPr>
      <w:r w:rsidRPr="006C3367">
        <w:rPr>
          <w:sz w:val="24"/>
          <w:szCs w:val="24"/>
        </w:rPr>
        <w:t xml:space="preserve">The PBG, submitted in the prescribed format, will initially remain valid for a period of tender </w:t>
      </w:r>
      <w:proofErr w:type="gramStart"/>
      <w:r w:rsidRPr="006C3367">
        <w:rPr>
          <w:sz w:val="24"/>
          <w:szCs w:val="24"/>
        </w:rPr>
        <w:t>duration</w:t>
      </w:r>
      <w:proofErr w:type="gramEnd"/>
      <w:r w:rsidRPr="006C3367">
        <w:rPr>
          <w:sz w:val="24"/>
          <w:szCs w:val="24"/>
        </w:rPr>
        <w:t xml:space="preserve"> and shall be suitably extended</w:t>
      </w:r>
      <w:r w:rsidR="00E163B3">
        <w:rPr>
          <w:sz w:val="24"/>
          <w:szCs w:val="24"/>
        </w:rPr>
        <w:t>,</w:t>
      </w:r>
      <w:r w:rsidRPr="006C3367">
        <w:rPr>
          <w:sz w:val="24"/>
          <w:szCs w:val="24"/>
        </w:rPr>
        <w:t xml:space="preserve"> till final completion of the work in case of extension of tender period. This PBG will be revalidated from time to time </w:t>
      </w:r>
      <w:proofErr w:type="gramStart"/>
      <w:r w:rsidRPr="006C3367">
        <w:rPr>
          <w:sz w:val="24"/>
          <w:szCs w:val="24"/>
        </w:rPr>
        <w:t>so as to</w:t>
      </w:r>
      <w:proofErr w:type="gramEnd"/>
      <w:r w:rsidRPr="006C3367">
        <w:rPr>
          <w:sz w:val="24"/>
          <w:szCs w:val="24"/>
        </w:rPr>
        <w:t xml:space="preserve"> ensure that it remains valid and in full force till the date of completion of the work. The PBG will be revoked / </w:t>
      </w:r>
      <w:proofErr w:type="spellStart"/>
      <w:r w:rsidRPr="006C3367">
        <w:rPr>
          <w:sz w:val="24"/>
          <w:szCs w:val="24"/>
        </w:rPr>
        <w:t>en</w:t>
      </w:r>
      <w:proofErr w:type="spellEnd"/>
      <w:r w:rsidRPr="006C3367">
        <w:rPr>
          <w:sz w:val="24"/>
          <w:szCs w:val="24"/>
        </w:rPr>
        <w:t xml:space="preserve">-cashed and forfeited to the Bank if the successful tenderer fails to satisfactorily perform the contract. </w:t>
      </w:r>
    </w:p>
    <w:p w14:paraId="194880B2" w14:textId="35B3C73E" w:rsidR="00790FA9" w:rsidRDefault="00790FA9" w:rsidP="00790FA9">
      <w:pPr>
        <w:pStyle w:val="ListParagraph"/>
        <w:spacing w:before="120" w:after="120" w:line="276" w:lineRule="auto"/>
        <w:ind w:left="180"/>
        <w:jc w:val="both"/>
        <w:rPr>
          <w:sz w:val="2"/>
          <w:szCs w:val="2"/>
        </w:rPr>
      </w:pPr>
    </w:p>
    <w:p w14:paraId="4CEF732F" w14:textId="1922ADDD" w:rsidR="00271534" w:rsidRDefault="00271534" w:rsidP="00790FA9">
      <w:pPr>
        <w:pStyle w:val="ListParagraph"/>
        <w:spacing w:before="120" w:after="120" w:line="276" w:lineRule="auto"/>
        <w:ind w:left="180"/>
        <w:jc w:val="both"/>
        <w:rPr>
          <w:sz w:val="2"/>
          <w:szCs w:val="2"/>
        </w:rPr>
      </w:pPr>
    </w:p>
    <w:p w14:paraId="6274BE51" w14:textId="2763AE55" w:rsidR="00271534" w:rsidRDefault="00271534" w:rsidP="00790FA9">
      <w:pPr>
        <w:pStyle w:val="ListParagraph"/>
        <w:spacing w:before="120" w:after="120" w:line="276" w:lineRule="auto"/>
        <w:ind w:left="180"/>
        <w:jc w:val="both"/>
        <w:rPr>
          <w:sz w:val="2"/>
          <w:szCs w:val="2"/>
        </w:rPr>
      </w:pPr>
    </w:p>
    <w:p w14:paraId="3623C035" w14:textId="11AFA956" w:rsidR="00271534" w:rsidRDefault="00271534" w:rsidP="00790FA9">
      <w:pPr>
        <w:pStyle w:val="ListParagraph"/>
        <w:spacing w:before="120" w:after="120" w:line="276" w:lineRule="auto"/>
        <w:ind w:left="180"/>
        <w:jc w:val="both"/>
        <w:rPr>
          <w:sz w:val="2"/>
          <w:szCs w:val="2"/>
        </w:rPr>
      </w:pPr>
    </w:p>
    <w:p w14:paraId="1AFFFA4C" w14:textId="33D2F258" w:rsidR="00271534" w:rsidRDefault="00271534" w:rsidP="00790FA9">
      <w:pPr>
        <w:pStyle w:val="ListParagraph"/>
        <w:spacing w:before="120" w:after="120" w:line="276" w:lineRule="auto"/>
        <w:ind w:left="180"/>
        <w:jc w:val="both"/>
        <w:rPr>
          <w:sz w:val="2"/>
          <w:szCs w:val="2"/>
        </w:rPr>
      </w:pPr>
    </w:p>
    <w:p w14:paraId="3EA7DBE8" w14:textId="5173C5F6" w:rsidR="00271534" w:rsidRDefault="00271534" w:rsidP="00790FA9">
      <w:pPr>
        <w:pStyle w:val="ListParagraph"/>
        <w:spacing w:before="120" w:after="120" w:line="276" w:lineRule="auto"/>
        <w:ind w:left="180"/>
        <w:jc w:val="both"/>
        <w:rPr>
          <w:sz w:val="2"/>
          <w:szCs w:val="2"/>
        </w:rPr>
      </w:pPr>
    </w:p>
    <w:p w14:paraId="617E44FC" w14:textId="57EB93EA" w:rsidR="00271534" w:rsidRDefault="00271534" w:rsidP="00790FA9">
      <w:pPr>
        <w:pStyle w:val="ListParagraph"/>
        <w:spacing w:before="120" w:after="120" w:line="276" w:lineRule="auto"/>
        <w:ind w:left="180"/>
        <w:jc w:val="both"/>
        <w:rPr>
          <w:sz w:val="2"/>
          <w:szCs w:val="2"/>
        </w:rPr>
      </w:pPr>
    </w:p>
    <w:p w14:paraId="0396681B" w14:textId="7E54EED4" w:rsidR="00271534" w:rsidRDefault="00271534" w:rsidP="00790FA9">
      <w:pPr>
        <w:pStyle w:val="ListParagraph"/>
        <w:spacing w:before="120" w:after="120" w:line="276" w:lineRule="auto"/>
        <w:ind w:left="180"/>
        <w:jc w:val="both"/>
        <w:rPr>
          <w:sz w:val="2"/>
          <w:szCs w:val="2"/>
        </w:rPr>
      </w:pPr>
    </w:p>
    <w:p w14:paraId="1B5B41F7" w14:textId="2B7BBFD6" w:rsidR="00271534" w:rsidRDefault="00271534" w:rsidP="00790FA9">
      <w:pPr>
        <w:pStyle w:val="ListParagraph"/>
        <w:spacing w:before="120" w:after="120" w:line="276" w:lineRule="auto"/>
        <w:ind w:left="180"/>
        <w:jc w:val="both"/>
        <w:rPr>
          <w:sz w:val="2"/>
          <w:szCs w:val="2"/>
        </w:rPr>
      </w:pPr>
    </w:p>
    <w:p w14:paraId="457B36D4" w14:textId="3249DC3C" w:rsidR="00271534" w:rsidRDefault="00271534" w:rsidP="00790FA9">
      <w:pPr>
        <w:pStyle w:val="ListParagraph"/>
        <w:spacing w:before="120" w:after="120" w:line="276" w:lineRule="auto"/>
        <w:ind w:left="180"/>
        <w:jc w:val="both"/>
        <w:rPr>
          <w:sz w:val="2"/>
          <w:szCs w:val="2"/>
        </w:rPr>
      </w:pPr>
    </w:p>
    <w:p w14:paraId="5692B95F" w14:textId="4F647A01" w:rsidR="00271534" w:rsidRDefault="00271534" w:rsidP="00790FA9">
      <w:pPr>
        <w:pStyle w:val="ListParagraph"/>
        <w:spacing w:before="120" w:after="120" w:line="276" w:lineRule="auto"/>
        <w:ind w:left="180"/>
        <w:jc w:val="both"/>
        <w:rPr>
          <w:sz w:val="2"/>
          <w:szCs w:val="2"/>
        </w:rPr>
      </w:pPr>
    </w:p>
    <w:p w14:paraId="5CA95A38" w14:textId="7F75FC4F" w:rsidR="00271534" w:rsidRDefault="00271534" w:rsidP="00790FA9">
      <w:pPr>
        <w:pStyle w:val="ListParagraph"/>
        <w:spacing w:before="120" w:after="120" w:line="276" w:lineRule="auto"/>
        <w:ind w:left="180"/>
        <w:jc w:val="both"/>
        <w:rPr>
          <w:sz w:val="2"/>
          <w:szCs w:val="2"/>
        </w:rPr>
      </w:pPr>
    </w:p>
    <w:p w14:paraId="6C5D5BA2" w14:textId="77777777" w:rsidR="00271534" w:rsidRPr="006C3367" w:rsidRDefault="00271534" w:rsidP="00790FA9">
      <w:pPr>
        <w:pStyle w:val="ListParagraph"/>
        <w:spacing w:before="120" w:after="120" w:line="276" w:lineRule="auto"/>
        <w:ind w:left="180"/>
        <w:jc w:val="both"/>
        <w:rPr>
          <w:sz w:val="2"/>
          <w:szCs w:val="2"/>
        </w:rPr>
      </w:pPr>
    </w:p>
    <w:p w14:paraId="12E32C8E" w14:textId="2352B219" w:rsidR="00145FB5" w:rsidRPr="006C3367" w:rsidRDefault="00145FB5" w:rsidP="00AE187D">
      <w:pPr>
        <w:pStyle w:val="ListParagraph"/>
        <w:numPr>
          <w:ilvl w:val="0"/>
          <w:numId w:val="55"/>
        </w:numPr>
        <w:spacing w:before="120" w:after="240" w:line="276" w:lineRule="auto"/>
        <w:ind w:left="284" w:hanging="426"/>
        <w:jc w:val="both"/>
        <w:rPr>
          <w:b/>
          <w:bCs/>
          <w:sz w:val="24"/>
          <w:szCs w:val="24"/>
          <w:lang w:val="en-IN"/>
        </w:rPr>
      </w:pPr>
      <w:bookmarkStart w:id="14" w:name="_Hlk62469341"/>
      <w:r w:rsidRPr="006C3367">
        <w:rPr>
          <w:b/>
          <w:bCs/>
          <w:sz w:val="24"/>
          <w:szCs w:val="24"/>
          <w:lang w:val="en-IN"/>
        </w:rPr>
        <w:t>Technical requirement of the Vending machine:</w:t>
      </w:r>
    </w:p>
    <w:p w14:paraId="3030F9AF" w14:textId="77777777" w:rsidR="00145FB5" w:rsidRPr="006C3367" w:rsidRDefault="00145FB5" w:rsidP="00B43B32">
      <w:pPr>
        <w:pStyle w:val="ListParagraph"/>
        <w:spacing w:before="120" w:after="240" w:line="276" w:lineRule="auto"/>
        <w:ind w:left="426"/>
        <w:jc w:val="both"/>
        <w:rPr>
          <w:b/>
          <w:bCs/>
          <w:sz w:val="12"/>
          <w:szCs w:val="12"/>
          <w:lang w:val="en-IN"/>
        </w:rPr>
      </w:pPr>
    </w:p>
    <w:p w14:paraId="61E78DF5" w14:textId="77777777" w:rsidR="00145FB5" w:rsidRPr="006C3367" w:rsidRDefault="00145FB5">
      <w:pPr>
        <w:pStyle w:val="ListParagraph"/>
        <w:numPr>
          <w:ilvl w:val="0"/>
          <w:numId w:val="6"/>
        </w:numPr>
        <w:spacing w:before="120" w:after="240" w:line="276" w:lineRule="auto"/>
        <w:ind w:left="567" w:hanging="425"/>
        <w:jc w:val="both"/>
        <w:rPr>
          <w:sz w:val="24"/>
          <w:szCs w:val="24"/>
          <w:lang w:val="en-IN"/>
        </w:rPr>
      </w:pPr>
      <w:r w:rsidRPr="006C3367">
        <w:rPr>
          <w:sz w:val="24"/>
          <w:szCs w:val="24"/>
          <w:lang w:val="en-IN"/>
        </w:rPr>
        <w:t>The tea/coffee dispensing system shall contain a separate chamber in addition to the Vending Machine (VM) for boiling the milk before dispensing through the VM.</w:t>
      </w:r>
    </w:p>
    <w:p w14:paraId="0B3DD29D" w14:textId="77777777" w:rsidR="00145FB5" w:rsidRPr="006C3367" w:rsidRDefault="00145FB5">
      <w:pPr>
        <w:pStyle w:val="ListParagraph"/>
        <w:numPr>
          <w:ilvl w:val="0"/>
          <w:numId w:val="6"/>
        </w:numPr>
        <w:spacing w:line="276" w:lineRule="auto"/>
        <w:ind w:left="567" w:hanging="425"/>
        <w:jc w:val="both"/>
        <w:rPr>
          <w:sz w:val="24"/>
          <w:szCs w:val="24"/>
          <w:lang w:val="en-IN"/>
        </w:rPr>
      </w:pPr>
      <w:r w:rsidRPr="006C3367">
        <w:rPr>
          <w:sz w:val="24"/>
          <w:szCs w:val="24"/>
          <w:lang w:val="en-IN"/>
        </w:rPr>
        <w:t>The milk boiling chamber shall be interconnected to the VM and the intake of the boiled milk by the VM from the chamber should not involve manual intervention.</w:t>
      </w:r>
    </w:p>
    <w:p w14:paraId="5DC58602" w14:textId="4282D19F" w:rsidR="00145FB5" w:rsidRPr="006C3367" w:rsidRDefault="00145FB5">
      <w:pPr>
        <w:pStyle w:val="ListParagraph"/>
        <w:numPr>
          <w:ilvl w:val="0"/>
          <w:numId w:val="6"/>
        </w:numPr>
        <w:spacing w:line="276" w:lineRule="auto"/>
        <w:ind w:left="567" w:hanging="425"/>
        <w:jc w:val="both"/>
        <w:rPr>
          <w:sz w:val="24"/>
          <w:szCs w:val="24"/>
          <w:lang w:val="en-IN"/>
        </w:rPr>
      </w:pPr>
      <w:r w:rsidRPr="006C3367">
        <w:rPr>
          <w:sz w:val="24"/>
          <w:szCs w:val="24"/>
          <w:lang w:val="en-IN"/>
        </w:rPr>
        <w:t>The milk boiling chamber shall be consisting of auto-cut off temperature controller preferably using a microprocessor controller.</w:t>
      </w:r>
    </w:p>
    <w:p w14:paraId="52FB948B" w14:textId="45B06F29" w:rsidR="00145FB5" w:rsidRPr="006C3367" w:rsidRDefault="00A241E6">
      <w:pPr>
        <w:pStyle w:val="ListParagraph"/>
        <w:numPr>
          <w:ilvl w:val="0"/>
          <w:numId w:val="6"/>
        </w:numPr>
        <w:spacing w:line="276" w:lineRule="auto"/>
        <w:ind w:left="567" w:hanging="425"/>
        <w:jc w:val="both"/>
        <w:rPr>
          <w:b/>
          <w:bCs/>
          <w:sz w:val="24"/>
          <w:szCs w:val="24"/>
          <w:lang w:val="en-IN"/>
        </w:rPr>
      </w:pPr>
      <w:r w:rsidRPr="006C3367">
        <w:rPr>
          <w:b/>
          <w:bCs/>
          <w:sz w:val="24"/>
          <w:szCs w:val="24"/>
          <w:lang w:val="en-IN"/>
        </w:rPr>
        <w:t xml:space="preserve">The </w:t>
      </w:r>
      <w:r w:rsidR="00D01760" w:rsidRPr="006C3367">
        <w:rPr>
          <w:b/>
          <w:bCs/>
          <w:sz w:val="24"/>
          <w:szCs w:val="24"/>
          <w:lang w:val="en-IN"/>
        </w:rPr>
        <w:t>technique for</w:t>
      </w:r>
      <w:r w:rsidR="00145FB5" w:rsidRPr="006C3367">
        <w:rPr>
          <w:b/>
          <w:bCs/>
          <w:sz w:val="24"/>
          <w:szCs w:val="24"/>
          <w:lang w:val="en-IN"/>
        </w:rPr>
        <w:t xml:space="preserve"> tea/coffee dispensing system should be brewed coffee and tea.</w:t>
      </w:r>
    </w:p>
    <w:p w14:paraId="187E6E4B" w14:textId="77777777" w:rsidR="00145FB5" w:rsidRPr="006C3367" w:rsidRDefault="00145FB5">
      <w:pPr>
        <w:pStyle w:val="ListParagraph"/>
        <w:numPr>
          <w:ilvl w:val="0"/>
          <w:numId w:val="6"/>
        </w:numPr>
        <w:spacing w:line="276" w:lineRule="auto"/>
        <w:ind w:left="567" w:hanging="425"/>
        <w:jc w:val="both"/>
        <w:rPr>
          <w:sz w:val="24"/>
          <w:szCs w:val="24"/>
          <w:lang w:val="en-IN"/>
        </w:rPr>
      </w:pPr>
      <w:r w:rsidRPr="006C3367">
        <w:rPr>
          <w:sz w:val="24"/>
          <w:szCs w:val="24"/>
          <w:lang w:val="en-IN"/>
        </w:rPr>
        <w:t>The Vending Machine shall simultaneously dispense tea and coffee.</w:t>
      </w:r>
    </w:p>
    <w:p w14:paraId="4559E5E6" w14:textId="77777777" w:rsidR="00C43EC9" w:rsidRPr="006C3367" w:rsidRDefault="00C43EC9">
      <w:pPr>
        <w:pStyle w:val="ListParagraph"/>
        <w:numPr>
          <w:ilvl w:val="0"/>
          <w:numId w:val="6"/>
        </w:numPr>
        <w:spacing w:line="276" w:lineRule="auto"/>
        <w:ind w:left="567" w:hanging="425"/>
        <w:jc w:val="both"/>
        <w:rPr>
          <w:sz w:val="24"/>
          <w:szCs w:val="24"/>
          <w:lang w:val="en-IN"/>
        </w:rPr>
      </w:pPr>
      <w:r w:rsidRPr="006C3367">
        <w:rPr>
          <w:sz w:val="24"/>
          <w:szCs w:val="24"/>
          <w:lang w:val="en-IN"/>
        </w:rPr>
        <w:t>Vending Machine shall contain programmable electronic control for monitoring the beverages usage and dispensing volume count.</w:t>
      </w:r>
    </w:p>
    <w:p w14:paraId="24D57A4E" w14:textId="75BA1D57" w:rsidR="00C43EC9" w:rsidRDefault="00C43EC9">
      <w:pPr>
        <w:pStyle w:val="ListParagraph"/>
        <w:numPr>
          <w:ilvl w:val="0"/>
          <w:numId w:val="6"/>
        </w:numPr>
        <w:spacing w:line="276" w:lineRule="auto"/>
        <w:ind w:left="567" w:hanging="425"/>
        <w:jc w:val="both"/>
        <w:rPr>
          <w:sz w:val="24"/>
          <w:szCs w:val="24"/>
          <w:lang w:val="en-IN"/>
        </w:rPr>
      </w:pPr>
      <w:r w:rsidRPr="006C3367">
        <w:rPr>
          <w:sz w:val="24"/>
          <w:szCs w:val="24"/>
          <w:lang w:val="en-IN"/>
        </w:rPr>
        <w:t>Vending Machine shall dispense the beverages such as Tea (standard &amp; strong), Black Tea, Coffee (standard &amp; strong) and Hot water</w:t>
      </w:r>
      <w:r w:rsidR="0056389B" w:rsidRPr="006C3367">
        <w:rPr>
          <w:sz w:val="24"/>
          <w:szCs w:val="24"/>
          <w:lang w:val="en-IN"/>
        </w:rPr>
        <w:t xml:space="preserve"> etc</w:t>
      </w:r>
      <w:r w:rsidRPr="006C3367">
        <w:rPr>
          <w:sz w:val="24"/>
          <w:szCs w:val="24"/>
          <w:lang w:val="en-IN"/>
        </w:rPr>
        <w:t>.</w:t>
      </w:r>
    </w:p>
    <w:p w14:paraId="2CC1BC55" w14:textId="422B4D38" w:rsidR="00B12B0B" w:rsidRPr="006C3367" w:rsidRDefault="00B12B0B">
      <w:pPr>
        <w:pStyle w:val="ListParagraph"/>
        <w:numPr>
          <w:ilvl w:val="0"/>
          <w:numId w:val="6"/>
        </w:numPr>
        <w:spacing w:line="276" w:lineRule="auto"/>
        <w:ind w:left="567" w:hanging="425"/>
        <w:jc w:val="both"/>
        <w:rPr>
          <w:sz w:val="24"/>
          <w:szCs w:val="24"/>
          <w:lang w:val="en-IN"/>
        </w:rPr>
      </w:pPr>
      <w:r w:rsidRPr="006C3367">
        <w:rPr>
          <w:sz w:val="24"/>
          <w:szCs w:val="24"/>
          <w:lang w:val="en-IN"/>
        </w:rPr>
        <w:t>Beverages shall be served in good quality cups &amp; saucers or good quality biodegradable paper cups with good quality</w:t>
      </w:r>
      <w:r w:rsidR="0027257A" w:rsidRPr="006C3367">
        <w:rPr>
          <w:sz w:val="24"/>
          <w:szCs w:val="24"/>
          <w:lang w:val="en-IN"/>
        </w:rPr>
        <w:t xml:space="preserve"> wooden</w:t>
      </w:r>
      <w:r w:rsidRPr="006C3367">
        <w:rPr>
          <w:sz w:val="24"/>
          <w:szCs w:val="24"/>
          <w:lang w:val="en-IN"/>
        </w:rPr>
        <w:t xml:space="preserve"> stirrers. These items shall be provided by </w:t>
      </w:r>
      <w:r w:rsidR="00D438BC" w:rsidRPr="006C3367">
        <w:rPr>
          <w:sz w:val="24"/>
          <w:szCs w:val="24"/>
          <w:lang w:val="en-IN"/>
        </w:rPr>
        <w:t>Vendor</w:t>
      </w:r>
      <w:r w:rsidR="00597C4C" w:rsidRPr="006C3367">
        <w:rPr>
          <w:sz w:val="24"/>
          <w:szCs w:val="24"/>
          <w:lang w:val="en-IN"/>
        </w:rPr>
        <w:t xml:space="preserve"> and the cost for the same will be borne by the Vendor</w:t>
      </w:r>
      <w:r w:rsidRPr="006C3367">
        <w:rPr>
          <w:sz w:val="24"/>
          <w:szCs w:val="24"/>
          <w:lang w:val="en-IN"/>
        </w:rPr>
        <w:t>.</w:t>
      </w:r>
    </w:p>
    <w:p w14:paraId="1F62D2FC" w14:textId="0F4D12EB" w:rsidR="00B12B0B" w:rsidRPr="006C3367" w:rsidRDefault="00B12B0B">
      <w:pPr>
        <w:pStyle w:val="ListParagraph"/>
        <w:numPr>
          <w:ilvl w:val="0"/>
          <w:numId w:val="5"/>
        </w:numPr>
        <w:spacing w:line="276" w:lineRule="auto"/>
        <w:ind w:left="567" w:hanging="425"/>
        <w:jc w:val="both"/>
        <w:rPr>
          <w:sz w:val="24"/>
          <w:szCs w:val="24"/>
          <w:lang w:val="en-IN"/>
        </w:rPr>
      </w:pPr>
      <w:r w:rsidRPr="006C3367">
        <w:rPr>
          <w:sz w:val="24"/>
          <w:szCs w:val="24"/>
          <w:lang w:val="en-IN"/>
        </w:rPr>
        <w:t xml:space="preserve">The </w:t>
      </w:r>
      <w:r w:rsidR="008159D2" w:rsidRPr="006C3367">
        <w:rPr>
          <w:sz w:val="24"/>
          <w:szCs w:val="24"/>
          <w:lang w:val="en-IN"/>
        </w:rPr>
        <w:t>Vendor</w:t>
      </w:r>
      <w:r w:rsidRPr="006C3367">
        <w:rPr>
          <w:sz w:val="24"/>
          <w:szCs w:val="24"/>
          <w:lang w:val="en-IN"/>
        </w:rPr>
        <w:t xml:space="preserve"> may provide sanitizers, masks, gloves</w:t>
      </w:r>
      <w:r w:rsidR="009E4CE9" w:rsidRPr="006C3367">
        <w:rPr>
          <w:sz w:val="24"/>
          <w:szCs w:val="24"/>
          <w:lang w:val="en-IN"/>
        </w:rPr>
        <w:t>, uniforms</w:t>
      </w:r>
      <w:r w:rsidRPr="006C3367">
        <w:rPr>
          <w:sz w:val="24"/>
          <w:szCs w:val="24"/>
          <w:lang w:val="en-IN"/>
        </w:rPr>
        <w:t xml:space="preserve"> to the operators/staff to maintain personal hygiene</w:t>
      </w:r>
      <w:r w:rsidR="004A7625" w:rsidRPr="006C3367">
        <w:rPr>
          <w:sz w:val="24"/>
          <w:szCs w:val="24"/>
          <w:lang w:val="en-IN"/>
        </w:rPr>
        <w:t xml:space="preserve"> and the cost for the same will be borne by the Vendor</w:t>
      </w:r>
      <w:r w:rsidRPr="006C3367">
        <w:rPr>
          <w:sz w:val="24"/>
          <w:szCs w:val="24"/>
          <w:lang w:val="en-IN"/>
        </w:rPr>
        <w:t>.</w:t>
      </w:r>
    </w:p>
    <w:p w14:paraId="2D44D9AD" w14:textId="1B327229" w:rsidR="00670442" w:rsidRPr="006C3367" w:rsidRDefault="004F4F4A" w:rsidP="00B2444F">
      <w:pPr>
        <w:spacing w:before="120" w:after="240" w:line="276" w:lineRule="auto"/>
        <w:ind w:left="-284"/>
        <w:jc w:val="both"/>
        <w:rPr>
          <w:b/>
          <w:bCs/>
          <w:sz w:val="24"/>
          <w:szCs w:val="24"/>
          <w:lang w:val="en-IN"/>
        </w:rPr>
      </w:pPr>
      <w:bookmarkStart w:id="15" w:name="_Hlk62469448"/>
      <w:bookmarkEnd w:id="14"/>
      <w:r w:rsidRPr="006C3367">
        <w:rPr>
          <w:sz w:val="24"/>
          <w:szCs w:val="24"/>
          <w:lang w:val="en-IN"/>
        </w:rPr>
        <w:lastRenderedPageBreak/>
        <w:t xml:space="preserve"> </w:t>
      </w:r>
      <w:r w:rsidR="004A5A40" w:rsidRPr="006C3367">
        <w:rPr>
          <w:sz w:val="24"/>
          <w:szCs w:val="24"/>
          <w:lang w:val="en-IN"/>
        </w:rPr>
        <w:t>2</w:t>
      </w:r>
      <w:r w:rsidR="003F121F" w:rsidRPr="006C3367">
        <w:rPr>
          <w:sz w:val="24"/>
          <w:szCs w:val="24"/>
          <w:lang w:val="en-IN"/>
        </w:rPr>
        <w:t>5</w:t>
      </w:r>
      <w:r w:rsidR="00670442" w:rsidRPr="006C3367">
        <w:rPr>
          <w:sz w:val="24"/>
          <w:szCs w:val="24"/>
          <w:lang w:val="en-IN"/>
        </w:rPr>
        <w:t>.</w:t>
      </w:r>
      <w:r w:rsidR="00670442" w:rsidRPr="006C3367">
        <w:rPr>
          <w:b/>
          <w:bCs/>
          <w:sz w:val="24"/>
          <w:szCs w:val="24"/>
          <w:lang w:val="en-IN"/>
        </w:rPr>
        <w:t xml:space="preserve"> </w:t>
      </w:r>
      <w:r w:rsidR="00B2444F" w:rsidRPr="006C3367">
        <w:rPr>
          <w:b/>
          <w:bCs/>
          <w:sz w:val="24"/>
          <w:szCs w:val="24"/>
          <w:lang w:val="en-IN"/>
        </w:rPr>
        <w:t xml:space="preserve"> </w:t>
      </w:r>
      <w:r w:rsidR="00670442" w:rsidRPr="006C3367">
        <w:rPr>
          <w:b/>
          <w:bCs/>
          <w:sz w:val="24"/>
          <w:szCs w:val="24"/>
          <w:lang w:val="en-IN"/>
        </w:rPr>
        <w:t xml:space="preserve">Obligation of </w:t>
      </w:r>
      <w:r w:rsidR="007D172A">
        <w:rPr>
          <w:b/>
          <w:bCs/>
          <w:sz w:val="24"/>
          <w:szCs w:val="24"/>
          <w:lang w:val="en-IN"/>
        </w:rPr>
        <w:t>t</w:t>
      </w:r>
      <w:r w:rsidR="00670442" w:rsidRPr="006C3367">
        <w:rPr>
          <w:b/>
          <w:bCs/>
          <w:sz w:val="24"/>
          <w:szCs w:val="24"/>
          <w:lang w:val="en-IN"/>
        </w:rPr>
        <w:t>he successful bidder/</w:t>
      </w:r>
      <w:r w:rsidR="004F53DC" w:rsidRPr="006C3367">
        <w:rPr>
          <w:b/>
          <w:bCs/>
          <w:sz w:val="24"/>
          <w:szCs w:val="24"/>
          <w:lang w:val="en-IN"/>
        </w:rPr>
        <w:t>Vendor</w:t>
      </w:r>
      <w:r w:rsidR="00670442" w:rsidRPr="006C3367">
        <w:rPr>
          <w:b/>
          <w:bCs/>
          <w:sz w:val="24"/>
          <w:szCs w:val="24"/>
          <w:lang w:val="en-IN"/>
        </w:rPr>
        <w:t xml:space="preserve"> shall: </w:t>
      </w:r>
    </w:p>
    <w:p w14:paraId="455F8A4E" w14:textId="24E6A5F7"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Ensure that he/she deploys only adult, trained and competent persons who are physically fit and are not suffering from any chronic or contagious diseases for carrying out the cleaning works and comply with provisions of Child Labour (Prohibition and Regulation) Act, 1986.</w:t>
      </w:r>
    </w:p>
    <w:p w14:paraId="7D499E9C" w14:textId="44266F8E"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Be responsible for and arrange to bear costs of such equipment as Bank considers necessary for effectively rendering the services required by the Bank.</w:t>
      </w:r>
    </w:p>
    <w:p w14:paraId="0C56C36E" w14:textId="7A892DD5"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 xml:space="preserve">Be responsible and liable for payment of salaries through bank accounts as per Central Minimum Wages Act 1948 and other legal dues to the persons who are employed by him/her for the purposes of rendering the services required by the Bank under this tender. </w:t>
      </w:r>
    </w:p>
    <w:p w14:paraId="77941711" w14:textId="37ACF488"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 xml:space="preserve">Maintain neat, </w:t>
      </w:r>
      <w:proofErr w:type="gramStart"/>
      <w:r w:rsidRPr="006C3367">
        <w:rPr>
          <w:sz w:val="24"/>
          <w:szCs w:val="24"/>
          <w:lang w:val="en-IN"/>
        </w:rPr>
        <w:t>complete</w:t>
      </w:r>
      <w:proofErr w:type="gramEnd"/>
      <w:r w:rsidRPr="006C3367">
        <w:rPr>
          <w:sz w:val="24"/>
          <w:szCs w:val="24"/>
          <w:lang w:val="en-IN"/>
        </w:rPr>
        <w:t xml:space="preserve"> and legible registers, records, reports and returns which shall be made available for inspection by various authorities at short notice.</w:t>
      </w:r>
    </w:p>
    <w:p w14:paraId="0745EBA7" w14:textId="126FD34C"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Provide information as required in respect of all his employees employed by him/her to enable the bank monitor compliance of P.F., ESI, Rules etc</w:t>
      </w:r>
    </w:p>
    <w:p w14:paraId="63731BD5" w14:textId="77777777" w:rsidR="00B2444F"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 xml:space="preserve">Ensure that all persons employed by him/her, for the purposes for rendering the services required by the Bank, are insured with Government of India recognized insurance companies, for which no extra payment will be made by the Bank. The Bank will not be liable for any damages/injuries to persons as a part of execution of this contract. The </w:t>
      </w:r>
      <w:r w:rsidR="004F53DC" w:rsidRPr="006C3367">
        <w:rPr>
          <w:sz w:val="24"/>
          <w:szCs w:val="24"/>
          <w:lang w:val="en-IN"/>
        </w:rPr>
        <w:t>Vendor</w:t>
      </w:r>
      <w:r w:rsidRPr="006C3367">
        <w:rPr>
          <w:sz w:val="24"/>
          <w:szCs w:val="24"/>
          <w:lang w:val="en-IN"/>
        </w:rPr>
        <w:t xml:space="preserve"> shall be responsible for any injury or damages to any persons, animals or any other things and any claims made on account thereof.</w:t>
      </w:r>
    </w:p>
    <w:p w14:paraId="3B9668CD" w14:textId="04343F75"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 xml:space="preserve">Ensure that his/her employees, while carrying out their obligations, observe the standards of cleanliness, decorum, security, safety, good </w:t>
      </w:r>
      <w:proofErr w:type="gramStart"/>
      <w:r w:rsidRPr="006C3367">
        <w:rPr>
          <w:sz w:val="24"/>
          <w:szCs w:val="24"/>
          <w:lang w:val="en-IN"/>
        </w:rPr>
        <w:t>behaviour</w:t>
      </w:r>
      <w:proofErr w:type="gramEnd"/>
      <w:r w:rsidRPr="006C3367">
        <w:rPr>
          <w:sz w:val="24"/>
          <w:szCs w:val="24"/>
          <w:lang w:val="en-IN"/>
        </w:rPr>
        <w:t xml:space="preserve"> and general discipline laid down by the Bank or its authorized agents and the Bank shall be the sole judge as to whether or not the </w:t>
      </w:r>
      <w:r w:rsidR="004F53DC" w:rsidRPr="006C3367">
        <w:rPr>
          <w:sz w:val="24"/>
          <w:szCs w:val="24"/>
          <w:lang w:val="en-IN"/>
        </w:rPr>
        <w:t>Vendor</w:t>
      </w:r>
      <w:r w:rsidRPr="006C3367">
        <w:rPr>
          <w:sz w:val="24"/>
          <w:szCs w:val="24"/>
          <w:lang w:val="en-IN"/>
        </w:rPr>
        <w:t xml:space="preserve"> and /or his employees have observed the same.</w:t>
      </w:r>
    </w:p>
    <w:p w14:paraId="143F640E" w14:textId="1E150DEF"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 xml:space="preserve">Ensure that no employee of the </w:t>
      </w:r>
      <w:r w:rsidR="004F53DC" w:rsidRPr="006C3367">
        <w:rPr>
          <w:sz w:val="24"/>
          <w:szCs w:val="24"/>
          <w:lang w:val="en-IN"/>
        </w:rPr>
        <w:t>Vendor</w:t>
      </w:r>
      <w:r w:rsidRPr="006C3367">
        <w:rPr>
          <w:sz w:val="24"/>
          <w:szCs w:val="24"/>
          <w:lang w:val="en-IN"/>
        </w:rPr>
        <w:t xml:space="preserve"> will enter or remain in the Bank</w:t>
      </w:r>
      <w:r w:rsidR="004C0625" w:rsidRPr="006C3367">
        <w:rPr>
          <w:sz w:val="24"/>
          <w:szCs w:val="24"/>
          <w:lang w:val="en-IN"/>
        </w:rPr>
        <w:t>’s</w:t>
      </w:r>
      <w:r w:rsidRPr="006C3367">
        <w:rPr>
          <w:sz w:val="24"/>
          <w:szCs w:val="24"/>
          <w:lang w:val="en-IN"/>
        </w:rPr>
        <w:t xml:space="preserve"> premises beyond the specified time limits unless </w:t>
      </w:r>
      <w:proofErr w:type="gramStart"/>
      <w:r w:rsidRPr="006C3367">
        <w:rPr>
          <w:sz w:val="24"/>
          <w:szCs w:val="24"/>
          <w:lang w:val="en-IN"/>
        </w:rPr>
        <w:t>absolutely necessary</w:t>
      </w:r>
      <w:proofErr w:type="gramEnd"/>
      <w:r w:rsidRPr="006C3367">
        <w:rPr>
          <w:sz w:val="24"/>
          <w:szCs w:val="24"/>
          <w:lang w:val="en-IN"/>
        </w:rPr>
        <w:t xml:space="preserve"> for fulfilling </w:t>
      </w:r>
      <w:r w:rsidR="004F53DC" w:rsidRPr="006C3367">
        <w:rPr>
          <w:sz w:val="24"/>
          <w:szCs w:val="24"/>
          <w:lang w:val="en-IN"/>
        </w:rPr>
        <w:t>Vendor</w:t>
      </w:r>
      <w:r w:rsidRPr="006C3367">
        <w:rPr>
          <w:sz w:val="24"/>
          <w:szCs w:val="24"/>
          <w:lang w:val="en-IN"/>
        </w:rPr>
        <w:t xml:space="preserve">’s obligations and with permission of the </w:t>
      </w:r>
      <w:r w:rsidR="00B16605" w:rsidRPr="006C3367">
        <w:rPr>
          <w:sz w:val="24"/>
          <w:szCs w:val="24"/>
          <w:lang w:val="en-IN"/>
        </w:rPr>
        <w:t>Caretaker</w:t>
      </w:r>
      <w:r w:rsidRPr="006C3367">
        <w:rPr>
          <w:sz w:val="24"/>
          <w:szCs w:val="24"/>
          <w:lang w:val="en-IN"/>
        </w:rPr>
        <w:t>/</w:t>
      </w:r>
      <w:r w:rsidR="00AC27D0" w:rsidRPr="006C3367">
        <w:rPr>
          <w:sz w:val="24"/>
          <w:szCs w:val="24"/>
          <w:lang w:val="en-IN"/>
        </w:rPr>
        <w:t>S</w:t>
      </w:r>
      <w:r w:rsidRPr="006C3367">
        <w:rPr>
          <w:sz w:val="24"/>
          <w:szCs w:val="24"/>
          <w:lang w:val="en-IN"/>
        </w:rPr>
        <w:t xml:space="preserve">ecurity </w:t>
      </w:r>
      <w:r w:rsidR="00AC27D0" w:rsidRPr="006C3367">
        <w:rPr>
          <w:sz w:val="24"/>
          <w:szCs w:val="24"/>
          <w:lang w:val="en-IN"/>
        </w:rPr>
        <w:t>O</w:t>
      </w:r>
      <w:r w:rsidRPr="006C3367">
        <w:rPr>
          <w:sz w:val="24"/>
          <w:szCs w:val="24"/>
          <w:lang w:val="en-IN"/>
        </w:rPr>
        <w:t>fficials.</w:t>
      </w:r>
    </w:p>
    <w:p w14:paraId="5EEE2FEC" w14:textId="48B215D8" w:rsidR="00670442"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 xml:space="preserve">Be liable for any damage caused to the Bank or its premises or any part thereof or to any fixtures or fittings thereof or any property of the Bank and therein by any act, omission, default or negligence of the </w:t>
      </w:r>
      <w:r w:rsidR="004F53DC" w:rsidRPr="006C3367">
        <w:rPr>
          <w:sz w:val="24"/>
          <w:szCs w:val="24"/>
          <w:lang w:val="en-IN"/>
        </w:rPr>
        <w:t>Vendor</w:t>
      </w:r>
      <w:r w:rsidRPr="006C3367">
        <w:rPr>
          <w:sz w:val="24"/>
          <w:szCs w:val="24"/>
          <w:lang w:val="en-IN"/>
        </w:rPr>
        <w:t xml:space="preserve"> or his employees or agents.</w:t>
      </w:r>
    </w:p>
    <w:p w14:paraId="72B14B78" w14:textId="3DB0D69C" w:rsidR="00670442" w:rsidRPr="006C3367" w:rsidRDefault="00670442">
      <w:pPr>
        <w:pStyle w:val="ListParagraph"/>
        <w:numPr>
          <w:ilvl w:val="0"/>
          <w:numId w:val="31"/>
        </w:numPr>
        <w:spacing w:before="120" w:after="240" w:line="276" w:lineRule="auto"/>
        <w:ind w:left="567" w:hanging="425"/>
        <w:jc w:val="both"/>
        <w:rPr>
          <w:sz w:val="24"/>
          <w:szCs w:val="24"/>
          <w:lang w:val="en-IN"/>
        </w:rPr>
      </w:pPr>
      <w:r w:rsidRPr="006C3367">
        <w:rPr>
          <w:sz w:val="24"/>
          <w:szCs w:val="24"/>
          <w:lang w:val="en-IN"/>
        </w:rPr>
        <w:t xml:space="preserve">Provide distinct </w:t>
      </w:r>
      <w:r w:rsidR="00604461" w:rsidRPr="006C3367">
        <w:rPr>
          <w:sz w:val="24"/>
          <w:szCs w:val="24"/>
          <w:lang w:val="en-IN"/>
        </w:rPr>
        <w:t>uniforms</w:t>
      </w:r>
      <w:r w:rsidRPr="006C3367">
        <w:rPr>
          <w:sz w:val="24"/>
          <w:szCs w:val="24"/>
          <w:lang w:val="en-IN"/>
        </w:rPr>
        <w:t xml:space="preserve"> to his/her employees or agents different from the Bank's employees. The uniform should have logo of the </w:t>
      </w:r>
      <w:r w:rsidR="004F53DC" w:rsidRPr="006C3367">
        <w:rPr>
          <w:sz w:val="24"/>
          <w:szCs w:val="24"/>
          <w:lang w:val="en-IN"/>
        </w:rPr>
        <w:t>Vendor</w:t>
      </w:r>
      <w:r w:rsidRPr="006C3367">
        <w:rPr>
          <w:sz w:val="24"/>
          <w:szCs w:val="24"/>
          <w:lang w:val="en-IN"/>
        </w:rPr>
        <w:t>'s firm/company and shall be kept neat, tidy and in a wearable condition.</w:t>
      </w:r>
    </w:p>
    <w:p w14:paraId="16A93986" w14:textId="640A1FC7" w:rsidR="006F5151" w:rsidRDefault="006F5151" w:rsidP="003210AD">
      <w:pPr>
        <w:spacing w:before="120" w:line="276" w:lineRule="auto"/>
        <w:ind w:left="142" w:hanging="426"/>
        <w:jc w:val="both"/>
        <w:rPr>
          <w:sz w:val="24"/>
          <w:szCs w:val="24"/>
          <w:lang w:val="en-IN"/>
        </w:rPr>
      </w:pPr>
      <w:r w:rsidRPr="006C3367">
        <w:rPr>
          <w:sz w:val="24"/>
          <w:szCs w:val="24"/>
          <w:lang w:val="en-IN"/>
        </w:rPr>
        <w:t>2</w:t>
      </w:r>
      <w:r w:rsidR="003F121F" w:rsidRPr="006C3367">
        <w:rPr>
          <w:sz w:val="24"/>
          <w:szCs w:val="24"/>
          <w:lang w:val="en-IN"/>
        </w:rPr>
        <w:t>6</w:t>
      </w:r>
      <w:r w:rsidR="00670442" w:rsidRPr="006C3367">
        <w:rPr>
          <w:sz w:val="24"/>
          <w:szCs w:val="24"/>
          <w:lang w:val="en-IN"/>
        </w:rPr>
        <w:t xml:space="preserve">. </w:t>
      </w:r>
      <w:r w:rsidR="00670442" w:rsidRPr="006C3367">
        <w:rPr>
          <w:b/>
          <w:bCs/>
          <w:sz w:val="24"/>
          <w:szCs w:val="24"/>
          <w:lang w:val="en-IN"/>
        </w:rPr>
        <w:t>Bank not liable for damages</w:t>
      </w:r>
      <w:r w:rsidR="00670442" w:rsidRPr="006C3367">
        <w:rPr>
          <w:sz w:val="24"/>
          <w:szCs w:val="24"/>
          <w:lang w:val="en-IN"/>
        </w:rPr>
        <w:t xml:space="preserve"> - In the event of termination of the contract for any reason whatsoever, the </w:t>
      </w:r>
      <w:r w:rsidR="004F53DC" w:rsidRPr="006C3367">
        <w:rPr>
          <w:sz w:val="24"/>
          <w:szCs w:val="24"/>
          <w:lang w:val="en-IN"/>
        </w:rPr>
        <w:t>Vendor</w:t>
      </w:r>
      <w:r w:rsidR="00670442" w:rsidRPr="006C3367">
        <w:rPr>
          <w:sz w:val="24"/>
          <w:szCs w:val="24"/>
          <w:lang w:val="en-IN"/>
        </w:rPr>
        <w:t xml:space="preserve">/or persons employed by </w:t>
      </w:r>
      <w:r w:rsidR="00F47037" w:rsidRPr="006C3367">
        <w:rPr>
          <w:sz w:val="24"/>
          <w:szCs w:val="24"/>
          <w:lang w:val="en-IN"/>
        </w:rPr>
        <w:t>him,</w:t>
      </w:r>
      <w:r w:rsidR="00670442" w:rsidRPr="006C3367">
        <w:rPr>
          <w:sz w:val="24"/>
          <w:szCs w:val="24"/>
          <w:lang w:val="en-IN"/>
        </w:rPr>
        <w:t xml:space="preserve"> or his agents shall not be entitled for any sum or sums whatsoever from the Bank by way of compensation, damages or otherwise. </w:t>
      </w:r>
      <w:bookmarkEnd w:id="15"/>
    </w:p>
    <w:p w14:paraId="63897734" w14:textId="77777777" w:rsidR="00E163B3" w:rsidRPr="006C3367" w:rsidRDefault="00E163B3" w:rsidP="003210AD">
      <w:pPr>
        <w:spacing w:before="120" w:line="276" w:lineRule="auto"/>
        <w:ind w:left="142" w:hanging="426"/>
        <w:jc w:val="both"/>
        <w:rPr>
          <w:sz w:val="24"/>
          <w:szCs w:val="24"/>
          <w:lang w:val="en-IN"/>
        </w:rPr>
      </w:pPr>
    </w:p>
    <w:p w14:paraId="280A4212" w14:textId="79EC0399" w:rsidR="00670442" w:rsidRPr="006C3367" w:rsidRDefault="000F4C27" w:rsidP="003210AD">
      <w:pPr>
        <w:spacing w:before="120" w:line="276" w:lineRule="auto"/>
        <w:ind w:left="142" w:hanging="426"/>
        <w:jc w:val="both"/>
        <w:rPr>
          <w:b/>
          <w:sz w:val="24"/>
          <w:szCs w:val="24"/>
        </w:rPr>
      </w:pPr>
      <w:r w:rsidRPr="006C3367">
        <w:rPr>
          <w:sz w:val="24"/>
          <w:szCs w:val="24"/>
        </w:rPr>
        <w:lastRenderedPageBreak/>
        <w:t>2</w:t>
      </w:r>
      <w:r w:rsidR="003F121F" w:rsidRPr="006C3367">
        <w:rPr>
          <w:sz w:val="24"/>
          <w:szCs w:val="24"/>
        </w:rPr>
        <w:t>7</w:t>
      </w:r>
      <w:r w:rsidR="00670442" w:rsidRPr="006C3367">
        <w:rPr>
          <w:sz w:val="24"/>
          <w:szCs w:val="24"/>
        </w:rPr>
        <w:t xml:space="preserve">. </w:t>
      </w:r>
      <w:r w:rsidR="004F4F4A" w:rsidRPr="006C3367">
        <w:rPr>
          <w:sz w:val="24"/>
          <w:szCs w:val="24"/>
        </w:rPr>
        <w:t xml:space="preserve"> </w:t>
      </w:r>
      <w:r w:rsidR="00905EC8" w:rsidRPr="006C3367">
        <w:rPr>
          <w:b/>
          <w:sz w:val="24"/>
          <w:szCs w:val="24"/>
        </w:rPr>
        <w:t>Vendor</w:t>
      </w:r>
      <w:r w:rsidR="00670442" w:rsidRPr="006C3367">
        <w:rPr>
          <w:b/>
          <w:sz w:val="24"/>
          <w:szCs w:val="24"/>
        </w:rPr>
        <w:t xml:space="preserve"> to inform himself fully:</w:t>
      </w:r>
    </w:p>
    <w:p w14:paraId="2C95761F" w14:textId="0181351A" w:rsidR="00670442" w:rsidRPr="006C3367" w:rsidRDefault="00670442">
      <w:pPr>
        <w:pStyle w:val="ListParagraph"/>
        <w:numPr>
          <w:ilvl w:val="0"/>
          <w:numId w:val="35"/>
        </w:numPr>
        <w:spacing w:before="120" w:after="120" w:line="276" w:lineRule="auto"/>
        <w:ind w:left="567" w:hanging="425"/>
        <w:jc w:val="both"/>
        <w:rPr>
          <w:sz w:val="24"/>
          <w:szCs w:val="24"/>
        </w:rPr>
      </w:pPr>
      <w:r w:rsidRPr="006C3367">
        <w:rPr>
          <w:sz w:val="24"/>
          <w:szCs w:val="24"/>
        </w:rPr>
        <w:t xml:space="preserve">The tenderer shall be deemed to have carefully examined the work and site conditions including the general and special conditions, the specifications, </w:t>
      </w:r>
      <w:proofErr w:type="gramStart"/>
      <w:r w:rsidRPr="006C3367">
        <w:rPr>
          <w:sz w:val="24"/>
          <w:szCs w:val="24"/>
        </w:rPr>
        <w:t>schedules</w:t>
      </w:r>
      <w:proofErr w:type="gramEnd"/>
      <w:r w:rsidRPr="006C3367">
        <w:rPr>
          <w:sz w:val="24"/>
          <w:szCs w:val="24"/>
        </w:rPr>
        <w:t xml:space="preserve"> and scope and shall be deemed to have visited the site of work and have fully informed himself regarding the local conditions and carried out his own investigations to arrive at the rates quoted in the tender. In this regard, he will be given necessary information available with the department but without any guarantee about its accuracy.</w:t>
      </w:r>
    </w:p>
    <w:p w14:paraId="7CE144F8" w14:textId="46E3A62B" w:rsidR="00670442" w:rsidRPr="006C3367" w:rsidRDefault="00670442">
      <w:pPr>
        <w:pStyle w:val="ListParagraph"/>
        <w:numPr>
          <w:ilvl w:val="0"/>
          <w:numId w:val="35"/>
        </w:numPr>
        <w:spacing w:before="120" w:after="120" w:line="276" w:lineRule="auto"/>
        <w:ind w:left="567" w:hanging="425"/>
        <w:jc w:val="both"/>
        <w:rPr>
          <w:sz w:val="24"/>
          <w:szCs w:val="24"/>
        </w:rPr>
      </w:pPr>
      <w:r w:rsidRPr="006C3367">
        <w:rPr>
          <w:sz w:val="24"/>
          <w:szCs w:val="24"/>
        </w:rPr>
        <w:t xml:space="preserve">If the tenderer shall have any doubts as to meaning of any portion of the general conditions, or the special conditions, or the scope of work or the specifications or any other matter concerning the contract he shall in good time, before submitting his tender, put forth, the particulars thereof and submit them to the </w:t>
      </w:r>
      <w:r w:rsidR="00115D6A" w:rsidRPr="006C3367">
        <w:rPr>
          <w:sz w:val="24"/>
          <w:szCs w:val="24"/>
        </w:rPr>
        <w:t>Bank</w:t>
      </w:r>
      <w:r w:rsidRPr="006C3367">
        <w:rPr>
          <w:sz w:val="24"/>
          <w:szCs w:val="24"/>
        </w:rPr>
        <w:t xml:space="preserve"> in writing in order that such doubts may be clarified authoritatively in writing before tendering. Once a tender is submitted the matter will be decided according to the tender conditions in the absence of such authentic pre- clarification.</w:t>
      </w:r>
    </w:p>
    <w:p w14:paraId="691FE9C2" w14:textId="03A0511D" w:rsidR="00670442" w:rsidRPr="006C3367" w:rsidRDefault="000F4C27" w:rsidP="003210AD">
      <w:pPr>
        <w:spacing w:before="120" w:line="276" w:lineRule="auto"/>
        <w:ind w:left="142" w:hanging="426"/>
        <w:jc w:val="both"/>
        <w:rPr>
          <w:sz w:val="24"/>
          <w:szCs w:val="24"/>
        </w:rPr>
      </w:pPr>
      <w:r w:rsidRPr="006C3367">
        <w:rPr>
          <w:bCs/>
          <w:sz w:val="24"/>
          <w:szCs w:val="24"/>
        </w:rPr>
        <w:t>2</w:t>
      </w:r>
      <w:r w:rsidR="003F121F" w:rsidRPr="006C3367">
        <w:rPr>
          <w:bCs/>
          <w:sz w:val="24"/>
          <w:szCs w:val="24"/>
        </w:rPr>
        <w:t>8</w:t>
      </w:r>
      <w:r w:rsidR="00F36730" w:rsidRPr="006C3367">
        <w:rPr>
          <w:bCs/>
          <w:sz w:val="24"/>
          <w:szCs w:val="24"/>
        </w:rPr>
        <w:t>.</w:t>
      </w:r>
      <w:r w:rsidR="004F4F4A" w:rsidRPr="006C3367">
        <w:rPr>
          <w:b/>
          <w:sz w:val="24"/>
          <w:szCs w:val="24"/>
        </w:rPr>
        <w:t xml:space="preserve">  </w:t>
      </w:r>
      <w:r w:rsidR="00670442" w:rsidRPr="006C3367">
        <w:rPr>
          <w:b/>
          <w:sz w:val="24"/>
          <w:szCs w:val="24"/>
        </w:rPr>
        <w:t>Errors, Omission and Descriptions</w:t>
      </w:r>
    </w:p>
    <w:p w14:paraId="2F187139" w14:textId="77777777" w:rsidR="006965E6" w:rsidRPr="006C3367" w:rsidRDefault="00670442">
      <w:pPr>
        <w:pStyle w:val="ListParagraph"/>
        <w:numPr>
          <w:ilvl w:val="1"/>
          <w:numId w:val="33"/>
        </w:numPr>
        <w:spacing w:before="120" w:after="120" w:line="276" w:lineRule="auto"/>
        <w:ind w:left="567" w:hanging="425"/>
        <w:jc w:val="both"/>
        <w:rPr>
          <w:sz w:val="24"/>
          <w:szCs w:val="24"/>
        </w:rPr>
      </w:pPr>
      <w:r w:rsidRPr="006C3367">
        <w:rPr>
          <w:sz w:val="24"/>
          <w:szCs w:val="24"/>
        </w:rPr>
        <w:t xml:space="preserve">In case of difference between the rates written in figures and words, the rate </w:t>
      </w:r>
      <w:r w:rsidR="00210443" w:rsidRPr="006C3367">
        <w:rPr>
          <w:sz w:val="24"/>
          <w:szCs w:val="24"/>
        </w:rPr>
        <w:t xml:space="preserve">     </w:t>
      </w:r>
      <w:r w:rsidRPr="006C3367">
        <w:rPr>
          <w:sz w:val="24"/>
          <w:szCs w:val="24"/>
        </w:rPr>
        <w:t>adopted for working out the total amount of item in the original tender form, shall be taken as correct. In all other cases, the correct rate would be that which is lower.</w:t>
      </w:r>
    </w:p>
    <w:p w14:paraId="25C17BD2" w14:textId="52A56B76" w:rsidR="00670442" w:rsidRPr="006C3367" w:rsidRDefault="00670442">
      <w:pPr>
        <w:pStyle w:val="ListParagraph"/>
        <w:numPr>
          <w:ilvl w:val="1"/>
          <w:numId w:val="33"/>
        </w:numPr>
        <w:spacing w:before="120" w:after="120" w:line="276" w:lineRule="auto"/>
        <w:ind w:left="567" w:hanging="425"/>
        <w:jc w:val="both"/>
        <w:rPr>
          <w:sz w:val="24"/>
          <w:szCs w:val="24"/>
        </w:rPr>
      </w:pPr>
      <w:r w:rsidRPr="006C3367">
        <w:rPr>
          <w:sz w:val="24"/>
          <w:szCs w:val="24"/>
        </w:rPr>
        <w:t>Between the duplicate/subsequent copies of the tender and original tender, the original shall be taken as correct.</w:t>
      </w:r>
    </w:p>
    <w:p w14:paraId="0AB7E21D" w14:textId="6B4D0B50" w:rsidR="00670442" w:rsidRPr="006C3367" w:rsidRDefault="00670442">
      <w:pPr>
        <w:pStyle w:val="ListParagraph"/>
        <w:numPr>
          <w:ilvl w:val="1"/>
          <w:numId w:val="33"/>
        </w:numPr>
        <w:spacing w:before="120" w:after="120" w:line="276" w:lineRule="auto"/>
        <w:ind w:left="567" w:hanging="425"/>
        <w:jc w:val="both"/>
        <w:rPr>
          <w:sz w:val="24"/>
          <w:szCs w:val="24"/>
        </w:rPr>
      </w:pPr>
      <w:r w:rsidRPr="006C3367">
        <w:rPr>
          <w:sz w:val="24"/>
          <w:szCs w:val="24"/>
        </w:rPr>
        <w:t xml:space="preserve">In all cases of omissions and/or doubts or discrepancies in any item or specification a reference shall be made to the </w:t>
      </w:r>
      <w:r w:rsidR="00C41B44" w:rsidRPr="006C3367">
        <w:rPr>
          <w:sz w:val="24"/>
          <w:szCs w:val="24"/>
        </w:rPr>
        <w:t>Assistant General Manager</w:t>
      </w:r>
      <w:r w:rsidRPr="006C3367">
        <w:rPr>
          <w:sz w:val="24"/>
          <w:szCs w:val="24"/>
        </w:rPr>
        <w:t xml:space="preserve"> / </w:t>
      </w:r>
      <w:r w:rsidR="00250EA0" w:rsidRPr="006C3367">
        <w:rPr>
          <w:sz w:val="24"/>
          <w:szCs w:val="24"/>
        </w:rPr>
        <w:t xml:space="preserve">Assistant </w:t>
      </w:r>
      <w:r w:rsidRPr="006C3367">
        <w:rPr>
          <w:sz w:val="24"/>
          <w:szCs w:val="24"/>
        </w:rPr>
        <w:t>M</w:t>
      </w:r>
      <w:r w:rsidR="00250EA0" w:rsidRPr="006C3367">
        <w:rPr>
          <w:sz w:val="24"/>
          <w:szCs w:val="24"/>
        </w:rPr>
        <w:t>anager</w:t>
      </w:r>
      <w:r w:rsidRPr="006C3367">
        <w:rPr>
          <w:sz w:val="24"/>
          <w:szCs w:val="24"/>
        </w:rPr>
        <w:t xml:space="preserve">, Human Resource Management Department, Reserve Bank of India, Bhubaneswar whose elucidation, elaboration or decision shall be considered as authentic. The </w:t>
      </w:r>
      <w:r w:rsidR="004F53DC" w:rsidRPr="006C3367">
        <w:rPr>
          <w:sz w:val="24"/>
          <w:szCs w:val="24"/>
        </w:rPr>
        <w:t>Vendor</w:t>
      </w:r>
      <w:r w:rsidRPr="006C3367">
        <w:rPr>
          <w:sz w:val="24"/>
          <w:szCs w:val="24"/>
        </w:rPr>
        <w:t xml:space="preserve"> shall be held responsible for any errors that may occur in the work through lack of such reference and precaution.</w:t>
      </w:r>
    </w:p>
    <w:p w14:paraId="4B6A1633" w14:textId="1ACD441C" w:rsidR="00670442" w:rsidRPr="006C3367" w:rsidRDefault="000F4C27" w:rsidP="002E5CB1">
      <w:pPr>
        <w:spacing w:line="276" w:lineRule="auto"/>
        <w:ind w:left="142" w:hanging="426"/>
        <w:jc w:val="both"/>
        <w:rPr>
          <w:sz w:val="24"/>
          <w:szCs w:val="24"/>
        </w:rPr>
      </w:pPr>
      <w:r w:rsidRPr="006C3367">
        <w:rPr>
          <w:b/>
          <w:bCs/>
          <w:sz w:val="24"/>
          <w:szCs w:val="24"/>
        </w:rPr>
        <w:t>2</w:t>
      </w:r>
      <w:r w:rsidR="003F121F" w:rsidRPr="006C3367">
        <w:rPr>
          <w:b/>
          <w:bCs/>
          <w:sz w:val="24"/>
          <w:szCs w:val="24"/>
        </w:rPr>
        <w:t>9</w:t>
      </w:r>
      <w:r w:rsidR="00F36730" w:rsidRPr="006C3367">
        <w:rPr>
          <w:b/>
          <w:bCs/>
          <w:sz w:val="24"/>
          <w:szCs w:val="24"/>
        </w:rPr>
        <w:t>.</w:t>
      </w:r>
      <w:r w:rsidR="009A424C" w:rsidRPr="006C3367">
        <w:rPr>
          <w:b/>
          <w:bCs/>
          <w:sz w:val="24"/>
          <w:szCs w:val="24"/>
        </w:rPr>
        <w:t xml:space="preserve"> </w:t>
      </w:r>
      <w:r w:rsidR="00D73BA5" w:rsidRPr="006C3367">
        <w:rPr>
          <w:b/>
          <w:bCs/>
          <w:sz w:val="24"/>
          <w:szCs w:val="24"/>
        </w:rPr>
        <w:t xml:space="preserve"> </w:t>
      </w:r>
      <w:proofErr w:type="spellStart"/>
      <w:r w:rsidR="00670442" w:rsidRPr="006C3367">
        <w:rPr>
          <w:b/>
          <w:bCs/>
          <w:sz w:val="24"/>
          <w:szCs w:val="24"/>
        </w:rPr>
        <w:t>La</w:t>
      </w:r>
      <w:r w:rsidR="00670442" w:rsidRPr="006C3367">
        <w:rPr>
          <w:b/>
          <w:sz w:val="24"/>
          <w:szCs w:val="24"/>
        </w:rPr>
        <w:t>bour</w:t>
      </w:r>
      <w:proofErr w:type="spellEnd"/>
      <w:r w:rsidR="00670442" w:rsidRPr="006C3367">
        <w:rPr>
          <w:b/>
          <w:sz w:val="24"/>
          <w:szCs w:val="24"/>
        </w:rPr>
        <w:t xml:space="preserve"> Laws</w:t>
      </w:r>
    </w:p>
    <w:p w14:paraId="3FE28E0D" w14:textId="2AA76A30" w:rsidR="00A915F0" w:rsidRPr="006C3367" w:rsidRDefault="00A915F0">
      <w:pPr>
        <w:pStyle w:val="ListParagraph"/>
        <w:numPr>
          <w:ilvl w:val="0"/>
          <w:numId w:val="34"/>
        </w:numPr>
        <w:spacing w:line="276" w:lineRule="auto"/>
        <w:ind w:left="567" w:hanging="425"/>
        <w:jc w:val="both"/>
        <w:rPr>
          <w:sz w:val="24"/>
          <w:szCs w:val="24"/>
          <w:lang w:val="en-IN"/>
        </w:rPr>
      </w:pPr>
      <w:r w:rsidRPr="006C3367">
        <w:rPr>
          <w:sz w:val="24"/>
          <w:szCs w:val="24"/>
          <w:lang w:val="en-IN"/>
        </w:rPr>
        <w:t xml:space="preserve">The </w:t>
      </w:r>
      <w:r w:rsidR="004F53DC" w:rsidRPr="006C3367">
        <w:rPr>
          <w:sz w:val="24"/>
          <w:szCs w:val="24"/>
          <w:lang w:val="en-IN"/>
        </w:rPr>
        <w:t>Vendor</w:t>
      </w:r>
      <w:r w:rsidRPr="006C3367">
        <w:rPr>
          <w:sz w:val="24"/>
          <w:szCs w:val="24"/>
          <w:lang w:val="en-IN"/>
        </w:rPr>
        <w:t xml:space="preserve"> shall comply with the provisions of the </w:t>
      </w:r>
      <w:r w:rsidR="008F6166" w:rsidRPr="006C3367">
        <w:rPr>
          <w:sz w:val="24"/>
          <w:szCs w:val="24"/>
          <w:lang w:val="en-IN"/>
        </w:rPr>
        <w:t>P</w:t>
      </w:r>
      <w:r w:rsidRPr="006C3367">
        <w:rPr>
          <w:sz w:val="24"/>
          <w:szCs w:val="24"/>
          <w:lang w:val="en-IN"/>
        </w:rPr>
        <w:t xml:space="preserve">ayment of Wages Act, 1936, Minimum Wages Act, 1948, Employers Liability Act, 1938. Workmen’s Compensation Act, 1923, Contract Labour (Regulation and Abolition) Act, 1970, Industrial Disputes Act, 1947, Maternity Benefit Act, </w:t>
      </w:r>
      <w:r w:rsidR="00FA5E5F" w:rsidRPr="006C3367">
        <w:rPr>
          <w:sz w:val="24"/>
          <w:szCs w:val="24"/>
          <w:lang w:val="en-IN"/>
        </w:rPr>
        <w:t>1961</w:t>
      </w:r>
      <w:r w:rsidRPr="006C3367">
        <w:rPr>
          <w:sz w:val="24"/>
          <w:szCs w:val="24"/>
          <w:lang w:val="en-IN"/>
        </w:rPr>
        <w:t xml:space="preserve">, Sexual Harassment of Women at </w:t>
      </w:r>
      <w:r w:rsidR="009E4A8B" w:rsidRPr="006C3367">
        <w:rPr>
          <w:sz w:val="24"/>
          <w:szCs w:val="24"/>
          <w:lang w:val="en-IN"/>
        </w:rPr>
        <w:t>workplace</w:t>
      </w:r>
      <w:r w:rsidRPr="006C3367">
        <w:rPr>
          <w:sz w:val="24"/>
          <w:szCs w:val="24"/>
          <w:lang w:val="en-IN"/>
        </w:rPr>
        <w:t xml:space="preserve"> (Prevention, Prohibition and Redressal) Act, 2013, Payment of Gratuity act 1972, Payment of Bonus act 1965 or any modification thereof or any other law relating </w:t>
      </w:r>
      <w:r w:rsidR="00604461" w:rsidRPr="006C3367">
        <w:rPr>
          <w:sz w:val="24"/>
          <w:szCs w:val="24"/>
          <w:lang w:val="en-IN"/>
        </w:rPr>
        <w:t>thereto,</w:t>
      </w:r>
      <w:r w:rsidRPr="006C3367">
        <w:rPr>
          <w:sz w:val="24"/>
          <w:szCs w:val="24"/>
          <w:lang w:val="en-IN"/>
        </w:rPr>
        <w:t xml:space="preserve"> and rules made there under from time to time.</w:t>
      </w:r>
    </w:p>
    <w:p w14:paraId="7170554C" w14:textId="3493E777" w:rsidR="00A915F0" w:rsidRPr="006C3367" w:rsidRDefault="00A915F0">
      <w:pPr>
        <w:pStyle w:val="ListParagraph"/>
        <w:numPr>
          <w:ilvl w:val="0"/>
          <w:numId w:val="34"/>
        </w:numPr>
        <w:spacing w:before="120" w:after="240" w:line="276" w:lineRule="auto"/>
        <w:ind w:left="567" w:hanging="425"/>
        <w:jc w:val="both"/>
        <w:rPr>
          <w:b/>
          <w:bCs/>
          <w:sz w:val="24"/>
          <w:szCs w:val="24"/>
          <w:u w:val="single"/>
        </w:rPr>
      </w:pPr>
      <w:r w:rsidRPr="006C3367">
        <w:rPr>
          <w:sz w:val="24"/>
          <w:szCs w:val="24"/>
        </w:rPr>
        <w:t>Suc</w:t>
      </w:r>
      <w:r w:rsidR="008F6166" w:rsidRPr="006C3367">
        <w:rPr>
          <w:sz w:val="24"/>
          <w:szCs w:val="24"/>
        </w:rPr>
        <w:t xml:space="preserve">cessful tenderer </w:t>
      </w:r>
      <w:proofErr w:type="gramStart"/>
      <w:r w:rsidR="008F6166" w:rsidRPr="006C3367">
        <w:rPr>
          <w:sz w:val="24"/>
          <w:szCs w:val="24"/>
        </w:rPr>
        <w:t>has to</w:t>
      </w:r>
      <w:proofErr w:type="gramEnd"/>
      <w:r w:rsidR="008F6166" w:rsidRPr="006C3367">
        <w:rPr>
          <w:sz w:val="24"/>
          <w:szCs w:val="24"/>
        </w:rPr>
        <w:t xml:space="preserve"> follow M</w:t>
      </w:r>
      <w:r w:rsidRPr="006C3367">
        <w:rPr>
          <w:sz w:val="24"/>
          <w:szCs w:val="24"/>
        </w:rPr>
        <w:t xml:space="preserve">inimum </w:t>
      </w:r>
      <w:r w:rsidR="008F6166" w:rsidRPr="006C3367">
        <w:rPr>
          <w:sz w:val="24"/>
          <w:szCs w:val="24"/>
        </w:rPr>
        <w:t xml:space="preserve">Wages and Contract </w:t>
      </w:r>
      <w:proofErr w:type="spellStart"/>
      <w:r w:rsidR="008F6166" w:rsidRPr="006C3367">
        <w:rPr>
          <w:sz w:val="24"/>
          <w:szCs w:val="24"/>
        </w:rPr>
        <w:t>L</w:t>
      </w:r>
      <w:r w:rsidRPr="006C3367">
        <w:rPr>
          <w:sz w:val="24"/>
          <w:szCs w:val="24"/>
        </w:rPr>
        <w:t>abour</w:t>
      </w:r>
      <w:proofErr w:type="spellEnd"/>
      <w:r w:rsidRPr="006C3367">
        <w:rPr>
          <w:sz w:val="24"/>
          <w:szCs w:val="24"/>
        </w:rPr>
        <w:t xml:space="preserve"> act and pay to his workmen as per this act. Maintain the proper records of the same as per extant law. The workmen / </w:t>
      </w:r>
      <w:proofErr w:type="spellStart"/>
      <w:r w:rsidRPr="006C3367">
        <w:rPr>
          <w:sz w:val="24"/>
          <w:szCs w:val="24"/>
        </w:rPr>
        <w:t>labour</w:t>
      </w:r>
      <w:proofErr w:type="spellEnd"/>
      <w:r w:rsidRPr="006C3367">
        <w:rPr>
          <w:sz w:val="24"/>
          <w:szCs w:val="24"/>
        </w:rPr>
        <w:t xml:space="preserve"> </w:t>
      </w:r>
      <w:r w:rsidR="00B6020F">
        <w:rPr>
          <w:noProof/>
        </w:rPr>
        <mc:AlternateContent>
          <mc:Choice Requires="wps">
            <w:drawing>
              <wp:anchor distT="0" distB="0" distL="114300" distR="114300" simplePos="0" relativeHeight="251659776" behindDoc="1" locked="0" layoutInCell="0" allowOverlap="1" wp14:anchorId="03E009FE" wp14:editId="036E2BD3">
                <wp:simplePos x="0" y="0"/>
                <wp:positionH relativeFrom="column">
                  <wp:posOffset>6657975</wp:posOffset>
                </wp:positionH>
                <wp:positionV relativeFrom="paragraph">
                  <wp:posOffset>561340</wp:posOffset>
                </wp:positionV>
                <wp:extent cx="127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5ACACE9" id="Rectangle 2" o:spid="_x0000_s1026" style="position:absolute;margin-left:524.25pt;margin-top:44.2pt;width:1pt;height:.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" o:allowincell="f" fillcolor="black" stroked="f"/>
            </w:pict>
          </mc:Fallback>
        </mc:AlternateContent>
      </w:r>
      <w:r w:rsidR="00B6020F">
        <w:rPr>
          <w:noProof/>
        </w:rPr>
        <mc:AlternateContent>
          <mc:Choice Requires="wps">
            <w:drawing>
              <wp:anchor distT="0" distB="0" distL="114300" distR="114300" simplePos="0" relativeHeight="251660800" behindDoc="1" locked="0" layoutInCell="0" allowOverlap="1" wp14:anchorId="37EE3A5A" wp14:editId="1CF1759B">
                <wp:simplePos x="0" y="0"/>
                <wp:positionH relativeFrom="column">
                  <wp:posOffset>6651625</wp:posOffset>
                </wp:positionH>
                <wp:positionV relativeFrom="paragraph">
                  <wp:posOffset>558165</wp:posOffset>
                </wp:positionV>
                <wp:extent cx="12700" cy="12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9B86F5E" id="Rectangle 1" o:spid="_x0000_s1026" style="position:absolute;margin-left:523.75pt;margin-top:43.95pt;width:1pt;height: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" o:allowincell="f" fillcolor="black" stroked="f"/>
            </w:pict>
          </mc:Fallback>
        </mc:AlternateContent>
      </w:r>
      <w:bookmarkStart w:id="16" w:name="page15"/>
      <w:bookmarkEnd w:id="16"/>
      <w:r w:rsidRPr="006C3367">
        <w:rPr>
          <w:sz w:val="24"/>
          <w:szCs w:val="24"/>
        </w:rPr>
        <w:t xml:space="preserve">deployed for the work shall be paid </w:t>
      </w:r>
      <w:r w:rsidRPr="006C3367">
        <w:rPr>
          <w:b/>
          <w:bCs/>
          <w:sz w:val="24"/>
          <w:szCs w:val="24"/>
          <w:u w:val="single"/>
        </w:rPr>
        <w:t>minimum wages</w:t>
      </w:r>
      <w:r w:rsidR="00210443" w:rsidRPr="006C3367">
        <w:rPr>
          <w:b/>
          <w:bCs/>
          <w:sz w:val="24"/>
          <w:szCs w:val="24"/>
          <w:u w:val="single"/>
        </w:rPr>
        <w:t xml:space="preserve"> </w:t>
      </w:r>
      <w:r w:rsidR="007B7BA8" w:rsidRPr="006C3367">
        <w:rPr>
          <w:sz w:val="24"/>
          <w:szCs w:val="24"/>
        </w:rPr>
        <w:t>and</w:t>
      </w:r>
      <w:r w:rsidRPr="006C3367">
        <w:rPr>
          <w:sz w:val="24"/>
          <w:szCs w:val="24"/>
        </w:rPr>
        <w:t xml:space="preserve"> other facility as per provision in the </w:t>
      </w:r>
      <w:r w:rsidRPr="006C3367">
        <w:rPr>
          <w:b/>
          <w:bCs/>
          <w:sz w:val="24"/>
          <w:szCs w:val="24"/>
          <w:u w:val="single"/>
        </w:rPr>
        <w:t xml:space="preserve">CLC/Contract </w:t>
      </w:r>
      <w:proofErr w:type="spellStart"/>
      <w:r w:rsidRPr="006C3367">
        <w:rPr>
          <w:b/>
          <w:bCs/>
          <w:sz w:val="24"/>
          <w:szCs w:val="24"/>
          <w:u w:val="single"/>
        </w:rPr>
        <w:t>Labour</w:t>
      </w:r>
      <w:proofErr w:type="spellEnd"/>
      <w:r w:rsidRPr="006C3367">
        <w:rPr>
          <w:b/>
          <w:bCs/>
          <w:sz w:val="24"/>
          <w:szCs w:val="24"/>
          <w:u w:val="single"/>
        </w:rPr>
        <w:t xml:space="preserve"> Act 1970.</w:t>
      </w:r>
    </w:p>
    <w:p w14:paraId="7D8536DF" w14:textId="3ED3E464" w:rsidR="00A915F0" w:rsidRPr="006C3367" w:rsidRDefault="00A915F0">
      <w:pPr>
        <w:pStyle w:val="ListParagraph"/>
        <w:numPr>
          <w:ilvl w:val="0"/>
          <w:numId w:val="34"/>
        </w:numPr>
        <w:spacing w:before="120" w:after="240" w:line="276" w:lineRule="auto"/>
        <w:ind w:left="567" w:hanging="425"/>
        <w:jc w:val="both"/>
        <w:rPr>
          <w:sz w:val="24"/>
          <w:szCs w:val="24"/>
        </w:rPr>
      </w:pPr>
      <w:r w:rsidRPr="006C3367">
        <w:rPr>
          <w:sz w:val="24"/>
          <w:szCs w:val="24"/>
        </w:rPr>
        <w:t xml:space="preserve">The offices of the Regional </w:t>
      </w:r>
      <w:proofErr w:type="spellStart"/>
      <w:r w:rsidRPr="006C3367">
        <w:rPr>
          <w:sz w:val="24"/>
          <w:szCs w:val="24"/>
        </w:rPr>
        <w:t>Labour</w:t>
      </w:r>
      <w:proofErr w:type="spellEnd"/>
      <w:r w:rsidRPr="006C3367">
        <w:rPr>
          <w:sz w:val="24"/>
          <w:szCs w:val="24"/>
        </w:rPr>
        <w:t xml:space="preserve"> Commissioner (Central), Bhubaneswar will </w:t>
      </w:r>
      <w:r w:rsidRPr="006C3367">
        <w:rPr>
          <w:sz w:val="24"/>
          <w:szCs w:val="24"/>
        </w:rPr>
        <w:lastRenderedPageBreak/>
        <w:t xml:space="preserve">have the jurisdiction over the implementation of the </w:t>
      </w:r>
      <w:proofErr w:type="spellStart"/>
      <w:r w:rsidRPr="006C3367">
        <w:rPr>
          <w:sz w:val="24"/>
          <w:szCs w:val="24"/>
        </w:rPr>
        <w:t>Labour</w:t>
      </w:r>
      <w:proofErr w:type="spellEnd"/>
      <w:r w:rsidRPr="006C3367">
        <w:rPr>
          <w:sz w:val="24"/>
          <w:szCs w:val="24"/>
        </w:rPr>
        <w:t xml:space="preserve"> laws under this contract</w:t>
      </w:r>
      <w:r w:rsidR="00365EB2" w:rsidRPr="006C3367">
        <w:rPr>
          <w:sz w:val="24"/>
          <w:szCs w:val="24"/>
        </w:rPr>
        <w:t>.</w:t>
      </w:r>
    </w:p>
    <w:p w14:paraId="7A97095C" w14:textId="45FCAFA0" w:rsidR="00A915F0" w:rsidRPr="006C3367" w:rsidRDefault="004F05AD">
      <w:pPr>
        <w:pStyle w:val="ListParagraph"/>
        <w:widowControl/>
        <w:numPr>
          <w:ilvl w:val="0"/>
          <w:numId w:val="34"/>
        </w:numPr>
        <w:tabs>
          <w:tab w:val="left" w:pos="385"/>
        </w:tabs>
        <w:autoSpaceDE/>
        <w:autoSpaceDN/>
        <w:spacing w:before="120" w:after="240" w:line="276" w:lineRule="auto"/>
        <w:ind w:left="567" w:hanging="425"/>
        <w:jc w:val="both"/>
        <w:rPr>
          <w:sz w:val="24"/>
          <w:szCs w:val="24"/>
        </w:rPr>
      </w:pPr>
      <w:r w:rsidRPr="006C3367">
        <w:rPr>
          <w:sz w:val="24"/>
          <w:szCs w:val="24"/>
        </w:rPr>
        <w:t xml:space="preserve">  </w:t>
      </w:r>
      <w:r w:rsidR="00A915F0" w:rsidRPr="006C3367">
        <w:rPr>
          <w:sz w:val="24"/>
          <w:szCs w:val="24"/>
        </w:rPr>
        <w:t xml:space="preserve">The </w:t>
      </w:r>
      <w:r w:rsidR="004F53DC" w:rsidRPr="006C3367">
        <w:rPr>
          <w:sz w:val="24"/>
          <w:szCs w:val="24"/>
        </w:rPr>
        <w:t>Vendor</w:t>
      </w:r>
      <w:r w:rsidR="00A915F0" w:rsidRPr="006C3367">
        <w:rPr>
          <w:sz w:val="24"/>
          <w:szCs w:val="24"/>
        </w:rPr>
        <w:t xml:space="preserve"> shall be required to obtain a license, if applicable, from the office of the Assistant </w:t>
      </w:r>
      <w:proofErr w:type="spellStart"/>
      <w:r w:rsidR="00A915F0" w:rsidRPr="006C3367">
        <w:rPr>
          <w:sz w:val="24"/>
          <w:szCs w:val="24"/>
        </w:rPr>
        <w:t>Labour</w:t>
      </w:r>
      <w:proofErr w:type="spellEnd"/>
      <w:r w:rsidR="00A915F0" w:rsidRPr="006C3367">
        <w:rPr>
          <w:sz w:val="24"/>
          <w:szCs w:val="24"/>
        </w:rPr>
        <w:t xml:space="preserve"> Commissioner, Government of India as provided under section 12(1) of the Contract </w:t>
      </w:r>
      <w:proofErr w:type="spellStart"/>
      <w:r w:rsidR="00A915F0" w:rsidRPr="006C3367">
        <w:rPr>
          <w:sz w:val="24"/>
          <w:szCs w:val="24"/>
        </w:rPr>
        <w:t>Labour</w:t>
      </w:r>
      <w:proofErr w:type="spellEnd"/>
      <w:r w:rsidR="00A915F0" w:rsidRPr="006C3367">
        <w:rPr>
          <w:sz w:val="24"/>
          <w:szCs w:val="24"/>
        </w:rPr>
        <w:t xml:space="preserve"> (Regulation </w:t>
      </w:r>
      <w:r w:rsidR="007B7BA8" w:rsidRPr="006C3367">
        <w:rPr>
          <w:sz w:val="24"/>
          <w:szCs w:val="24"/>
        </w:rPr>
        <w:t>and</w:t>
      </w:r>
      <w:r w:rsidR="00A915F0" w:rsidRPr="006C3367">
        <w:rPr>
          <w:sz w:val="24"/>
          <w:szCs w:val="24"/>
        </w:rPr>
        <w:t xml:space="preserve"> Abolition) Act, 1970 read with section 21 Contract </w:t>
      </w:r>
      <w:proofErr w:type="spellStart"/>
      <w:r w:rsidR="00A915F0" w:rsidRPr="006C3367">
        <w:rPr>
          <w:sz w:val="24"/>
          <w:szCs w:val="24"/>
        </w:rPr>
        <w:t>Labour</w:t>
      </w:r>
      <w:proofErr w:type="spellEnd"/>
      <w:r w:rsidR="00A915F0" w:rsidRPr="006C3367">
        <w:rPr>
          <w:sz w:val="24"/>
          <w:szCs w:val="24"/>
        </w:rPr>
        <w:t xml:space="preserve"> (Regulation </w:t>
      </w:r>
      <w:r w:rsidR="007B7BA8" w:rsidRPr="006C3367">
        <w:rPr>
          <w:sz w:val="24"/>
          <w:szCs w:val="24"/>
        </w:rPr>
        <w:t>and</w:t>
      </w:r>
      <w:r w:rsidR="00A915F0" w:rsidRPr="006C3367">
        <w:rPr>
          <w:sz w:val="24"/>
          <w:szCs w:val="24"/>
        </w:rPr>
        <w:t xml:space="preserve"> Abolition) Central Rules, 1971 and also comply with the other requirements of the above Act or any other law as applicable, failing which he alone would be responsible for actions/ proceedings ensuring thereto. The Bank shall not be held responsible for acts, commissions or omissions of the </w:t>
      </w:r>
      <w:r w:rsidR="004F53DC" w:rsidRPr="006C3367">
        <w:rPr>
          <w:sz w:val="24"/>
          <w:szCs w:val="24"/>
        </w:rPr>
        <w:t>Vendor</w:t>
      </w:r>
      <w:r w:rsidR="00A915F0" w:rsidRPr="006C3367">
        <w:rPr>
          <w:sz w:val="24"/>
          <w:szCs w:val="24"/>
        </w:rPr>
        <w:t xml:space="preserve"> and shall in no way be made liable to the </w:t>
      </w:r>
      <w:proofErr w:type="spellStart"/>
      <w:r w:rsidR="00A915F0" w:rsidRPr="006C3367">
        <w:rPr>
          <w:sz w:val="24"/>
          <w:szCs w:val="24"/>
        </w:rPr>
        <w:t>labourers</w:t>
      </w:r>
      <w:proofErr w:type="spellEnd"/>
      <w:r w:rsidR="00A915F0" w:rsidRPr="006C3367">
        <w:rPr>
          <w:sz w:val="24"/>
          <w:szCs w:val="24"/>
        </w:rPr>
        <w:t xml:space="preserve"> engaged by the </w:t>
      </w:r>
      <w:r w:rsidR="004F53DC" w:rsidRPr="006C3367">
        <w:rPr>
          <w:sz w:val="24"/>
          <w:szCs w:val="24"/>
        </w:rPr>
        <w:t>Vendor</w:t>
      </w:r>
      <w:r w:rsidR="00A915F0" w:rsidRPr="006C3367">
        <w:rPr>
          <w:sz w:val="24"/>
          <w:szCs w:val="24"/>
        </w:rPr>
        <w:t>.</w:t>
      </w:r>
    </w:p>
    <w:p w14:paraId="0F4F1479" w14:textId="7B9D7481" w:rsidR="00A915F0" w:rsidRPr="006C3367" w:rsidRDefault="00A915F0">
      <w:pPr>
        <w:pStyle w:val="ListParagraph"/>
        <w:widowControl/>
        <w:numPr>
          <w:ilvl w:val="0"/>
          <w:numId w:val="34"/>
        </w:numPr>
        <w:autoSpaceDE/>
        <w:autoSpaceDN/>
        <w:spacing w:before="120" w:after="240" w:line="276" w:lineRule="auto"/>
        <w:ind w:left="567" w:hanging="425"/>
        <w:jc w:val="both"/>
        <w:rPr>
          <w:sz w:val="24"/>
          <w:szCs w:val="24"/>
        </w:rPr>
      </w:pPr>
      <w:r w:rsidRPr="006C3367">
        <w:rPr>
          <w:sz w:val="24"/>
          <w:szCs w:val="24"/>
        </w:rPr>
        <w:t xml:space="preserve">The </w:t>
      </w:r>
      <w:r w:rsidR="004F53DC" w:rsidRPr="006C3367">
        <w:rPr>
          <w:sz w:val="24"/>
          <w:szCs w:val="24"/>
        </w:rPr>
        <w:t>Vendor</w:t>
      </w:r>
      <w:r w:rsidRPr="006C3367">
        <w:rPr>
          <w:sz w:val="24"/>
          <w:szCs w:val="24"/>
        </w:rPr>
        <w:t xml:space="preserve"> shall maintain all the documents, Registers and records as required under the Contract </w:t>
      </w:r>
      <w:proofErr w:type="spellStart"/>
      <w:r w:rsidRPr="006C3367">
        <w:rPr>
          <w:sz w:val="24"/>
          <w:szCs w:val="24"/>
        </w:rPr>
        <w:t>Labour</w:t>
      </w:r>
      <w:proofErr w:type="spellEnd"/>
      <w:r w:rsidRPr="006C3367">
        <w:rPr>
          <w:sz w:val="24"/>
          <w:szCs w:val="24"/>
        </w:rPr>
        <w:t xml:space="preserve"> (R </w:t>
      </w:r>
      <w:r w:rsidR="007B7BA8" w:rsidRPr="006C3367">
        <w:rPr>
          <w:sz w:val="24"/>
          <w:szCs w:val="24"/>
        </w:rPr>
        <w:t>and</w:t>
      </w:r>
      <w:r w:rsidRPr="006C3367">
        <w:rPr>
          <w:sz w:val="24"/>
          <w:szCs w:val="24"/>
        </w:rPr>
        <w:t xml:space="preserve"> A) Act, 1970 / the Contract </w:t>
      </w:r>
      <w:proofErr w:type="spellStart"/>
      <w:r w:rsidRPr="006C3367">
        <w:rPr>
          <w:sz w:val="24"/>
          <w:szCs w:val="24"/>
        </w:rPr>
        <w:t>Labour</w:t>
      </w:r>
      <w:proofErr w:type="spellEnd"/>
      <w:r w:rsidRPr="006C3367">
        <w:rPr>
          <w:sz w:val="24"/>
          <w:szCs w:val="24"/>
        </w:rPr>
        <w:t xml:space="preserve"> (R </w:t>
      </w:r>
      <w:r w:rsidR="007B7BA8" w:rsidRPr="006C3367">
        <w:rPr>
          <w:sz w:val="24"/>
          <w:szCs w:val="24"/>
        </w:rPr>
        <w:t>and</w:t>
      </w:r>
      <w:r w:rsidRPr="006C3367">
        <w:rPr>
          <w:sz w:val="24"/>
          <w:szCs w:val="24"/>
        </w:rPr>
        <w:t xml:space="preserve"> A) Central Rules, 1971, Minimum Wages Act, 1948 and Minimum Wages (Central) Rules 1950 and the relevant </w:t>
      </w:r>
      <w:proofErr w:type="spellStart"/>
      <w:r w:rsidRPr="006C3367">
        <w:rPr>
          <w:sz w:val="24"/>
          <w:szCs w:val="24"/>
        </w:rPr>
        <w:t>labour</w:t>
      </w:r>
      <w:proofErr w:type="spellEnd"/>
      <w:r w:rsidRPr="006C3367">
        <w:rPr>
          <w:sz w:val="24"/>
          <w:szCs w:val="24"/>
        </w:rPr>
        <w:t xml:space="preserve"> and general laws/Rules and Notifications and make the same available for inspection by the </w:t>
      </w:r>
      <w:r w:rsidR="00115D6A" w:rsidRPr="006C3367">
        <w:rPr>
          <w:sz w:val="24"/>
          <w:szCs w:val="24"/>
        </w:rPr>
        <w:t>Bank</w:t>
      </w:r>
      <w:r w:rsidRPr="006C3367">
        <w:rPr>
          <w:sz w:val="24"/>
          <w:szCs w:val="24"/>
        </w:rPr>
        <w:t xml:space="preserve"> or its officials and the Official of </w:t>
      </w:r>
      <w:proofErr w:type="spellStart"/>
      <w:r w:rsidRPr="006C3367">
        <w:rPr>
          <w:sz w:val="24"/>
          <w:szCs w:val="24"/>
        </w:rPr>
        <w:t>Labour</w:t>
      </w:r>
      <w:proofErr w:type="spellEnd"/>
      <w:r w:rsidRPr="006C3367">
        <w:rPr>
          <w:sz w:val="24"/>
          <w:szCs w:val="24"/>
        </w:rPr>
        <w:t xml:space="preserve"> Commissioner (Central) or any other statutory authority conferred with such powers under the respective Laws/Rules. </w:t>
      </w:r>
    </w:p>
    <w:p w14:paraId="67D117C8" w14:textId="4AB7CC5F" w:rsidR="00A915F0" w:rsidRPr="006C3367" w:rsidRDefault="00A915F0">
      <w:pPr>
        <w:pStyle w:val="ListParagraph"/>
        <w:widowControl/>
        <w:numPr>
          <w:ilvl w:val="0"/>
          <w:numId w:val="34"/>
        </w:numPr>
        <w:autoSpaceDE/>
        <w:autoSpaceDN/>
        <w:spacing w:before="120" w:after="240" w:line="276" w:lineRule="auto"/>
        <w:ind w:left="567" w:hanging="425"/>
        <w:jc w:val="both"/>
        <w:rPr>
          <w:sz w:val="24"/>
          <w:szCs w:val="24"/>
        </w:rPr>
      </w:pPr>
      <w:r w:rsidRPr="006C3367">
        <w:rPr>
          <w:sz w:val="24"/>
          <w:szCs w:val="24"/>
        </w:rPr>
        <w:t xml:space="preserve">The </w:t>
      </w:r>
      <w:r w:rsidR="004F53DC" w:rsidRPr="006C3367">
        <w:rPr>
          <w:sz w:val="24"/>
          <w:szCs w:val="24"/>
        </w:rPr>
        <w:t>Vendor</w:t>
      </w:r>
      <w:r w:rsidRPr="006C3367">
        <w:rPr>
          <w:sz w:val="24"/>
          <w:szCs w:val="24"/>
        </w:rPr>
        <w:t xml:space="preserve"> shall be responsible to ascertain any changes made applicable in the rates of minimum wages by the Government of India vide their Notification issued from time to time and shall implement the said changes and make payment of wages to their workmen accordingly with immediate effect</w:t>
      </w:r>
      <w:r w:rsidR="00357A65" w:rsidRPr="006C3367">
        <w:rPr>
          <w:sz w:val="24"/>
          <w:szCs w:val="24"/>
        </w:rPr>
        <w:t>.</w:t>
      </w:r>
    </w:p>
    <w:p w14:paraId="5B8A4BD7" w14:textId="5DA06456" w:rsidR="00A915F0" w:rsidRPr="006C3367" w:rsidRDefault="004F05AD">
      <w:pPr>
        <w:pStyle w:val="ListParagraph"/>
        <w:widowControl/>
        <w:numPr>
          <w:ilvl w:val="0"/>
          <w:numId w:val="34"/>
        </w:numPr>
        <w:tabs>
          <w:tab w:val="left" w:pos="385"/>
        </w:tabs>
        <w:autoSpaceDE/>
        <w:autoSpaceDN/>
        <w:spacing w:before="120" w:after="240" w:line="276" w:lineRule="auto"/>
        <w:ind w:left="567" w:hanging="425"/>
        <w:jc w:val="both"/>
        <w:rPr>
          <w:sz w:val="24"/>
          <w:szCs w:val="24"/>
        </w:rPr>
      </w:pPr>
      <w:r w:rsidRPr="006C3367">
        <w:rPr>
          <w:sz w:val="24"/>
          <w:szCs w:val="24"/>
        </w:rPr>
        <w:t xml:space="preserve">  </w:t>
      </w:r>
      <w:r w:rsidR="00A915F0" w:rsidRPr="006C3367">
        <w:rPr>
          <w:sz w:val="24"/>
          <w:szCs w:val="24"/>
        </w:rPr>
        <w:t xml:space="preserve">The </w:t>
      </w:r>
      <w:r w:rsidR="004F53DC" w:rsidRPr="006C3367">
        <w:rPr>
          <w:sz w:val="24"/>
          <w:szCs w:val="24"/>
        </w:rPr>
        <w:t>Vendor</w:t>
      </w:r>
      <w:r w:rsidR="00A915F0" w:rsidRPr="006C3367">
        <w:rPr>
          <w:sz w:val="24"/>
          <w:szCs w:val="24"/>
        </w:rPr>
        <w:t xml:space="preserve"> shall be responsible for due observation and implementation of the entire statutory conditions and requirements of </w:t>
      </w:r>
      <w:proofErr w:type="spellStart"/>
      <w:r w:rsidR="00A915F0" w:rsidRPr="006C3367">
        <w:rPr>
          <w:sz w:val="24"/>
          <w:szCs w:val="24"/>
        </w:rPr>
        <w:t>labour</w:t>
      </w:r>
      <w:proofErr w:type="spellEnd"/>
      <w:r w:rsidR="00A915F0" w:rsidRPr="006C3367">
        <w:rPr>
          <w:sz w:val="24"/>
          <w:szCs w:val="24"/>
        </w:rPr>
        <w:t xml:space="preserve"> laws as applicable to his workmen such as Industrial Disputes Act, Payment of P.F., ESI Act, Workmen’s compensations Act, etc. and all Government Liabilities. </w:t>
      </w:r>
    </w:p>
    <w:p w14:paraId="40DE58B6" w14:textId="77777777" w:rsidR="00071353" w:rsidRPr="006C3367" w:rsidRDefault="004F05AD">
      <w:pPr>
        <w:pStyle w:val="ListParagraph"/>
        <w:widowControl/>
        <w:numPr>
          <w:ilvl w:val="0"/>
          <w:numId w:val="34"/>
        </w:numPr>
        <w:tabs>
          <w:tab w:val="left" w:pos="385"/>
        </w:tabs>
        <w:autoSpaceDE/>
        <w:autoSpaceDN/>
        <w:spacing w:before="120" w:after="240" w:line="276" w:lineRule="auto"/>
        <w:ind w:left="567" w:hanging="425"/>
        <w:jc w:val="both"/>
        <w:rPr>
          <w:sz w:val="24"/>
          <w:szCs w:val="24"/>
        </w:rPr>
      </w:pPr>
      <w:r w:rsidRPr="006C3367">
        <w:rPr>
          <w:sz w:val="24"/>
          <w:szCs w:val="24"/>
        </w:rPr>
        <w:t xml:space="preserve">  </w:t>
      </w:r>
      <w:r w:rsidR="00A915F0" w:rsidRPr="006C3367">
        <w:rPr>
          <w:sz w:val="24"/>
          <w:szCs w:val="24"/>
        </w:rPr>
        <w:t xml:space="preserve">The </w:t>
      </w:r>
      <w:r w:rsidR="004F53DC" w:rsidRPr="006C3367">
        <w:rPr>
          <w:sz w:val="24"/>
          <w:szCs w:val="24"/>
        </w:rPr>
        <w:t>Vendor</w:t>
      </w:r>
      <w:r w:rsidR="00A915F0" w:rsidRPr="006C3367">
        <w:rPr>
          <w:sz w:val="24"/>
          <w:szCs w:val="24"/>
        </w:rPr>
        <w:t xml:space="preserve"> shall be responsible for compliance of all the legal requirements as per the prevailing </w:t>
      </w:r>
      <w:proofErr w:type="spellStart"/>
      <w:r w:rsidR="00A915F0" w:rsidRPr="006C3367">
        <w:rPr>
          <w:sz w:val="24"/>
          <w:szCs w:val="24"/>
        </w:rPr>
        <w:t>labour</w:t>
      </w:r>
      <w:proofErr w:type="spellEnd"/>
      <w:r w:rsidR="00A915F0" w:rsidRPr="006C3367">
        <w:rPr>
          <w:sz w:val="24"/>
          <w:szCs w:val="24"/>
        </w:rPr>
        <w:t xml:space="preserve"> laws and other Laws / Rules / Regulations </w:t>
      </w:r>
      <w:proofErr w:type="gramStart"/>
      <w:r w:rsidR="00A915F0" w:rsidRPr="006C3367">
        <w:rPr>
          <w:sz w:val="24"/>
          <w:szCs w:val="24"/>
        </w:rPr>
        <w:t>as the case may be and</w:t>
      </w:r>
      <w:proofErr w:type="gramEnd"/>
      <w:r w:rsidR="00A915F0" w:rsidRPr="006C3367">
        <w:rPr>
          <w:sz w:val="24"/>
          <w:szCs w:val="24"/>
        </w:rPr>
        <w:t xml:space="preserve"> the </w:t>
      </w:r>
      <w:r w:rsidR="004E1DCB" w:rsidRPr="006C3367">
        <w:rPr>
          <w:sz w:val="24"/>
          <w:szCs w:val="24"/>
        </w:rPr>
        <w:t>Bank</w:t>
      </w:r>
      <w:r w:rsidR="00A915F0" w:rsidRPr="006C3367">
        <w:rPr>
          <w:sz w:val="24"/>
          <w:szCs w:val="24"/>
        </w:rPr>
        <w:t xml:space="preserve"> shall not, in any manner be responsible for any act, omission or commission on part of the </w:t>
      </w:r>
      <w:r w:rsidR="004F53DC" w:rsidRPr="006C3367">
        <w:rPr>
          <w:sz w:val="24"/>
          <w:szCs w:val="24"/>
        </w:rPr>
        <w:t>Vendor</w:t>
      </w:r>
      <w:r w:rsidR="00A915F0" w:rsidRPr="006C3367">
        <w:rPr>
          <w:sz w:val="24"/>
          <w:szCs w:val="24"/>
        </w:rPr>
        <w:t xml:space="preserve"> and no claim in this respect will lie against the </w:t>
      </w:r>
      <w:r w:rsidR="002E68FF" w:rsidRPr="006C3367">
        <w:rPr>
          <w:sz w:val="24"/>
          <w:szCs w:val="24"/>
        </w:rPr>
        <w:t>Bank</w:t>
      </w:r>
      <w:r w:rsidR="00A915F0" w:rsidRPr="006C3367">
        <w:rPr>
          <w:sz w:val="24"/>
          <w:szCs w:val="24"/>
        </w:rPr>
        <w:t xml:space="preserve"> or his representatives. </w:t>
      </w:r>
    </w:p>
    <w:p w14:paraId="3ED33934" w14:textId="7989E069" w:rsidR="00365EB2" w:rsidRPr="006C3367" w:rsidRDefault="00071353" w:rsidP="005170C8">
      <w:pPr>
        <w:widowControl/>
        <w:tabs>
          <w:tab w:val="left" w:pos="567"/>
        </w:tabs>
        <w:autoSpaceDE/>
        <w:autoSpaceDN/>
        <w:spacing w:before="120" w:after="240" w:line="276" w:lineRule="auto"/>
        <w:ind w:left="284" w:hanging="568"/>
        <w:jc w:val="both"/>
        <w:rPr>
          <w:sz w:val="24"/>
          <w:szCs w:val="24"/>
        </w:rPr>
      </w:pPr>
      <w:r w:rsidRPr="006C3367">
        <w:rPr>
          <w:sz w:val="24"/>
          <w:szCs w:val="24"/>
          <w:lang w:val="en-IN"/>
        </w:rPr>
        <w:t xml:space="preserve"> </w:t>
      </w:r>
      <w:r w:rsidR="003F121F" w:rsidRPr="006C3367">
        <w:rPr>
          <w:b/>
          <w:bCs/>
          <w:sz w:val="24"/>
          <w:szCs w:val="24"/>
          <w:lang w:val="en-IN"/>
        </w:rPr>
        <w:t>30</w:t>
      </w:r>
      <w:r w:rsidRPr="006C3367">
        <w:rPr>
          <w:sz w:val="24"/>
          <w:szCs w:val="24"/>
          <w:lang w:val="en-IN"/>
        </w:rPr>
        <w:t xml:space="preserve">. </w:t>
      </w:r>
      <w:r w:rsidR="00365EB2" w:rsidRPr="006C3367">
        <w:rPr>
          <w:sz w:val="24"/>
          <w:szCs w:val="24"/>
          <w:lang w:val="en-IN"/>
        </w:rPr>
        <w:t xml:space="preserve">The </w:t>
      </w:r>
      <w:r w:rsidR="004F53DC" w:rsidRPr="006C3367">
        <w:rPr>
          <w:sz w:val="24"/>
          <w:szCs w:val="24"/>
          <w:lang w:val="en-IN"/>
        </w:rPr>
        <w:t>Vendor</w:t>
      </w:r>
      <w:r w:rsidR="00365EB2" w:rsidRPr="006C3367">
        <w:rPr>
          <w:sz w:val="24"/>
          <w:szCs w:val="24"/>
          <w:lang w:val="en-IN"/>
        </w:rPr>
        <w:t xml:space="preserve"> / Agency shall be solely responsible for full compliance with the </w:t>
      </w:r>
      <w:r w:rsidR="00997BE5" w:rsidRPr="006C3367">
        <w:rPr>
          <w:sz w:val="24"/>
          <w:szCs w:val="24"/>
          <w:lang w:val="en-IN"/>
        </w:rPr>
        <w:t xml:space="preserve"> </w:t>
      </w:r>
      <w:r w:rsidR="00365EB2" w:rsidRPr="006C3367">
        <w:rPr>
          <w:sz w:val="24"/>
          <w:szCs w:val="24"/>
          <w:lang w:val="en-IN"/>
        </w:rPr>
        <w:t xml:space="preserve">provisions of </w:t>
      </w:r>
      <w:r w:rsidR="00365EB2" w:rsidRPr="006C3367">
        <w:rPr>
          <w:b/>
          <w:bCs/>
          <w:sz w:val="24"/>
          <w:szCs w:val="24"/>
          <w:lang w:val="en-IN"/>
        </w:rPr>
        <w:t>“the Sexual Harassment of women at work place (Prevention, Prohibition and Redressal) Act, 2013”</w:t>
      </w:r>
      <w:r w:rsidR="00365EB2" w:rsidRPr="006C3367">
        <w:rPr>
          <w:sz w:val="24"/>
          <w:szCs w:val="24"/>
          <w:lang w:val="en-IN"/>
        </w:rPr>
        <w:t xml:space="preserve"> In case of any complaint of sexual harassment against its employee within the premises of the Bank, the complaint will be filed before the Internal Complaints Committee constituted by the </w:t>
      </w:r>
      <w:r w:rsidR="004F53DC" w:rsidRPr="006C3367">
        <w:rPr>
          <w:sz w:val="24"/>
          <w:szCs w:val="24"/>
          <w:lang w:val="en-IN"/>
        </w:rPr>
        <w:t>Vendor</w:t>
      </w:r>
      <w:r w:rsidR="00365EB2" w:rsidRPr="006C3367">
        <w:rPr>
          <w:sz w:val="24"/>
          <w:szCs w:val="24"/>
          <w:lang w:val="en-IN"/>
        </w:rPr>
        <w:t xml:space="preserve"> / Agency and the </w:t>
      </w:r>
      <w:r w:rsidR="004F53DC" w:rsidRPr="006C3367">
        <w:rPr>
          <w:sz w:val="24"/>
          <w:szCs w:val="24"/>
          <w:lang w:val="en-IN"/>
        </w:rPr>
        <w:t>Vendor</w:t>
      </w:r>
      <w:r w:rsidR="00365EB2" w:rsidRPr="006C3367">
        <w:rPr>
          <w:sz w:val="24"/>
          <w:szCs w:val="24"/>
          <w:lang w:val="en-IN"/>
        </w:rPr>
        <w:t xml:space="preserve"> / Agency shall ensure appropriate action under the said Act in respect to the complaint.</w:t>
      </w:r>
    </w:p>
    <w:p w14:paraId="484644D3" w14:textId="77777777" w:rsidR="00365EB2" w:rsidRPr="006C3367" w:rsidRDefault="00365EB2" w:rsidP="005170C8">
      <w:pPr>
        <w:tabs>
          <w:tab w:val="left" w:pos="426"/>
        </w:tabs>
        <w:spacing w:after="240" w:line="276" w:lineRule="auto"/>
        <w:ind w:left="284"/>
        <w:jc w:val="both"/>
        <w:rPr>
          <w:sz w:val="24"/>
          <w:szCs w:val="24"/>
        </w:rPr>
      </w:pPr>
      <w:r w:rsidRPr="006C3367">
        <w:rPr>
          <w:sz w:val="24"/>
          <w:szCs w:val="24"/>
        </w:rPr>
        <w:t xml:space="preserve">Any complaint of sexual harassment from any aggrieved employee of the </w:t>
      </w:r>
      <w:r w:rsidR="004F53DC" w:rsidRPr="006C3367">
        <w:rPr>
          <w:sz w:val="24"/>
          <w:szCs w:val="24"/>
        </w:rPr>
        <w:t>Vendor</w:t>
      </w:r>
      <w:r w:rsidRPr="006C3367">
        <w:rPr>
          <w:sz w:val="24"/>
          <w:szCs w:val="24"/>
        </w:rPr>
        <w:t xml:space="preserve"> against any employee of the Bank shall be taken cognizance of by the Regional Complaints Committee constituted by the Bank.</w:t>
      </w:r>
    </w:p>
    <w:p w14:paraId="7017A833" w14:textId="77777777" w:rsidR="00365EB2" w:rsidRPr="006C3367" w:rsidRDefault="00365EB2" w:rsidP="005170C8">
      <w:pPr>
        <w:tabs>
          <w:tab w:val="left" w:pos="426"/>
        </w:tabs>
        <w:spacing w:after="240" w:line="276" w:lineRule="auto"/>
        <w:ind w:left="284"/>
        <w:jc w:val="both"/>
        <w:rPr>
          <w:sz w:val="24"/>
          <w:szCs w:val="24"/>
        </w:rPr>
      </w:pPr>
      <w:r w:rsidRPr="006C3367">
        <w:rPr>
          <w:sz w:val="24"/>
          <w:szCs w:val="24"/>
        </w:rPr>
        <w:t xml:space="preserve">The </w:t>
      </w:r>
      <w:r w:rsidR="004F53DC" w:rsidRPr="006C3367">
        <w:rPr>
          <w:sz w:val="24"/>
          <w:szCs w:val="24"/>
        </w:rPr>
        <w:t>Vendor</w:t>
      </w:r>
      <w:r w:rsidRPr="006C3367">
        <w:rPr>
          <w:sz w:val="24"/>
          <w:szCs w:val="24"/>
        </w:rPr>
        <w:t xml:space="preserve"> shall be responsible for any monetary compensation that may need to be paid in case the incident involves the employees of the </w:t>
      </w:r>
      <w:r w:rsidR="004F53DC" w:rsidRPr="006C3367">
        <w:rPr>
          <w:sz w:val="24"/>
          <w:szCs w:val="24"/>
        </w:rPr>
        <w:t>Vendor</w:t>
      </w:r>
      <w:r w:rsidRPr="006C3367">
        <w:rPr>
          <w:sz w:val="24"/>
          <w:szCs w:val="24"/>
        </w:rPr>
        <w:t xml:space="preserve">, for instance any </w:t>
      </w:r>
      <w:r w:rsidRPr="006C3367">
        <w:rPr>
          <w:sz w:val="24"/>
          <w:szCs w:val="24"/>
        </w:rPr>
        <w:lastRenderedPageBreak/>
        <w:t xml:space="preserve">monetary relief to Bank’s employee, if sexual violence by the Employee of the </w:t>
      </w:r>
      <w:r w:rsidR="004F53DC" w:rsidRPr="006C3367">
        <w:rPr>
          <w:sz w:val="24"/>
          <w:szCs w:val="24"/>
        </w:rPr>
        <w:t>Vendor</w:t>
      </w:r>
      <w:r w:rsidRPr="006C3367">
        <w:rPr>
          <w:sz w:val="24"/>
          <w:szCs w:val="24"/>
        </w:rPr>
        <w:t xml:space="preserve"> is proved.</w:t>
      </w:r>
    </w:p>
    <w:p w14:paraId="5373157D" w14:textId="1BC3E220" w:rsidR="00365EB2" w:rsidRPr="006C3367" w:rsidRDefault="00365EB2" w:rsidP="005170C8">
      <w:pPr>
        <w:tabs>
          <w:tab w:val="left" w:pos="426"/>
        </w:tabs>
        <w:spacing w:after="240" w:line="276" w:lineRule="auto"/>
        <w:ind w:left="284"/>
        <w:jc w:val="both"/>
        <w:rPr>
          <w:sz w:val="24"/>
          <w:szCs w:val="24"/>
        </w:rPr>
      </w:pPr>
      <w:r w:rsidRPr="006C3367">
        <w:rPr>
          <w:sz w:val="24"/>
          <w:szCs w:val="24"/>
        </w:rPr>
        <w:t xml:space="preserve">The </w:t>
      </w:r>
      <w:r w:rsidR="004F53DC" w:rsidRPr="006C3367">
        <w:rPr>
          <w:sz w:val="24"/>
          <w:szCs w:val="24"/>
        </w:rPr>
        <w:t>Vendor</w:t>
      </w:r>
      <w:r w:rsidRPr="006C3367">
        <w:rPr>
          <w:sz w:val="24"/>
          <w:szCs w:val="24"/>
        </w:rPr>
        <w:t xml:space="preserve"> shall be responsible for educating its employees about prevention of sexual harassment at </w:t>
      </w:r>
      <w:r w:rsidR="00210443" w:rsidRPr="006C3367">
        <w:rPr>
          <w:sz w:val="24"/>
          <w:szCs w:val="24"/>
        </w:rPr>
        <w:t>workplace</w:t>
      </w:r>
      <w:r w:rsidRPr="006C3367">
        <w:rPr>
          <w:sz w:val="24"/>
          <w:szCs w:val="24"/>
        </w:rPr>
        <w:t xml:space="preserve"> and related issues.</w:t>
      </w:r>
    </w:p>
    <w:p w14:paraId="010C501B" w14:textId="37C75768" w:rsidR="00670442" w:rsidRPr="006C3367" w:rsidRDefault="00997BE5" w:rsidP="005170C8">
      <w:pPr>
        <w:widowControl/>
        <w:tabs>
          <w:tab w:val="left" w:pos="567"/>
        </w:tabs>
        <w:autoSpaceDE/>
        <w:autoSpaceDN/>
        <w:spacing w:before="120" w:after="240"/>
        <w:ind w:left="284" w:hanging="568"/>
        <w:jc w:val="both"/>
        <w:rPr>
          <w:sz w:val="24"/>
          <w:szCs w:val="24"/>
          <w:lang w:val="en-IN"/>
        </w:rPr>
      </w:pPr>
      <w:r w:rsidRPr="006C3367">
        <w:rPr>
          <w:sz w:val="24"/>
          <w:szCs w:val="24"/>
          <w:lang w:val="en-IN"/>
        </w:rPr>
        <w:t xml:space="preserve"> </w:t>
      </w:r>
      <w:r w:rsidR="003F121F" w:rsidRPr="006C3367">
        <w:rPr>
          <w:sz w:val="24"/>
          <w:szCs w:val="24"/>
          <w:lang w:val="en-IN"/>
        </w:rPr>
        <w:t>31</w:t>
      </w:r>
      <w:r w:rsidR="00670442" w:rsidRPr="006C3367">
        <w:rPr>
          <w:sz w:val="24"/>
          <w:szCs w:val="24"/>
          <w:lang w:val="en-IN"/>
        </w:rPr>
        <w:t>.</w:t>
      </w:r>
      <w:r w:rsidRPr="006C3367">
        <w:rPr>
          <w:sz w:val="24"/>
          <w:szCs w:val="24"/>
          <w:lang w:val="en-IN"/>
        </w:rPr>
        <w:t xml:space="preserve"> </w:t>
      </w:r>
      <w:r w:rsidR="00670442" w:rsidRPr="006C3367">
        <w:rPr>
          <w:sz w:val="24"/>
          <w:szCs w:val="24"/>
          <w:lang w:val="en-IN"/>
        </w:rPr>
        <w:t xml:space="preserve">The </w:t>
      </w:r>
      <w:r w:rsidR="004F53DC" w:rsidRPr="006C3367">
        <w:rPr>
          <w:sz w:val="24"/>
          <w:szCs w:val="24"/>
          <w:lang w:val="en-IN"/>
        </w:rPr>
        <w:t>Vendor</w:t>
      </w:r>
      <w:r w:rsidR="00670442" w:rsidRPr="006C3367">
        <w:rPr>
          <w:sz w:val="24"/>
          <w:szCs w:val="24"/>
          <w:lang w:val="en-IN"/>
        </w:rPr>
        <w:t xml:space="preserve"> should follow the following and continue to have valid license, if </w:t>
      </w:r>
      <w:r w:rsidRPr="006C3367">
        <w:rPr>
          <w:sz w:val="24"/>
          <w:szCs w:val="24"/>
          <w:lang w:val="en-IN"/>
        </w:rPr>
        <w:t>any, during</w:t>
      </w:r>
      <w:r w:rsidR="00670442" w:rsidRPr="006C3367">
        <w:rPr>
          <w:sz w:val="24"/>
          <w:szCs w:val="24"/>
          <w:lang w:val="en-IN"/>
        </w:rPr>
        <w:t xml:space="preserve"> the validity of the contract period:</w:t>
      </w:r>
    </w:p>
    <w:p w14:paraId="5069BA4E" w14:textId="77777777" w:rsidR="00670442" w:rsidRPr="006C3367" w:rsidRDefault="00670442" w:rsidP="005170C8">
      <w:pPr>
        <w:widowControl/>
        <w:numPr>
          <w:ilvl w:val="1"/>
          <w:numId w:val="2"/>
        </w:numPr>
        <w:tabs>
          <w:tab w:val="left" w:pos="709"/>
        </w:tabs>
        <w:autoSpaceDE/>
        <w:autoSpaceDN/>
        <w:ind w:left="284"/>
        <w:jc w:val="both"/>
        <w:rPr>
          <w:sz w:val="24"/>
          <w:szCs w:val="24"/>
        </w:rPr>
      </w:pPr>
      <w:r w:rsidRPr="006C3367">
        <w:rPr>
          <w:sz w:val="24"/>
          <w:szCs w:val="24"/>
        </w:rPr>
        <w:t xml:space="preserve">Contract </w:t>
      </w:r>
      <w:proofErr w:type="spellStart"/>
      <w:r w:rsidRPr="006C3367">
        <w:rPr>
          <w:sz w:val="24"/>
          <w:szCs w:val="24"/>
        </w:rPr>
        <w:t>Labour</w:t>
      </w:r>
      <w:proofErr w:type="spellEnd"/>
      <w:r w:rsidRPr="006C3367">
        <w:rPr>
          <w:sz w:val="24"/>
          <w:szCs w:val="24"/>
        </w:rPr>
        <w:t xml:space="preserve"> (Regulation and Abolition) Act 1970</w:t>
      </w:r>
    </w:p>
    <w:p w14:paraId="031D1968" w14:textId="77777777" w:rsidR="00670442" w:rsidRPr="006C3367" w:rsidRDefault="00670442" w:rsidP="005170C8">
      <w:pPr>
        <w:widowControl/>
        <w:numPr>
          <w:ilvl w:val="1"/>
          <w:numId w:val="2"/>
        </w:numPr>
        <w:tabs>
          <w:tab w:val="left" w:pos="709"/>
        </w:tabs>
        <w:autoSpaceDE/>
        <w:autoSpaceDN/>
        <w:ind w:left="284"/>
        <w:jc w:val="both"/>
        <w:rPr>
          <w:sz w:val="24"/>
          <w:szCs w:val="24"/>
        </w:rPr>
      </w:pPr>
      <w:r w:rsidRPr="006C3367">
        <w:rPr>
          <w:sz w:val="24"/>
          <w:szCs w:val="24"/>
        </w:rPr>
        <w:t>Payment of Wages Act 1956</w:t>
      </w:r>
    </w:p>
    <w:p w14:paraId="0E646C46" w14:textId="77777777" w:rsidR="00670442" w:rsidRPr="006C3367" w:rsidRDefault="00670442" w:rsidP="005170C8">
      <w:pPr>
        <w:widowControl/>
        <w:numPr>
          <w:ilvl w:val="1"/>
          <w:numId w:val="2"/>
        </w:numPr>
        <w:tabs>
          <w:tab w:val="left" w:pos="709"/>
        </w:tabs>
        <w:autoSpaceDE/>
        <w:autoSpaceDN/>
        <w:ind w:left="284"/>
        <w:jc w:val="both"/>
        <w:rPr>
          <w:sz w:val="24"/>
          <w:szCs w:val="24"/>
        </w:rPr>
      </w:pPr>
      <w:r w:rsidRPr="006C3367">
        <w:rPr>
          <w:sz w:val="24"/>
          <w:szCs w:val="24"/>
        </w:rPr>
        <w:t>Employment of Children’s Act 1923</w:t>
      </w:r>
    </w:p>
    <w:p w14:paraId="3D9A6378" w14:textId="77777777" w:rsidR="00670442" w:rsidRPr="006C3367" w:rsidRDefault="00670442" w:rsidP="005170C8">
      <w:pPr>
        <w:widowControl/>
        <w:numPr>
          <w:ilvl w:val="1"/>
          <w:numId w:val="2"/>
        </w:numPr>
        <w:tabs>
          <w:tab w:val="left" w:pos="709"/>
        </w:tabs>
        <w:autoSpaceDE/>
        <w:autoSpaceDN/>
        <w:ind w:left="284"/>
        <w:jc w:val="both"/>
        <w:rPr>
          <w:sz w:val="24"/>
          <w:szCs w:val="24"/>
        </w:rPr>
      </w:pPr>
      <w:r w:rsidRPr="006C3367">
        <w:rPr>
          <w:sz w:val="24"/>
          <w:szCs w:val="24"/>
        </w:rPr>
        <w:t>Minimum Wages Act</w:t>
      </w:r>
    </w:p>
    <w:p w14:paraId="66E6B940" w14:textId="77777777" w:rsidR="00670442" w:rsidRPr="006C3367" w:rsidRDefault="00670442" w:rsidP="005170C8">
      <w:pPr>
        <w:widowControl/>
        <w:numPr>
          <w:ilvl w:val="1"/>
          <w:numId w:val="2"/>
        </w:numPr>
        <w:tabs>
          <w:tab w:val="left" w:pos="709"/>
        </w:tabs>
        <w:autoSpaceDE/>
        <w:autoSpaceDN/>
        <w:ind w:left="284"/>
        <w:jc w:val="both"/>
        <w:rPr>
          <w:sz w:val="24"/>
          <w:szCs w:val="24"/>
        </w:rPr>
      </w:pPr>
      <w:r w:rsidRPr="006C3367">
        <w:rPr>
          <w:sz w:val="24"/>
          <w:szCs w:val="24"/>
        </w:rPr>
        <w:t>Employee Provident Fund Act 1952 and scheme made under said Act.</w:t>
      </w:r>
    </w:p>
    <w:p w14:paraId="3C5DB11B" w14:textId="068C1B81" w:rsidR="00670442" w:rsidRPr="006C3367" w:rsidRDefault="00670442" w:rsidP="005170C8">
      <w:pPr>
        <w:widowControl/>
        <w:numPr>
          <w:ilvl w:val="1"/>
          <w:numId w:val="2"/>
        </w:numPr>
        <w:tabs>
          <w:tab w:val="left" w:pos="709"/>
        </w:tabs>
        <w:autoSpaceDE/>
        <w:autoSpaceDN/>
        <w:ind w:left="284"/>
        <w:jc w:val="both"/>
        <w:rPr>
          <w:sz w:val="24"/>
          <w:szCs w:val="24"/>
        </w:rPr>
      </w:pPr>
      <w:r w:rsidRPr="006C3367">
        <w:rPr>
          <w:sz w:val="24"/>
          <w:szCs w:val="24"/>
        </w:rPr>
        <w:t>Employees' State Insurance Act 1948</w:t>
      </w:r>
    </w:p>
    <w:p w14:paraId="4807EA85" w14:textId="77777777" w:rsidR="00FB6530" w:rsidRPr="006C3367" w:rsidRDefault="00FB6530" w:rsidP="005170C8">
      <w:pPr>
        <w:widowControl/>
        <w:tabs>
          <w:tab w:val="left" w:pos="709"/>
        </w:tabs>
        <w:autoSpaceDE/>
        <w:autoSpaceDN/>
        <w:ind w:left="284"/>
        <w:jc w:val="both"/>
        <w:rPr>
          <w:sz w:val="12"/>
          <w:szCs w:val="12"/>
        </w:rPr>
      </w:pPr>
    </w:p>
    <w:p w14:paraId="0F92BDDD" w14:textId="77777777" w:rsidR="00670442" w:rsidRPr="006C3367" w:rsidRDefault="00670442" w:rsidP="005170C8">
      <w:pPr>
        <w:ind w:left="142"/>
        <w:jc w:val="both"/>
        <w:rPr>
          <w:sz w:val="24"/>
          <w:szCs w:val="24"/>
        </w:rPr>
      </w:pPr>
      <w:r w:rsidRPr="006C3367">
        <w:rPr>
          <w:sz w:val="24"/>
          <w:szCs w:val="24"/>
        </w:rPr>
        <w:t xml:space="preserve">Obtain required licenses/clearances etc. from Assistant </w:t>
      </w:r>
      <w:proofErr w:type="spellStart"/>
      <w:r w:rsidRPr="006C3367">
        <w:rPr>
          <w:sz w:val="24"/>
          <w:szCs w:val="24"/>
        </w:rPr>
        <w:t>Labour</w:t>
      </w:r>
      <w:proofErr w:type="spellEnd"/>
      <w:r w:rsidRPr="006C3367">
        <w:rPr>
          <w:sz w:val="24"/>
          <w:szCs w:val="24"/>
        </w:rPr>
        <w:t xml:space="preserve"> Commissioner, </w:t>
      </w:r>
      <w:proofErr w:type="gramStart"/>
      <w:r w:rsidRPr="006C3367">
        <w:rPr>
          <w:sz w:val="24"/>
          <w:szCs w:val="24"/>
        </w:rPr>
        <w:t>Municipality</w:t>
      </w:r>
      <w:proofErr w:type="gramEnd"/>
      <w:r w:rsidRPr="006C3367">
        <w:rPr>
          <w:sz w:val="24"/>
          <w:szCs w:val="24"/>
        </w:rPr>
        <w:t xml:space="preserve"> and other local agencies/bodies at his own cost, whatever necessary.</w:t>
      </w:r>
    </w:p>
    <w:p w14:paraId="0B8A7FDC" w14:textId="09614D97" w:rsidR="00670442" w:rsidRPr="006C3367" w:rsidRDefault="000F4C27" w:rsidP="005170C8">
      <w:pPr>
        <w:spacing w:before="120" w:after="120"/>
        <w:ind w:left="180" w:hanging="450"/>
        <w:jc w:val="both"/>
        <w:rPr>
          <w:sz w:val="24"/>
          <w:szCs w:val="24"/>
        </w:rPr>
      </w:pPr>
      <w:r w:rsidRPr="006C3367">
        <w:rPr>
          <w:b/>
          <w:bCs/>
          <w:sz w:val="24"/>
          <w:szCs w:val="24"/>
        </w:rPr>
        <w:t>3</w:t>
      </w:r>
      <w:r w:rsidR="003F121F" w:rsidRPr="006C3367">
        <w:rPr>
          <w:b/>
          <w:bCs/>
          <w:sz w:val="24"/>
          <w:szCs w:val="24"/>
        </w:rPr>
        <w:t>2</w:t>
      </w:r>
      <w:r w:rsidR="00670442" w:rsidRPr="006C3367">
        <w:rPr>
          <w:sz w:val="24"/>
          <w:szCs w:val="24"/>
        </w:rPr>
        <w:t xml:space="preserve">. </w:t>
      </w:r>
      <w:r w:rsidR="00670442" w:rsidRPr="006C3367">
        <w:rPr>
          <w:b/>
          <w:bCs/>
          <w:sz w:val="24"/>
          <w:szCs w:val="24"/>
        </w:rPr>
        <w:t>Payment of Wages</w:t>
      </w:r>
    </w:p>
    <w:p w14:paraId="5B57D3B7" w14:textId="449D734F" w:rsidR="00670442" w:rsidRPr="006C3367" w:rsidRDefault="00670442" w:rsidP="00F54B09">
      <w:pPr>
        <w:spacing w:before="120" w:after="120" w:line="276" w:lineRule="auto"/>
        <w:ind w:left="142" w:hanging="412"/>
        <w:jc w:val="both"/>
        <w:rPr>
          <w:sz w:val="24"/>
          <w:szCs w:val="24"/>
        </w:rPr>
      </w:pPr>
      <w:r w:rsidRPr="006C3367">
        <w:rPr>
          <w:sz w:val="24"/>
          <w:szCs w:val="24"/>
        </w:rPr>
        <w:t xml:space="preserve">      The </w:t>
      </w:r>
      <w:r w:rsidR="004F53DC" w:rsidRPr="006C3367">
        <w:rPr>
          <w:sz w:val="24"/>
          <w:szCs w:val="24"/>
        </w:rPr>
        <w:t>Vendor</w:t>
      </w:r>
      <w:r w:rsidRPr="006C3367">
        <w:rPr>
          <w:sz w:val="24"/>
          <w:szCs w:val="24"/>
        </w:rPr>
        <w:t xml:space="preserve"> should ensure payment of minimum wages to all </w:t>
      </w:r>
      <w:proofErr w:type="spellStart"/>
      <w:r w:rsidRPr="006C3367">
        <w:rPr>
          <w:sz w:val="24"/>
          <w:szCs w:val="24"/>
        </w:rPr>
        <w:t>labourers</w:t>
      </w:r>
      <w:proofErr w:type="spellEnd"/>
      <w:r w:rsidRPr="006C3367">
        <w:rPr>
          <w:sz w:val="24"/>
          <w:szCs w:val="24"/>
        </w:rPr>
        <w:t xml:space="preserve"> / workmen staff employed by him. </w:t>
      </w:r>
      <w:r w:rsidR="004F53DC" w:rsidRPr="006C3367">
        <w:rPr>
          <w:sz w:val="24"/>
          <w:szCs w:val="24"/>
        </w:rPr>
        <w:t>Vendor</w:t>
      </w:r>
      <w:r w:rsidRPr="006C3367">
        <w:rPr>
          <w:sz w:val="24"/>
          <w:szCs w:val="24"/>
        </w:rPr>
        <w:t xml:space="preserve"> should submit NEFT mandate / passbook copies / Credit alerts / certificate to the effect that, he has actually paid all the dues of all the </w:t>
      </w:r>
      <w:proofErr w:type="spellStart"/>
      <w:r w:rsidRPr="006C3367">
        <w:rPr>
          <w:sz w:val="24"/>
          <w:szCs w:val="24"/>
        </w:rPr>
        <w:t>labourers</w:t>
      </w:r>
      <w:proofErr w:type="spellEnd"/>
      <w:r w:rsidRPr="006C3367">
        <w:rPr>
          <w:sz w:val="24"/>
          <w:szCs w:val="24"/>
        </w:rPr>
        <w:t xml:space="preserve"> of all descriptions engaged by him at the rate which is not less than the one prescribed under Minimum wages Act, 1948 after deduction, if any, under applicable laws and he has complied with the provisions of CLRA Act with regard to providing the essential amenities to the contract </w:t>
      </w:r>
      <w:proofErr w:type="spellStart"/>
      <w:r w:rsidRPr="006C3367">
        <w:rPr>
          <w:sz w:val="24"/>
          <w:szCs w:val="24"/>
        </w:rPr>
        <w:t>labour</w:t>
      </w:r>
      <w:proofErr w:type="spellEnd"/>
      <w:r w:rsidRPr="006C3367">
        <w:rPr>
          <w:sz w:val="24"/>
          <w:szCs w:val="24"/>
        </w:rPr>
        <w:t xml:space="preserve">. </w:t>
      </w:r>
    </w:p>
    <w:p w14:paraId="5FCD378F" w14:textId="59CE1CC2" w:rsidR="00FB6530" w:rsidRPr="006C3367" w:rsidRDefault="001E2DE5" w:rsidP="005170C8">
      <w:pPr>
        <w:spacing w:before="120" w:after="120"/>
        <w:ind w:left="180" w:hanging="450"/>
        <w:jc w:val="both"/>
        <w:rPr>
          <w:b/>
          <w:bCs/>
          <w:sz w:val="24"/>
          <w:szCs w:val="24"/>
        </w:rPr>
      </w:pPr>
      <w:r w:rsidRPr="006C3367">
        <w:rPr>
          <w:b/>
          <w:bCs/>
          <w:sz w:val="24"/>
          <w:szCs w:val="24"/>
        </w:rPr>
        <w:t>3</w:t>
      </w:r>
      <w:r w:rsidR="003F121F" w:rsidRPr="006C3367">
        <w:rPr>
          <w:b/>
          <w:bCs/>
          <w:sz w:val="24"/>
          <w:szCs w:val="24"/>
        </w:rPr>
        <w:t>3</w:t>
      </w:r>
      <w:r w:rsidR="00AD5AF5" w:rsidRPr="006C3367">
        <w:rPr>
          <w:sz w:val="24"/>
          <w:szCs w:val="24"/>
        </w:rPr>
        <w:t xml:space="preserve">. </w:t>
      </w:r>
      <w:r w:rsidR="00AD5AF5" w:rsidRPr="006C3367">
        <w:rPr>
          <w:b/>
          <w:bCs/>
          <w:sz w:val="24"/>
          <w:szCs w:val="24"/>
        </w:rPr>
        <w:t>Terms of Payment:</w:t>
      </w:r>
    </w:p>
    <w:p w14:paraId="454CA86C" w14:textId="77777777" w:rsidR="00CD187D" w:rsidRPr="00CD187D" w:rsidRDefault="005B233A">
      <w:pPr>
        <w:pStyle w:val="ListParagraph"/>
        <w:numPr>
          <w:ilvl w:val="0"/>
          <w:numId w:val="37"/>
        </w:numPr>
        <w:spacing w:before="120" w:after="120"/>
        <w:jc w:val="both"/>
        <w:rPr>
          <w:sz w:val="24"/>
          <w:szCs w:val="24"/>
        </w:rPr>
      </w:pPr>
      <w:r w:rsidRPr="006C3367">
        <w:rPr>
          <w:b/>
          <w:bCs/>
          <w:spacing w:val="-1"/>
          <w:sz w:val="24"/>
          <w:szCs w:val="24"/>
        </w:rPr>
        <w:t>T</w:t>
      </w:r>
      <w:r w:rsidR="002B6DFF" w:rsidRPr="006C3367">
        <w:rPr>
          <w:b/>
          <w:bCs/>
          <w:spacing w:val="-1"/>
          <w:sz w:val="24"/>
          <w:szCs w:val="24"/>
        </w:rPr>
        <w:t>he</w:t>
      </w:r>
      <w:r w:rsidRPr="006C3367">
        <w:rPr>
          <w:b/>
          <w:bCs/>
          <w:spacing w:val="-1"/>
          <w:sz w:val="24"/>
          <w:szCs w:val="24"/>
        </w:rPr>
        <w:t xml:space="preserve"> </w:t>
      </w:r>
      <w:r w:rsidR="002B6DFF" w:rsidRPr="006C3367">
        <w:rPr>
          <w:b/>
          <w:bCs/>
          <w:spacing w:val="-1"/>
          <w:sz w:val="24"/>
          <w:szCs w:val="24"/>
        </w:rPr>
        <w:t>Vendor</w:t>
      </w:r>
      <w:r w:rsidRPr="006C3367">
        <w:rPr>
          <w:b/>
          <w:bCs/>
          <w:spacing w:val="-1"/>
          <w:sz w:val="24"/>
          <w:szCs w:val="24"/>
        </w:rPr>
        <w:t xml:space="preserve"> </w:t>
      </w:r>
      <w:r w:rsidR="002B6DFF" w:rsidRPr="006C3367">
        <w:rPr>
          <w:b/>
          <w:bCs/>
          <w:spacing w:val="-1"/>
          <w:sz w:val="24"/>
          <w:szCs w:val="24"/>
        </w:rPr>
        <w:t>shall</w:t>
      </w:r>
      <w:r w:rsidRPr="006C3367">
        <w:rPr>
          <w:b/>
          <w:bCs/>
          <w:spacing w:val="-1"/>
          <w:sz w:val="24"/>
          <w:szCs w:val="24"/>
        </w:rPr>
        <w:t xml:space="preserve"> </w:t>
      </w:r>
      <w:r w:rsidR="002B6DFF" w:rsidRPr="006C3367">
        <w:rPr>
          <w:b/>
          <w:bCs/>
          <w:spacing w:val="-1"/>
          <w:sz w:val="24"/>
          <w:szCs w:val="24"/>
        </w:rPr>
        <w:t>raise</w:t>
      </w:r>
      <w:r w:rsidRPr="006C3367">
        <w:rPr>
          <w:b/>
          <w:bCs/>
          <w:spacing w:val="-1"/>
          <w:sz w:val="24"/>
          <w:szCs w:val="24"/>
        </w:rPr>
        <w:t xml:space="preserve"> </w:t>
      </w:r>
      <w:r w:rsidR="002B6DFF" w:rsidRPr="006C3367">
        <w:rPr>
          <w:b/>
          <w:bCs/>
          <w:spacing w:val="-1"/>
          <w:sz w:val="24"/>
          <w:szCs w:val="24"/>
        </w:rPr>
        <w:t>the</w:t>
      </w:r>
      <w:r w:rsidRPr="006C3367">
        <w:rPr>
          <w:b/>
          <w:bCs/>
          <w:spacing w:val="-1"/>
          <w:sz w:val="24"/>
          <w:szCs w:val="24"/>
        </w:rPr>
        <w:t xml:space="preserve"> </w:t>
      </w:r>
      <w:r w:rsidR="002B6DFF" w:rsidRPr="006C3367">
        <w:rPr>
          <w:b/>
          <w:bCs/>
          <w:spacing w:val="-1"/>
          <w:sz w:val="24"/>
          <w:szCs w:val="24"/>
        </w:rPr>
        <w:t>bill</w:t>
      </w:r>
      <w:r w:rsidR="009D0785" w:rsidRPr="006C3367">
        <w:rPr>
          <w:b/>
          <w:bCs/>
          <w:spacing w:val="-1"/>
          <w:sz w:val="24"/>
          <w:szCs w:val="24"/>
        </w:rPr>
        <w:t xml:space="preserve"> </w:t>
      </w:r>
      <w:r w:rsidR="002B6DFF" w:rsidRPr="006C3367">
        <w:rPr>
          <w:b/>
          <w:bCs/>
          <w:sz w:val="24"/>
          <w:szCs w:val="24"/>
        </w:rPr>
        <w:t>in</w:t>
      </w:r>
      <w:r w:rsidR="009D0785" w:rsidRPr="006C3367">
        <w:rPr>
          <w:b/>
          <w:bCs/>
          <w:sz w:val="24"/>
          <w:szCs w:val="24"/>
        </w:rPr>
        <w:t xml:space="preserve"> </w:t>
      </w:r>
      <w:r w:rsidR="002B6DFF" w:rsidRPr="006C3367">
        <w:rPr>
          <w:b/>
          <w:bCs/>
          <w:spacing w:val="-1"/>
          <w:sz w:val="24"/>
          <w:szCs w:val="24"/>
        </w:rPr>
        <w:t>duplicate</w:t>
      </w:r>
      <w:r w:rsidR="009D0785" w:rsidRPr="006C3367">
        <w:rPr>
          <w:b/>
          <w:bCs/>
          <w:spacing w:val="-1"/>
          <w:sz w:val="24"/>
          <w:szCs w:val="24"/>
        </w:rPr>
        <w:t xml:space="preserve"> </w:t>
      </w:r>
      <w:r w:rsidR="002B6DFF" w:rsidRPr="006C3367">
        <w:rPr>
          <w:b/>
          <w:bCs/>
          <w:spacing w:val="-1"/>
          <w:sz w:val="24"/>
          <w:szCs w:val="24"/>
        </w:rPr>
        <w:t>for</w:t>
      </w:r>
      <w:r w:rsidRPr="006C3367">
        <w:rPr>
          <w:b/>
          <w:bCs/>
          <w:spacing w:val="-1"/>
          <w:sz w:val="24"/>
          <w:szCs w:val="24"/>
        </w:rPr>
        <w:t xml:space="preserve"> </w:t>
      </w:r>
      <w:r w:rsidR="002B6DFF" w:rsidRPr="006C3367">
        <w:rPr>
          <w:b/>
          <w:bCs/>
          <w:spacing w:val="-1"/>
          <w:sz w:val="24"/>
          <w:szCs w:val="24"/>
        </w:rPr>
        <w:t>the</w:t>
      </w:r>
      <w:r w:rsidRPr="006C3367">
        <w:rPr>
          <w:b/>
          <w:bCs/>
          <w:spacing w:val="-1"/>
          <w:sz w:val="24"/>
          <w:szCs w:val="24"/>
        </w:rPr>
        <w:t xml:space="preserve"> </w:t>
      </w:r>
      <w:r w:rsidR="002B6DFF" w:rsidRPr="006C3367">
        <w:rPr>
          <w:b/>
          <w:bCs/>
          <w:spacing w:val="-1"/>
          <w:sz w:val="24"/>
          <w:szCs w:val="24"/>
        </w:rPr>
        <w:t>total</w:t>
      </w:r>
      <w:r w:rsidRPr="006C3367">
        <w:rPr>
          <w:b/>
          <w:bCs/>
          <w:spacing w:val="-1"/>
          <w:sz w:val="24"/>
          <w:szCs w:val="24"/>
        </w:rPr>
        <w:t xml:space="preserve"> </w:t>
      </w:r>
      <w:r w:rsidR="002B6DFF" w:rsidRPr="006C3367">
        <w:rPr>
          <w:b/>
          <w:bCs/>
          <w:spacing w:val="-1"/>
          <w:sz w:val="24"/>
          <w:szCs w:val="24"/>
        </w:rPr>
        <w:t>number</w:t>
      </w:r>
      <w:r w:rsidRPr="006C3367">
        <w:rPr>
          <w:b/>
          <w:bCs/>
          <w:spacing w:val="-1"/>
          <w:sz w:val="24"/>
          <w:szCs w:val="24"/>
        </w:rPr>
        <w:t xml:space="preserve"> </w:t>
      </w:r>
      <w:r w:rsidR="002B6DFF" w:rsidRPr="006C3367">
        <w:rPr>
          <w:b/>
          <w:bCs/>
          <w:spacing w:val="-1"/>
          <w:sz w:val="24"/>
          <w:szCs w:val="24"/>
        </w:rPr>
        <w:t>of</w:t>
      </w:r>
      <w:r w:rsidRPr="006C3367">
        <w:rPr>
          <w:b/>
          <w:bCs/>
          <w:spacing w:val="-1"/>
          <w:sz w:val="24"/>
          <w:szCs w:val="24"/>
        </w:rPr>
        <w:t xml:space="preserve"> </w:t>
      </w:r>
      <w:r w:rsidR="002B6DFF" w:rsidRPr="006C3367">
        <w:rPr>
          <w:b/>
          <w:bCs/>
          <w:spacing w:val="-1"/>
          <w:sz w:val="24"/>
          <w:szCs w:val="24"/>
        </w:rPr>
        <w:t>cups</w:t>
      </w:r>
      <w:r w:rsidRPr="006C3367">
        <w:rPr>
          <w:b/>
          <w:bCs/>
          <w:spacing w:val="-1"/>
          <w:sz w:val="24"/>
          <w:szCs w:val="24"/>
        </w:rPr>
        <w:t xml:space="preserve"> </w:t>
      </w:r>
      <w:r w:rsidR="002B6DFF" w:rsidRPr="006C3367">
        <w:rPr>
          <w:b/>
          <w:bCs/>
          <w:spacing w:val="-1"/>
          <w:sz w:val="24"/>
          <w:szCs w:val="24"/>
        </w:rPr>
        <w:t>consumed</w:t>
      </w:r>
      <w:r w:rsidRPr="006C3367">
        <w:rPr>
          <w:b/>
          <w:bCs/>
          <w:spacing w:val="-1"/>
          <w:sz w:val="24"/>
          <w:szCs w:val="24"/>
        </w:rPr>
        <w:t xml:space="preserve"> </w:t>
      </w:r>
      <w:r w:rsidR="002B6DFF" w:rsidRPr="006C3367">
        <w:rPr>
          <w:b/>
          <w:bCs/>
          <w:spacing w:val="-1"/>
          <w:sz w:val="24"/>
          <w:szCs w:val="24"/>
        </w:rPr>
        <w:t>in</w:t>
      </w:r>
      <w:r w:rsidRPr="006C3367">
        <w:rPr>
          <w:b/>
          <w:bCs/>
          <w:spacing w:val="-1"/>
          <w:sz w:val="24"/>
          <w:szCs w:val="24"/>
        </w:rPr>
        <w:t xml:space="preserve"> </w:t>
      </w:r>
      <w:r w:rsidR="002B6DFF" w:rsidRPr="006C3367">
        <w:rPr>
          <w:b/>
          <w:bCs/>
          <w:spacing w:val="-1"/>
          <w:sz w:val="24"/>
          <w:szCs w:val="24"/>
        </w:rPr>
        <w:t>the</w:t>
      </w:r>
      <w:r w:rsidRPr="006C3367">
        <w:rPr>
          <w:b/>
          <w:bCs/>
          <w:spacing w:val="-1"/>
          <w:sz w:val="24"/>
          <w:szCs w:val="24"/>
        </w:rPr>
        <w:t xml:space="preserve"> </w:t>
      </w:r>
      <w:r w:rsidR="002B6DFF" w:rsidRPr="006C3367">
        <w:rPr>
          <w:b/>
          <w:bCs/>
          <w:spacing w:val="-1"/>
          <w:sz w:val="24"/>
          <w:szCs w:val="24"/>
        </w:rPr>
        <w:t>month</w:t>
      </w:r>
      <w:r w:rsidRPr="006C3367">
        <w:rPr>
          <w:b/>
          <w:bCs/>
          <w:spacing w:val="-1"/>
          <w:sz w:val="24"/>
          <w:szCs w:val="24"/>
        </w:rPr>
        <w:t xml:space="preserve"> </w:t>
      </w:r>
      <w:r w:rsidR="002B6DFF" w:rsidRPr="006C3367">
        <w:rPr>
          <w:b/>
          <w:bCs/>
          <w:spacing w:val="-1"/>
          <w:sz w:val="24"/>
          <w:szCs w:val="24"/>
        </w:rPr>
        <w:t>based</w:t>
      </w:r>
      <w:r w:rsidRPr="006C3367">
        <w:rPr>
          <w:b/>
          <w:bCs/>
          <w:spacing w:val="-1"/>
          <w:sz w:val="24"/>
          <w:szCs w:val="24"/>
        </w:rPr>
        <w:t xml:space="preserve"> </w:t>
      </w:r>
      <w:r w:rsidR="002B6DFF" w:rsidRPr="006C3367">
        <w:rPr>
          <w:b/>
          <w:bCs/>
          <w:spacing w:val="-1"/>
          <w:sz w:val="24"/>
          <w:szCs w:val="24"/>
        </w:rPr>
        <w:t>on</w:t>
      </w:r>
      <w:r w:rsidRPr="006C3367">
        <w:rPr>
          <w:b/>
          <w:bCs/>
          <w:spacing w:val="-1"/>
          <w:sz w:val="24"/>
          <w:szCs w:val="24"/>
        </w:rPr>
        <w:t xml:space="preserve"> </w:t>
      </w:r>
      <w:r w:rsidR="00D2626C" w:rsidRPr="006C3367">
        <w:rPr>
          <w:b/>
          <w:bCs/>
          <w:spacing w:val="-1"/>
          <w:sz w:val="24"/>
          <w:szCs w:val="24"/>
        </w:rPr>
        <w:t xml:space="preserve">the </w:t>
      </w:r>
      <w:r w:rsidR="002B6DFF" w:rsidRPr="006C3367">
        <w:rPr>
          <w:b/>
          <w:bCs/>
          <w:spacing w:val="-1"/>
          <w:sz w:val="24"/>
          <w:szCs w:val="24"/>
        </w:rPr>
        <w:t>machine</w:t>
      </w:r>
      <w:r w:rsidRPr="006C3367">
        <w:rPr>
          <w:b/>
          <w:bCs/>
          <w:spacing w:val="-1"/>
          <w:sz w:val="24"/>
          <w:szCs w:val="24"/>
        </w:rPr>
        <w:t xml:space="preserve"> </w:t>
      </w:r>
      <w:r w:rsidR="002B6DFF" w:rsidRPr="006C3367">
        <w:rPr>
          <w:b/>
          <w:bCs/>
          <w:spacing w:val="-1"/>
          <w:sz w:val="24"/>
          <w:szCs w:val="24"/>
        </w:rPr>
        <w:t>reading</w:t>
      </w:r>
      <w:r w:rsidR="009D0785" w:rsidRPr="006C3367">
        <w:rPr>
          <w:b/>
          <w:bCs/>
          <w:spacing w:val="-1"/>
          <w:sz w:val="24"/>
          <w:szCs w:val="24"/>
        </w:rPr>
        <w:t xml:space="preserve"> </w:t>
      </w:r>
      <w:r w:rsidR="002B6DFF" w:rsidRPr="006C3367">
        <w:rPr>
          <w:b/>
          <w:bCs/>
          <w:spacing w:val="-1"/>
          <w:sz w:val="24"/>
          <w:szCs w:val="24"/>
        </w:rPr>
        <w:t>(as</w:t>
      </w:r>
      <w:r w:rsidRPr="006C3367">
        <w:rPr>
          <w:b/>
          <w:bCs/>
          <w:spacing w:val="-1"/>
          <w:sz w:val="24"/>
          <w:szCs w:val="24"/>
        </w:rPr>
        <w:t xml:space="preserve"> </w:t>
      </w:r>
      <w:r w:rsidR="002B6DFF" w:rsidRPr="006C3367">
        <w:rPr>
          <w:b/>
          <w:bCs/>
          <w:spacing w:val="-1"/>
          <w:sz w:val="24"/>
          <w:szCs w:val="24"/>
        </w:rPr>
        <w:t>quoted</w:t>
      </w:r>
      <w:r w:rsidRPr="006C3367">
        <w:rPr>
          <w:b/>
          <w:bCs/>
          <w:spacing w:val="-1"/>
          <w:sz w:val="24"/>
          <w:szCs w:val="24"/>
        </w:rPr>
        <w:t xml:space="preserve"> </w:t>
      </w:r>
      <w:r w:rsidR="002B6DFF" w:rsidRPr="006C3367">
        <w:rPr>
          <w:b/>
          <w:bCs/>
          <w:spacing w:val="-1"/>
          <w:sz w:val="24"/>
          <w:szCs w:val="24"/>
        </w:rPr>
        <w:t>in</w:t>
      </w:r>
      <w:r w:rsidRPr="006C3367">
        <w:rPr>
          <w:b/>
          <w:bCs/>
          <w:spacing w:val="-1"/>
          <w:sz w:val="24"/>
          <w:szCs w:val="24"/>
        </w:rPr>
        <w:t xml:space="preserve"> </w:t>
      </w:r>
      <w:r w:rsidR="00DD78F4" w:rsidRPr="006C3367">
        <w:rPr>
          <w:b/>
          <w:bCs/>
          <w:spacing w:val="-1"/>
          <w:sz w:val="24"/>
          <w:szCs w:val="24"/>
        </w:rPr>
        <w:t>financial</w:t>
      </w:r>
      <w:r w:rsidRPr="006C3367">
        <w:rPr>
          <w:b/>
          <w:bCs/>
          <w:spacing w:val="-1"/>
          <w:sz w:val="24"/>
          <w:szCs w:val="24"/>
        </w:rPr>
        <w:t xml:space="preserve"> </w:t>
      </w:r>
      <w:r w:rsidR="002B6DFF" w:rsidRPr="006C3367">
        <w:rPr>
          <w:b/>
          <w:bCs/>
          <w:spacing w:val="-1"/>
          <w:sz w:val="24"/>
          <w:szCs w:val="24"/>
        </w:rPr>
        <w:t>bid).</w:t>
      </w:r>
      <w:r w:rsidR="0021005C" w:rsidRPr="006C3367">
        <w:rPr>
          <w:spacing w:val="-1"/>
          <w:sz w:val="24"/>
          <w:szCs w:val="24"/>
        </w:rPr>
        <w:t xml:space="preserve"> </w:t>
      </w:r>
      <w:r w:rsidR="002B6DFF" w:rsidRPr="006C3367">
        <w:rPr>
          <w:spacing w:val="-1"/>
          <w:sz w:val="24"/>
          <w:szCs w:val="24"/>
        </w:rPr>
        <w:t>The</w:t>
      </w:r>
      <w:r w:rsidRPr="006C3367">
        <w:rPr>
          <w:spacing w:val="-1"/>
          <w:sz w:val="24"/>
          <w:szCs w:val="24"/>
        </w:rPr>
        <w:t xml:space="preserve"> </w:t>
      </w:r>
      <w:r w:rsidR="002B6DFF" w:rsidRPr="006C3367">
        <w:rPr>
          <w:spacing w:val="-1"/>
          <w:sz w:val="24"/>
          <w:szCs w:val="24"/>
        </w:rPr>
        <w:t>data</w:t>
      </w:r>
      <w:r w:rsidRPr="006C3367">
        <w:rPr>
          <w:spacing w:val="-1"/>
          <w:sz w:val="24"/>
          <w:szCs w:val="24"/>
        </w:rPr>
        <w:t xml:space="preserve"> </w:t>
      </w:r>
      <w:r w:rsidR="002B6DFF" w:rsidRPr="006C3367">
        <w:rPr>
          <w:spacing w:val="-1"/>
          <w:sz w:val="24"/>
          <w:szCs w:val="24"/>
        </w:rPr>
        <w:t>in</w:t>
      </w:r>
      <w:r w:rsidRPr="006C3367">
        <w:rPr>
          <w:spacing w:val="-1"/>
          <w:sz w:val="24"/>
          <w:szCs w:val="24"/>
        </w:rPr>
        <w:t xml:space="preserve"> </w:t>
      </w:r>
      <w:r w:rsidR="002B6DFF" w:rsidRPr="006C3367">
        <w:rPr>
          <w:spacing w:val="-1"/>
          <w:sz w:val="24"/>
          <w:szCs w:val="24"/>
        </w:rPr>
        <w:t>this</w:t>
      </w:r>
      <w:r w:rsidRPr="006C3367">
        <w:rPr>
          <w:spacing w:val="-1"/>
          <w:sz w:val="24"/>
          <w:szCs w:val="24"/>
        </w:rPr>
        <w:t xml:space="preserve"> </w:t>
      </w:r>
      <w:r w:rsidR="002B6DFF" w:rsidRPr="006C3367">
        <w:rPr>
          <w:spacing w:val="-1"/>
          <w:sz w:val="24"/>
          <w:szCs w:val="24"/>
        </w:rPr>
        <w:t>regard</w:t>
      </w:r>
      <w:r w:rsidRPr="006C3367">
        <w:rPr>
          <w:spacing w:val="-1"/>
          <w:sz w:val="24"/>
          <w:szCs w:val="24"/>
        </w:rPr>
        <w:t xml:space="preserve"> </w:t>
      </w:r>
      <w:r w:rsidR="002B6DFF" w:rsidRPr="006C3367">
        <w:rPr>
          <w:spacing w:val="-1"/>
          <w:sz w:val="24"/>
          <w:szCs w:val="24"/>
        </w:rPr>
        <w:t>shall</w:t>
      </w:r>
      <w:r w:rsidRPr="006C3367">
        <w:rPr>
          <w:spacing w:val="-1"/>
          <w:sz w:val="24"/>
          <w:szCs w:val="24"/>
        </w:rPr>
        <w:t xml:space="preserve"> </w:t>
      </w:r>
      <w:r w:rsidR="002B6DFF" w:rsidRPr="006C3367">
        <w:rPr>
          <w:spacing w:val="-1"/>
          <w:sz w:val="24"/>
          <w:szCs w:val="24"/>
        </w:rPr>
        <w:t>be</w:t>
      </w:r>
      <w:r w:rsidRPr="006C3367">
        <w:rPr>
          <w:spacing w:val="-1"/>
          <w:sz w:val="24"/>
          <w:szCs w:val="24"/>
        </w:rPr>
        <w:t xml:space="preserve"> </w:t>
      </w:r>
      <w:r w:rsidR="002B6DFF" w:rsidRPr="006C3367">
        <w:rPr>
          <w:spacing w:val="-1"/>
          <w:sz w:val="24"/>
          <w:szCs w:val="24"/>
        </w:rPr>
        <w:t>provided</w:t>
      </w:r>
      <w:r w:rsidRPr="006C3367">
        <w:rPr>
          <w:spacing w:val="-1"/>
          <w:sz w:val="24"/>
          <w:szCs w:val="24"/>
        </w:rPr>
        <w:t xml:space="preserve"> </w:t>
      </w:r>
      <w:r w:rsidR="002B6DFF" w:rsidRPr="006C3367">
        <w:rPr>
          <w:spacing w:val="-1"/>
          <w:sz w:val="24"/>
          <w:szCs w:val="24"/>
        </w:rPr>
        <w:t>by</w:t>
      </w:r>
      <w:r w:rsidRPr="006C3367">
        <w:rPr>
          <w:spacing w:val="-1"/>
          <w:sz w:val="24"/>
          <w:szCs w:val="24"/>
        </w:rPr>
        <w:t xml:space="preserve"> </w:t>
      </w:r>
      <w:r w:rsidR="002B6DFF" w:rsidRPr="006C3367">
        <w:rPr>
          <w:spacing w:val="-1"/>
          <w:sz w:val="24"/>
          <w:szCs w:val="24"/>
        </w:rPr>
        <w:t>the</w:t>
      </w:r>
      <w:r w:rsidRPr="006C3367">
        <w:rPr>
          <w:spacing w:val="-1"/>
          <w:sz w:val="24"/>
          <w:szCs w:val="24"/>
        </w:rPr>
        <w:t xml:space="preserve"> </w:t>
      </w:r>
      <w:r w:rsidR="00AF5CBB" w:rsidRPr="006C3367">
        <w:rPr>
          <w:spacing w:val="-1"/>
          <w:sz w:val="24"/>
          <w:szCs w:val="24"/>
        </w:rPr>
        <w:t>Vendor</w:t>
      </w:r>
      <w:r w:rsidR="002B6DFF" w:rsidRPr="006C3367">
        <w:rPr>
          <w:spacing w:val="-1"/>
          <w:sz w:val="24"/>
          <w:szCs w:val="24"/>
        </w:rPr>
        <w:t>.</w:t>
      </w:r>
    </w:p>
    <w:p w14:paraId="72C84732" w14:textId="64339EFA" w:rsidR="002B6DFF" w:rsidRPr="006C3367" w:rsidRDefault="00CD187D">
      <w:pPr>
        <w:pStyle w:val="ListParagraph"/>
        <w:numPr>
          <w:ilvl w:val="0"/>
          <w:numId w:val="37"/>
        </w:numPr>
        <w:spacing w:before="120" w:after="120"/>
        <w:jc w:val="both"/>
        <w:rPr>
          <w:sz w:val="24"/>
          <w:szCs w:val="24"/>
        </w:rPr>
      </w:pPr>
      <w:r>
        <w:rPr>
          <w:spacing w:val="-1"/>
          <w:sz w:val="24"/>
          <w:szCs w:val="24"/>
        </w:rPr>
        <w:t>The vendor shall recover the expenses for availing beverages, packaged snacks, ice cream</w:t>
      </w:r>
      <w:r w:rsidR="00012D96">
        <w:rPr>
          <w:spacing w:val="-1"/>
          <w:sz w:val="24"/>
          <w:szCs w:val="24"/>
        </w:rPr>
        <w:t>s from the employee on an upfront basis</w:t>
      </w:r>
      <w:r w:rsidR="00D2446D">
        <w:rPr>
          <w:spacing w:val="-1"/>
          <w:sz w:val="24"/>
          <w:szCs w:val="24"/>
        </w:rPr>
        <w:t xml:space="preserve"> as per MRP.</w:t>
      </w:r>
      <w:r w:rsidR="009D0785" w:rsidRPr="006C3367">
        <w:rPr>
          <w:spacing w:val="-1"/>
          <w:sz w:val="24"/>
          <w:szCs w:val="24"/>
        </w:rPr>
        <w:t xml:space="preserve"> </w:t>
      </w:r>
    </w:p>
    <w:p w14:paraId="7FEA0696" w14:textId="4C69CF1A" w:rsidR="00D2626C" w:rsidRPr="006C3367" w:rsidRDefault="00D2626C">
      <w:pPr>
        <w:pStyle w:val="ListParagraph"/>
        <w:widowControl/>
        <w:numPr>
          <w:ilvl w:val="0"/>
          <w:numId w:val="37"/>
        </w:numPr>
        <w:adjustRightInd w:val="0"/>
        <w:spacing w:line="276" w:lineRule="auto"/>
        <w:jc w:val="both"/>
        <w:rPr>
          <w:rFonts w:eastAsiaTheme="minorHAnsi"/>
          <w:sz w:val="24"/>
          <w:szCs w:val="24"/>
          <w:lang w:val="en-IN" w:bidi="hi-IN"/>
        </w:rPr>
      </w:pPr>
      <w:r w:rsidRPr="006C3367">
        <w:rPr>
          <w:rFonts w:eastAsiaTheme="minorHAnsi"/>
          <w:sz w:val="24"/>
          <w:szCs w:val="24"/>
          <w:lang w:val="en-IN" w:bidi="hi-IN"/>
        </w:rPr>
        <w:t>The Vendor shall raise the bill, in duplicate, along with the following documents in respect of the persons deployed and submit the same to the</w:t>
      </w:r>
      <w:r w:rsidR="00C61A21" w:rsidRPr="006C3367">
        <w:rPr>
          <w:rFonts w:eastAsiaTheme="minorHAnsi"/>
          <w:sz w:val="24"/>
          <w:szCs w:val="24"/>
          <w:lang w:val="en-IN" w:bidi="hi-IN"/>
        </w:rPr>
        <w:t xml:space="preserve"> </w:t>
      </w:r>
      <w:r w:rsidRPr="006C3367">
        <w:rPr>
          <w:rFonts w:eastAsiaTheme="minorHAnsi"/>
          <w:sz w:val="24"/>
          <w:szCs w:val="24"/>
          <w:lang w:val="en-IN" w:bidi="hi-IN"/>
        </w:rPr>
        <w:t xml:space="preserve">OLDR </w:t>
      </w:r>
      <w:r w:rsidR="00C61A21" w:rsidRPr="006C3367">
        <w:rPr>
          <w:rFonts w:eastAsiaTheme="minorHAnsi"/>
          <w:sz w:val="24"/>
          <w:szCs w:val="24"/>
          <w:lang w:val="en-IN" w:bidi="hi-IN"/>
        </w:rPr>
        <w:t>D</w:t>
      </w:r>
      <w:r w:rsidRPr="006C3367">
        <w:rPr>
          <w:rFonts w:eastAsiaTheme="minorHAnsi"/>
          <w:sz w:val="24"/>
          <w:szCs w:val="24"/>
          <w:lang w:val="en-IN" w:bidi="hi-IN"/>
        </w:rPr>
        <w:t xml:space="preserve">esk/Designated Desk in the first week of the subsequent month or earlier, but only after disbursement of salary/wages to all the deployed manpower during the month of consideration- </w:t>
      </w:r>
    </w:p>
    <w:p w14:paraId="086031FE" w14:textId="77777777" w:rsidR="002B6DFF" w:rsidRPr="006C3367" w:rsidRDefault="002B6DFF">
      <w:pPr>
        <w:pStyle w:val="ListParagraph"/>
        <w:widowControl/>
        <w:numPr>
          <w:ilvl w:val="0"/>
          <w:numId w:val="7"/>
        </w:numPr>
        <w:tabs>
          <w:tab w:val="left" w:pos="1276"/>
        </w:tabs>
        <w:autoSpaceDE/>
        <w:autoSpaceDN/>
        <w:ind w:firstLine="0"/>
        <w:contextualSpacing w:val="0"/>
        <w:jc w:val="both"/>
        <w:rPr>
          <w:sz w:val="24"/>
          <w:szCs w:val="24"/>
        </w:rPr>
      </w:pPr>
      <w:r w:rsidRPr="006C3367">
        <w:rPr>
          <w:spacing w:val="-1"/>
          <w:sz w:val="24"/>
          <w:szCs w:val="24"/>
        </w:rPr>
        <w:t>Current month</w:t>
      </w:r>
      <w:r w:rsidR="002355C0" w:rsidRPr="006C3367">
        <w:rPr>
          <w:spacing w:val="-1"/>
          <w:sz w:val="24"/>
          <w:szCs w:val="24"/>
        </w:rPr>
        <w:t xml:space="preserve"> </w:t>
      </w:r>
      <w:r w:rsidRPr="006C3367">
        <w:rPr>
          <w:spacing w:val="-1"/>
          <w:sz w:val="24"/>
          <w:szCs w:val="24"/>
        </w:rPr>
        <w:t>Invoice</w:t>
      </w:r>
      <w:r w:rsidR="002355C0" w:rsidRPr="006C3367">
        <w:rPr>
          <w:spacing w:val="-1"/>
          <w:sz w:val="24"/>
          <w:szCs w:val="24"/>
        </w:rPr>
        <w:t xml:space="preserve"> </w:t>
      </w:r>
      <w:r w:rsidRPr="006C3367">
        <w:rPr>
          <w:spacing w:val="-1"/>
          <w:sz w:val="24"/>
          <w:szCs w:val="24"/>
        </w:rPr>
        <w:t>Copy.</w:t>
      </w:r>
    </w:p>
    <w:p w14:paraId="6D6A953E" w14:textId="367B7B6D" w:rsidR="002B6DFF" w:rsidRPr="006C3367" w:rsidRDefault="002B6DFF">
      <w:pPr>
        <w:pStyle w:val="ListParagraph"/>
        <w:widowControl/>
        <w:numPr>
          <w:ilvl w:val="0"/>
          <w:numId w:val="7"/>
        </w:numPr>
        <w:tabs>
          <w:tab w:val="left" w:pos="1276"/>
        </w:tabs>
        <w:autoSpaceDE/>
        <w:autoSpaceDN/>
        <w:ind w:left="1276" w:right="177" w:hanging="567"/>
        <w:contextualSpacing w:val="0"/>
        <w:jc w:val="both"/>
        <w:rPr>
          <w:sz w:val="24"/>
          <w:szCs w:val="24"/>
        </w:rPr>
      </w:pPr>
      <w:r w:rsidRPr="006C3367">
        <w:rPr>
          <w:spacing w:val="-1"/>
          <w:sz w:val="24"/>
          <w:szCs w:val="24"/>
        </w:rPr>
        <w:t xml:space="preserve">Proof of wages (copy of passbook/NEFT statement/Bank Account statement </w:t>
      </w:r>
      <w:proofErr w:type="spellStart"/>
      <w:r w:rsidRPr="006C3367">
        <w:rPr>
          <w:spacing w:val="-1"/>
          <w:sz w:val="24"/>
          <w:szCs w:val="24"/>
        </w:rPr>
        <w:t>etc</w:t>
      </w:r>
      <w:proofErr w:type="spellEnd"/>
      <w:r w:rsidRPr="006C3367">
        <w:rPr>
          <w:spacing w:val="-1"/>
          <w:sz w:val="24"/>
          <w:szCs w:val="24"/>
        </w:rPr>
        <w:t>) paid to the employees deployed at Bank’s premises</w:t>
      </w:r>
      <w:r w:rsidR="00922B0D" w:rsidRPr="006C3367">
        <w:rPr>
          <w:spacing w:val="-1"/>
          <w:sz w:val="24"/>
          <w:szCs w:val="24"/>
        </w:rPr>
        <w:t>.</w:t>
      </w:r>
    </w:p>
    <w:p w14:paraId="3A3AE1E2" w14:textId="5ECA3F86" w:rsidR="0021005C" w:rsidRPr="006C3367" w:rsidRDefault="0021005C">
      <w:pPr>
        <w:pStyle w:val="ListParagraph"/>
        <w:widowControl/>
        <w:numPr>
          <w:ilvl w:val="0"/>
          <w:numId w:val="7"/>
        </w:numPr>
        <w:tabs>
          <w:tab w:val="left" w:pos="1276"/>
        </w:tabs>
        <w:autoSpaceDE/>
        <w:autoSpaceDN/>
        <w:ind w:right="177" w:firstLine="0"/>
        <w:contextualSpacing w:val="0"/>
        <w:jc w:val="both"/>
        <w:rPr>
          <w:sz w:val="24"/>
          <w:szCs w:val="24"/>
        </w:rPr>
      </w:pPr>
      <w:r w:rsidRPr="006C3367">
        <w:rPr>
          <w:spacing w:val="-1"/>
          <w:sz w:val="24"/>
          <w:szCs w:val="24"/>
        </w:rPr>
        <w:t>Proof for payment of statutory dues in respect of manpower deployed</w:t>
      </w:r>
    </w:p>
    <w:p w14:paraId="2CEC5FAA" w14:textId="56DCDCDB" w:rsidR="002B6DFF" w:rsidRPr="006C3367" w:rsidRDefault="002B6DFF">
      <w:pPr>
        <w:pStyle w:val="ListParagraph"/>
        <w:widowControl/>
        <w:numPr>
          <w:ilvl w:val="0"/>
          <w:numId w:val="7"/>
        </w:numPr>
        <w:tabs>
          <w:tab w:val="left" w:pos="1276"/>
        </w:tabs>
        <w:autoSpaceDE/>
        <w:autoSpaceDN/>
        <w:ind w:firstLine="0"/>
        <w:contextualSpacing w:val="0"/>
        <w:jc w:val="both"/>
        <w:rPr>
          <w:sz w:val="24"/>
          <w:szCs w:val="24"/>
        </w:rPr>
      </w:pPr>
      <w:r w:rsidRPr="006C3367">
        <w:rPr>
          <w:spacing w:val="-1"/>
          <w:sz w:val="24"/>
          <w:szCs w:val="24"/>
        </w:rPr>
        <w:t>Current</w:t>
      </w:r>
      <w:r w:rsidR="002355C0" w:rsidRPr="006C3367">
        <w:rPr>
          <w:spacing w:val="-1"/>
          <w:sz w:val="24"/>
          <w:szCs w:val="24"/>
        </w:rPr>
        <w:t xml:space="preserve"> </w:t>
      </w:r>
      <w:r w:rsidRPr="006C3367">
        <w:rPr>
          <w:spacing w:val="-1"/>
          <w:sz w:val="24"/>
          <w:szCs w:val="24"/>
        </w:rPr>
        <w:t>month</w:t>
      </w:r>
      <w:r w:rsidR="002355C0" w:rsidRPr="006C3367">
        <w:rPr>
          <w:spacing w:val="-1"/>
          <w:sz w:val="24"/>
          <w:szCs w:val="24"/>
        </w:rPr>
        <w:t xml:space="preserve"> </w:t>
      </w:r>
      <w:r w:rsidRPr="006C3367">
        <w:rPr>
          <w:spacing w:val="-1"/>
          <w:sz w:val="24"/>
          <w:szCs w:val="24"/>
        </w:rPr>
        <w:t>Attendance</w:t>
      </w:r>
      <w:r w:rsidR="002355C0" w:rsidRPr="006C3367">
        <w:rPr>
          <w:spacing w:val="-1"/>
          <w:sz w:val="24"/>
          <w:szCs w:val="24"/>
        </w:rPr>
        <w:t xml:space="preserve"> </w:t>
      </w:r>
      <w:r w:rsidRPr="006C3367">
        <w:rPr>
          <w:spacing w:val="-1"/>
          <w:sz w:val="24"/>
          <w:szCs w:val="24"/>
        </w:rPr>
        <w:t>Register.</w:t>
      </w:r>
    </w:p>
    <w:p w14:paraId="592B10CD" w14:textId="77777777" w:rsidR="00FB6530" w:rsidRPr="006C3367" w:rsidRDefault="002B6DFF">
      <w:pPr>
        <w:pStyle w:val="ListParagraph"/>
        <w:numPr>
          <w:ilvl w:val="0"/>
          <w:numId w:val="37"/>
        </w:numPr>
        <w:spacing w:before="120" w:after="120"/>
        <w:jc w:val="both"/>
        <w:rPr>
          <w:spacing w:val="-1"/>
          <w:sz w:val="24"/>
          <w:szCs w:val="24"/>
        </w:rPr>
      </w:pPr>
      <w:r w:rsidRPr="006C3367">
        <w:rPr>
          <w:spacing w:val="-1"/>
          <w:sz w:val="24"/>
          <w:szCs w:val="24"/>
        </w:rPr>
        <w:t>The</w:t>
      </w:r>
      <w:r w:rsidR="00C17022" w:rsidRPr="006C3367">
        <w:rPr>
          <w:spacing w:val="-1"/>
          <w:sz w:val="24"/>
          <w:szCs w:val="24"/>
        </w:rPr>
        <w:t xml:space="preserve"> </w:t>
      </w:r>
      <w:r w:rsidRPr="006C3367">
        <w:rPr>
          <w:spacing w:val="-1"/>
          <w:sz w:val="24"/>
          <w:szCs w:val="24"/>
        </w:rPr>
        <w:t>claims</w:t>
      </w:r>
      <w:r w:rsidR="00C17022" w:rsidRPr="006C3367">
        <w:rPr>
          <w:spacing w:val="-1"/>
          <w:sz w:val="24"/>
          <w:szCs w:val="24"/>
        </w:rPr>
        <w:t xml:space="preserve"> </w:t>
      </w:r>
      <w:r w:rsidRPr="006C3367">
        <w:rPr>
          <w:spacing w:val="-1"/>
          <w:sz w:val="24"/>
          <w:szCs w:val="24"/>
        </w:rPr>
        <w:t>in</w:t>
      </w:r>
      <w:r w:rsidR="00C17022" w:rsidRPr="006C3367">
        <w:rPr>
          <w:spacing w:val="-1"/>
          <w:sz w:val="24"/>
          <w:szCs w:val="24"/>
        </w:rPr>
        <w:t xml:space="preserve"> </w:t>
      </w:r>
      <w:r w:rsidRPr="006C3367">
        <w:rPr>
          <w:spacing w:val="-1"/>
          <w:sz w:val="24"/>
          <w:szCs w:val="24"/>
        </w:rPr>
        <w:t>bills</w:t>
      </w:r>
      <w:r w:rsidR="00C17022" w:rsidRPr="006C3367">
        <w:rPr>
          <w:spacing w:val="-1"/>
          <w:sz w:val="24"/>
          <w:szCs w:val="24"/>
        </w:rPr>
        <w:t xml:space="preserve"> </w:t>
      </w:r>
      <w:r w:rsidRPr="006C3367">
        <w:rPr>
          <w:spacing w:val="-1"/>
          <w:sz w:val="24"/>
          <w:szCs w:val="24"/>
        </w:rPr>
        <w:t>regarding</w:t>
      </w:r>
      <w:r w:rsidR="00C17022" w:rsidRPr="006C3367">
        <w:rPr>
          <w:spacing w:val="-1"/>
          <w:sz w:val="24"/>
          <w:szCs w:val="24"/>
        </w:rPr>
        <w:t xml:space="preserve"> </w:t>
      </w:r>
      <w:r w:rsidRPr="006C3367">
        <w:rPr>
          <w:spacing w:val="-1"/>
          <w:sz w:val="24"/>
          <w:szCs w:val="24"/>
        </w:rPr>
        <w:t>taxes</w:t>
      </w:r>
      <w:r w:rsidR="00C17022" w:rsidRPr="006C3367">
        <w:rPr>
          <w:spacing w:val="-1"/>
          <w:sz w:val="24"/>
          <w:szCs w:val="24"/>
        </w:rPr>
        <w:t xml:space="preserve"> </w:t>
      </w:r>
      <w:r w:rsidRPr="006C3367">
        <w:rPr>
          <w:spacing w:val="-1"/>
          <w:sz w:val="24"/>
          <w:szCs w:val="24"/>
        </w:rPr>
        <w:t>and</w:t>
      </w:r>
      <w:r w:rsidR="00C17022" w:rsidRPr="006C3367">
        <w:rPr>
          <w:spacing w:val="-1"/>
          <w:sz w:val="24"/>
          <w:szCs w:val="24"/>
        </w:rPr>
        <w:t xml:space="preserve"> </w:t>
      </w:r>
      <w:r w:rsidRPr="006C3367">
        <w:rPr>
          <w:spacing w:val="-1"/>
          <w:sz w:val="24"/>
          <w:szCs w:val="24"/>
        </w:rPr>
        <w:t>GST,</w:t>
      </w:r>
      <w:r w:rsidR="00FB19C2" w:rsidRPr="006C3367">
        <w:rPr>
          <w:spacing w:val="-1"/>
          <w:sz w:val="24"/>
          <w:szCs w:val="24"/>
        </w:rPr>
        <w:t xml:space="preserve"> </w:t>
      </w:r>
      <w:r w:rsidRPr="006C3367">
        <w:rPr>
          <w:spacing w:val="-1"/>
          <w:sz w:val="24"/>
          <w:szCs w:val="24"/>
        </w:rPr>
        <w:t>if</w:t>
      </w:r>
      <w:r w:rsidR="00C17022" w:rsidRPr="006C3367">
        <w:rPr>
          <w:spacing w:val="-1"/>
          <w:sz w:val="24"/>
          <w:szCs w:val="24"/>
        </w:rPr>
        <w:t xml:space="preserve"> </w:t>
      </w:r>
      <w:r w:rsidRPr="006C3367">
        <w:rPr>
          <w:spacing w:val="-1"/>
          <w:sz w:val="24"/>
          <w:szCs w:val="24"/>
        </w:rPr>
        <w:t>applicable,</w:t>
      </w:r>
      <w:r w:rsidR="00FB19C2" w:rsidRPr="006C3367">
        <w:rPr>
          <w:spacing w:val="-1"/>
          <w:sz w:val="24"/>
          <w:szCs w:val="24"/>
        </w:rPr>
        <w:t xml:space="preserve"> </w:t>
      </w:r>
      <w:r w:rsidRPr="006C3367">
        <w:rPr>
          <w:spacing w:val="-1"/>
          <w:sz w:val="24"/>
          <w:szCs w:val="24"/>
        </w:rPr>
        <w:t>shall</w:t>
      </w:r>
      <w:r w:rsidR="00C17022" w:rsidRPr="006C3367">
        <w:rPr>
          <w:spacing w:val="-1"/>
          <w:sz w:val="24"/>
          <w:szCs w:val="24"/>
        </w:rPr>
        <w:t xml:space="preserve"> </w:t>
      </w:r>
      <w:r w:rsidRPr="006C3367">
        <w:rPr>
          <w:spacing w:val="-1"/>
          <w:sz w:val="24"/>
          <w:szCs w:val="24"/>
        </w:rPr>
        <w:t>be</w:t>
      </w:r>
      <w:r w:rsidR="00C17022" w:rsidRPr="006C3367">
        <w:rPr>
          <w:spacing w:val="-1"/>
          <w:sz w:val="24"/>
          <w:szCs w:val="24"/>
        </w:rPr>
        <w:t xml:space="preserve"> </w:t>
      </w:r>
      <w:r w:rsidRPr="006C3367">
        <w:rPr>
          <w:spacing w:val="-1"/>
          <w:sz w:val="24"/>
          <w:szCs w:val="24"/>
        </w:rPr>
        <w:t>necessarily</w:t>
      </w:r>
      <w:r w:rsidR="00C17022" w:rsidRPr="006C3367">
        <w:rPr>
          <w:spacing w:val="-1"/>
          <w:sz w:val="24"/>
          <w:szCs w:val="24"/>
        </w:rPr>
        <w:t xml:space="preserve"> </w:t>
      </w:r>
      <w:r w:rsidRPr="006C3367">
        <w:rPr>
          <w:spacing w:val="-1"/>
          <w:sz w:val="24"/>
          <w:szCs w:val="24"/>
        </w:rPr>
        <w:t>accompanied</w:t>
      </w:r>
      <w:r w:rsidR="00C17022" w:rsidRPr="006C3367">
        <w:rPr>
          <w:spacing w:val="-1"/>
          <w:sz w:val="24"/>
          <w:szCs w:val="24"/>
        </w:rPr>
        <w:t xml:space="preserve"> </w:t>
      </w:r>
      <w:r w:rsidRPr="006C3367">
        <w:rPr>
          <w:spacing w:val="-1"/>
          <w:sz w:val="24"/>
          <w:szCs w:val="24"/>
        </w:rPr>
        <w:t>with</w:t>
      </w:r>
      <w:r w:rsidR="00C17022" w:rsidRPr="006C3367">
        <w:rPr>
          <w:spacing w:val="-1"/>
          <w:sz w:val="24"/>
          <w:szCs w:val="24"/>
        </w:rPr>
        <w:t xml:space="preserve"> </w:t>
      </w:r>
      <w:r w:rsidRPr="006C3367">
        <w:rPr>
          <w:spacing w:val="-1"/>
          <w:sz w:val="24"/>
          <w:szCs w:val="24"/>
        </w:rPr>
        <w:t>documentary</w:t>
      </w:r>
      <w:r w:rsidR="00C17022" w:rsidRPr="006C3367">
        <w:rPr>
          <w:spacing w:val="-1"/>
          <w:sz w:val="24"/>
          <w:szCs w:val="24"/>
        </w:rPr>
        <w:t xml:space="preserve"> </w:t>
      </w:r>
      <w:r w:rsidRPr="006C3367">
        <w:rPr>
          <w:spacing w:val="-1"/>
          <w:sz w:val="24"/>
          <w:szCs w:val="24"/>
        </w:rPr>
        <w:t>proof</w:t>
      </w:r>
      <w:r w:rsidR="00C17022" w:rsidRPr="006C3367">
        <w:rPr>
          <w:spacing w:val="-1"/>
          <w:sz w:val="24"/>
          <w:szCs w:val="24"/>
        </w:rPr>
        <w:t xml:space="preserve"> </w:t>
      </w:r>
      <w:r w:rsidRPr="006C3367">
        <w:rPr>
          <w:spacing w:val="-1"/>
          <w:sz w:val="24"/>
          <w:szCs w:val="24"/>
        </w:rPr>
        <w:t>of</w:t>
      </w:r>
      <w:r w:rsidR="00C17022" w:rsidRPr="006C3367">
        <w:rPr>
          <w:spacing w:val="-1"/>
          <w:sz w:val="24"/>
          <w:szCs w:val="24"/>
        </w:rPr>
        <w:t xml:space="preserve"> </w:t>
      </w:r>
      <w:r w:rsidRPr="006C3367">
        <w:rPr>
          <w:spacing w:val="-1"/>
          <w:sz w:val="24"/>
          <w:szCs w:val="24"/>
        </w:rPr>
        <w:t>the</w:t>
      </w:r>
      <w:r w:rsidR="00C17022" w:rsidRPr="006C3367">
        <w:rPr>
          <w:spacing w:val="-1"/>
          <w:sz w:val="24"/>
          <w:szCs w:val="24"/>
        </w:rPr>
        <w:t xml:space="preserve"> </w:t>
      </w:r>
      <w:r w:rsidRPr="006C3367">
        <w:rPr>
          <w:spacing w:val="-1"/>
          <w:sz w:val="24"/>
          <w:szCs w:val="24"/>
        </w:rPr>
        <w:t>concerned</w:t>
      </w:r>
      <w:r w:rsidR="00C17022" w:rsidRPr="006C3367">
        <w:rPr>
          <w:spacing w:val="-1"/>
          <w:sz w:val="24"/>
          <w:szCs w:val="24"/>
        </w:rPr>
        <w:t xml:space="preserve"> </w:t>
      </w:r>
      <w:r w:rsidRPr="006C3367">
        <w:rPr>
          <w:spacing w:val="-1"/>
          <w:sz w:val="24"/>
          <w:szCs w:val="24"/>
        </w:rPr>
        <w:t>month</w:t>
      </w:r>
      <w:r w:rsidR="00C17022" w:rsidRPr="006C3367">
        <w:rPr>
          <w:spacing w:val="-1"/>
          <w:sz w:val="24"/>
          <w:szCs w:val="24"/>
        </w:rPr>
        <w:t xml:space="preserve"> </w:t>
      </w:r>
      <w:r w:rsidRPr="006C3367">
        <w:rPr>
          <w:spacing w:val="-1"/>
          <w:sz w:val="24"/>
          <w:szCs w:val="24"/>
        </w:rPr>
        <w:t>bill.</w:t>
      </w:r>
      <w:r w:rsidR="00FB19C2" w:rsidRPr="006C3367">
        <w:rPr>
          <w:spacing w:val="-1"/>
          <w:sz w:val="24"/>
          <w:szCs w:val="24"/>
        </w:rPr>
        <w:t xml:space="preserve"> </w:t>
      </w:r>
      <w:r w:rsidRPr="006C3367">
        <w:rPr>
          <w:spacing w:val="-1"/>
          <w:sz w:val="24"/>
          <w:szCs w:val="24"/>
        </w:rPr>
        <w:t>A</w:t>
      </w:r>
      <w:r w:rsidR="00C17022" w:rsidRPr="006C3367">
        <w:rPr>
          <w:spacing w:val="-1"/>
          <w:sz w:val="24"/>
          <w:szCs w:val="24"/>
        </w:rPr>
        <w:t xml:space="preserve"> </w:t>
      </w:r>
      <w:r w:rsidRPr="006C3367">
        <w:rPr>
          <w:spacing w:val="-1"/>
          <w:sz w:val="24"/>
          <w:szCs w:val="24"/>
        </w:rPr>
        <w:t>requisite</w:t>
      </w:r>
      <w:r w:rsidR="00C17022" w:rsidRPr="006C3367">
        <w:rPr>
          <w:spacing w:val="-1"/>
          <w:sz w:val="24"/>
          <w:szCs w:val="24"/>
        </w:rPr>
        <w:t xml:space="preserve"> </w:t>
      </w:r>
      <w:r w:rsidRPr="006C3367">
        <w:rPr>
          <w:spacing w:val="-1"/>
          <w:sz w:val="24"/>
          <w:szCs w:val="24"/>
        </w:rPr>
        <w:t>portion</w:t>
      </w:r>
      <w:r w:rsidR="00C17022" w:rsidRPr="006C3367">
        <w:rPr>
          <w:spacing w:val="-1"/>
          <w:sz w:val="24"/>
          <w:szCs w:val="24"/>
        </w:rPr>
        <w:t xml:space="preserve"> </w:t>
      </w:r>
      <w:r w:rsidRPr="006C3367">
        <w:rPr>
          <w:spacing w:val="-1"/>
          <w:sz w:val="24"/>
          <w:szCs w:val="24"/>
        </w:rPr>
        <w:t>of</w:t>
      </w:r>
      <w:r w:rsidR="00C17022" w:rsidRPr="006C3367">
        <w:rPr>
          <w:spacing w:val="-1"/>
          <w:sz w:val="24"/>
          <w:szCs w:val="24"/>
        </w:rPr>
        <w:t xml:space="preserve"> </w:t>
      </w:r>
      <w:r w:rsidRPr="006C3367">
        <w:rPr>
          <w:spacing w:val="-1"/>
          <w:sz w:val="24"/>
          <w:szCs w:val="24"/>
        </w:rPr>
        <w:t>the</w:t>
      </w:r>
      <w:r w:rsidR="00C17022" w:rsidRPr="006C3367">
        <w:rPr>
          <w:spacing w:val="-1"/>
          <w:sz w:val="24"/>
          <w:szCs w:val="24"/>
        </w:rPr>
        <w:t xml:space="preserve"> </w:t>
      </w:r>
      <w:r w:rsidRPr="006C3367">
        <w:rPr>
          <w:spacing w:val="-1"/>
          <w:sz w:val="24"/>
          <w:szCs w:val="24"/>
        </w:rPr>
        <w:t>bill/whole</w:t>
      </w:r>
      <w:r w:rsidR="00C17022" w:rsidRPr="006C3367">
        <w:rPr>
          <w:spacing w:val="-1"/>
          <w:sz w:val="24"/>
          <w:szCs w:val="24"/>
        </w:rPr>
        <w:t xml:space="preserve"> </w:t>
      </w:r>
      <w:r w:rsidRPr="006C3367">
        <w:rPr>
          <w:spacing w:val="-1"/>
          <w:sz w:val="24"/>
          <w:szCs w:val="24"/>
        </w:rPr>
        <w:t>of</w:t>
      </w:r>
      <w:r w:rsidR="00C17022" w:rsidRPr="006C3367">
        <w:rPr>
          <w:spacing w:val="-1"/>
          <w:sz w:val="24"/>
          <w:szCs w:val="24"/>
        </w:rPr>
        <w:t xml:space="preserve"> </w:t>
      </w:r>
      <w:r w:rsidRPr="006C3367">
        <w:rPr>
          <w:spacing w:val="-1"/>
          <w:sz w:val="24"/>
          <w:szCs w:val="24"/>
        </w:rPr>
        <w:t>the</w:t>
      </w:r>
      <w:r w:rsidR="00C17022" w:rsidRPr="006C3367">
        <w:rPr>
          <w:spacing w:val="-1"/>
          <w:sz w:val="24"/>
          <w:szCs w:val="24"/>
        </w:rPr>
        <w:t xml:space="preserve"> </w:t>
      </w:r>
      <w:r w:rsidRPr="006C3367">
        <w:rPr>
          <w:spacing w:val="-1"/>
          <w:sz w:val="24"/>
          <w:szCs w:val="24"/>
        </w:rPr>
        <w:t>bill</w:t>
      </w:r>
      <w:r w:rsidR="00C17022" w:rsidRPr="006C3367">
        <w:rPr>
          <w:spacing w:val="-1"/>
          <w:sz w:val="24"/>
          <w:szCs w:val="24"/>
        </w:rPr>
        <w:t xml:space="preserve"> </w:t>
      </w:r>
      <w:r w:rsidRPr="006C3367">
        <w:rPr>
          <w:spacing w:val="-1"/>
          <w:sz w:val="24"/>
          <w:szCs w:val="24"/>
        </w:rPr>
        <w:t>amount</w:t>
      </w:r>
      <w:r w:rsidR="00C17022" w:rsidRPr="006C3367">
        <w:rPr>
          <w:spacing w:val="-1"/>
          <w:sz w:val="24"/>
          <w:szCs w:val="24"/>
        </w:rPr>
        <w:t xml:space="preserve"> </w:t>
      </w:r>
      <w:r w:rsidRPr="006C3367">
        <w:rPr>
          <w:spacing w:val="-1"/>
          <w:sz w:val="24"/>
          <w:szCs w:val="24"/>
        </w:rPr>
        <w:t>shall</w:t>
      </w:r>
      <w:r w:rsidR="00C17022" w:rsidRPr="006C3367">
        <w:rPr>
          <w:spacing w:val="-1"/>
          <w:sz w:val="24"/>
          <w:szCs w:val="24"/>
        </w:rPr>
        <w:t xml:space="preserve"> </w:t>
      </w:r>
      <w:r w:rsidRPr="006C3367">
        <w:rPr>
          <w:spacing w:val="-1"/>
          <w:sz w:val="24"/>
          <w:szCs w:val="24"/>
        </w:rPr>
        <w:t>be</w:t>
      </w:r>
      <w:r w:rsidR="00C17022" w:rsidRPr="006C3367">
        <w:rPr>
          <w:spacing w:val="-1"/>
          <w:sz w:val="24"/>
          <w:szCs w:val="24"/>
        </w:rPr>
        <w:t xml:space="preserve"> </w:t>
      </w:r>
      <w:r w:rsidRPr="006C3367">
        <w:rPr>
          <w:spacing w:val="-1"/>
          <w:sz w:val="24"/>
          <w:szCs w:val="24"/>
        </w:rPr>
        <w:t>held</w:t>
      </w:r>
      <w:r w:rsidR="00C17022" w:rsidRPr="006C3367">
        <w:rPr>
          <w:spacing w:val="-1"/>
          <w:sz w:val="24"/>
          <w:szCs w:val="24"/>
        </w:rPr>
        <w:t xml:space="preserve"> </w:t>
      </w:r>
      <w:r w:rsidRPr="006C3367">
        <w:rPr>
          <w:spacing w:val="-1"/>
          <w:sz w:val="24"/>
          <w:szCs w:val="24"/>
        </w:rPr>
        <w:t>up</w:t>
      </w:r>
      <w:r w:rsidR="00C17022" w:rsidRPr="006C3367">
        <w:rPr>
          <w:spacing w:val="-1"/>
          <w:sz w:val="24"/>
          <w:szCs w:val="24"/>
        </w:rPr>
        <w:t xml:space="preserve"> </w:t>
      </w:r>
      <w:r w:rsidRPr="006C3367">
        <w:rPr>
          <w:spacing w:val="-1"/>
          <w:sz w:val="24"/>
          <w:szCs w:val="24"/>
        </w:rPr>
        <w:t>till</w:t>
      </w:r>
      <w:r w:rsidR="00C17022" w:rsidRPr="006C3367">
        <w:rPr>
          <w:spacing w:val="-1"/>
          <w:sz w:val="24"/>
          <w:szCs w:val="24"/>
        </w:rPr>
        <w:t xml:space="preserve"> </w:t>
      </w:r>
      <w:r w:rsidRPr="006C3367">
        <w:rPr>
          <w:spacing w:val="-1"/>
          <w:sz w:val="24"/>
          <w:szCs w:val="24"/>
        </w:rPr>
        <w:t>such</w:t>
      </w:r>
      <w:r w:rsidR="00C17022" w:rsidRPr="006C3367">
        <w:rPr>
          <w:spacing w:val="-1"/>
          <w:sz w:val="24"/>
          <w:szCs w:val="24"/>
        </w:rPr>
        <w:t xml:space="preserve"> </w:t>
      </w:r>
      <w:r w:rsidRPr="006C3367">
        <w:rPr>
          <w:spacing w:val="-1"/>
          <w:sz w:val="24"/>
          <w:szCs w:val="24"/>
        </w:rPr>
        <w:t>proof is</w:t>
      </w:r>
      <w:r w:rsidR="00C17022" w:rsidRPr="006C3367">
        <w:rPr>
          <w:spacing w:val="-1"/>
          <w:sz w:val="24"/>
          <w:szCs w:val="24"/>
        </w:rPr>
        <w:t xml:space="preserve"> </w:t>
      </w:r>
      <w:r w:rsidRPr="006C3367">
        <w:rPr>
          <w:spacing w:val="-1"/>
          <w:sz w:val="24"/>
          <w:szCs w:val="24"/>
        </w:rPr>
        <w:t>furnished, at the</w:t>
      </w:r>
      <w:r w:rsidR="00C17022" w:rsidRPr="006C3367">
        <w:rPr>
          <w:spacing w:val="-1"/>
          <w:sz w:val="24"/>
          <w:szCs w:val="24"/>
        </w:rPr>
        <w:t xml:space="preserve"> </w:t>
      </w:r>
      <w:r w:rsidRPr="006C3367">
        <w:rPr>
          <w:spacing w:val="-1"/>
          <w:sz w:val="24"/>
          <w:szCs w:val="24"/>
        </w:rPr>
        <w:t>discretion</w:t>
      </w:r>
      <w:r w:rsidR="00C17022" w:rsidRPr="006C3367">
        <w:rPr>
          <w:spacing w:val="-1"/>
          <w:sz w:val="24"/>
          <w:szCs w:val="24"/>
        </w:rPr>
        <w:t xml:space="preserve"> </w:t>
      </w:r>
      <w:r w:rsidRPr="006C3367">
        <w:rPr>
          <w:spacing w:val="-1"/>
          <w:sz w:val="24"/>
          <w:szCs w:val="24"/>
        </w:rPr>
        <w:t>of the</w:t>
      </w:r>
      <w:r w:rsidR="00C17022" w:rsidRPr="006C3367">
        <w:rPr>
          <w:spacing w:val="-1"/>
          <w:sz w:val="24"/>
          <w:szCs w:val="24"/>
        </w:rPr>
        <w:t xml:space="preserve"> </w:t>
      </w:r>
      <w:r w:rsidRPr="006C3367">
        <w:rPr>
          <w:spacing w:val="-1"/>
          <w:sz w:val="24"/>
          <w:szCs w:val="24"/>
        </w:rPr>
        <w:t>Bank.</w:t>
      </w:r>
    </w:p>
    <w:p w14:paraId="0F47A0C9" w14:textId="77777777" w:rsidR="00FB6530" w:rsidRPr="006C3367" w:rsidRDefault="002B6DFF">
      <w:pPr>
        <w:pStyle w:val="ListParagraph"/>
        <w:numPr>
          <w:ilvl w:val="0"/>
          <w:numId w:val="37"/>
        </w:numPr>
        <w:spacing w:before="120" w:after="120"/>
        <w:jc w:val="both"/>
        <w:rPr>
          <w:spacing w:val="-1"/>
          <w:sz w:val="24"/>
          <w:szCs w:val="24"/>
        </w:rPr>
      </w:pPr>
      <w:r w:rsidRPr="006C3367">
        <w:rPr>
          <w:spacing w:val="-1"/>
          <w:sz w:val="24"/>
          <w:szCs w:val="24"/>
        </w:rPr>
        <w:t>All the payments shall be released through NEFT/RTGS viz electronic</w:t>
      </w:r>
      <w:r w:rsidR="006731AB" w:rsidRPr="006C3367">
        <w:rPr>
          <w:spacing w:val="-1"/>
          <w:sz w:val="24"/>
          <w:szCs w:val="24"/>
        </w:rPr>
        <w:t xml:space="preserve"> </w:t>
      </w:r>
      <w:r w:rsidRPr="006C3367">
        <w:rPr>
          <w:spacing w:val="-1"/>
          <w:sz w:val="24"/>
          <w:szCs w:val="24"/>
        </w:rPr>
        <w:t>mode only for which necessary mandate shall be submitted to the Bank.</w:t>
      </w:r>
    </w:p>
    <w:p w14:paraId="1C678128" w14:textId="1EF55FE6" w:rsidR="00FB6530" w:rsidRPr="006C3367" w:rsidRDefault="002B6DFF">
      <w:pPr>
        <w:pStyle w:val="ListParagraph"/>
        <w:numPr>
          <w:ilvl w:val="0"/>
          <w:numId w:val="37"/>
        </w:numPr>
        <w:spacing w:before="120" w:after="120"/>
        <w:jc w:val="both"/>
        <w:rPr>
          <w:spacing w:val="-1"/>
          <w:sz w:val="24"/>
          <w:szCs w:val="24"/>
        </w:rPr>
      </w:pPr>
      <w:r w:rsidRPr="006C3367">
        <w:rPr>
          <w:spacing w:val="-1"/>
          <w:sz w:val="24"/>
          <w:szCs w:val="24"/>
        </w:rPr>
        <w:lastRenderedPageBreak/>
        <w:t>Any</w:t>
      </w:r>
      <w:r w:rsidR="00E6595F" w:rsidRPr="006C3367">
        <w:rPr>
          <w:spacing w:val="-1"/>
          <w:sz w:val="24"/>
          <w:szCs w:val="24"/>
        </w:rPr>
        <w:t xml:space="preserve"> </w:t>
      </w:r>
      <w:r w:rsidRPr="006C3367">
        <w:rPr>
          <w:spacing w:val="-1"/>
          <w:sz w:val="24"/>
          <w:szCs w:val="24"/>
        </w:rPr>
        <w:t>objection</w:t>
      </w:r>
      <w:r w:rsidR="00E6595F" w:rsidRPr="006C3367">
        <w:rPr>
          <w:spacing w:val="-1"/>
          <w:sz w:val="24"/>
          <w:szCs w:val="24"/>
        </w:rPr>
        <w:t xml:space="preserve"> </w:t>
      </w:r>
      <w:r w:rsidRPr="006C3367">
        <w:rPr>
          <w:spacing w:val="-1"/>
          <w:sz w:val="24"/>
          <w:szCs w:val="24"/>
        </w:rPr>
        <w:t>regarding</w:t>
      </w:r>
      <w:r w:rsidR="00E6595F" w:rsidRPr="006C3367">
        <w:rPr>
          <w:spacing w:val="-1"/>
          <w:sz w:val="24"/>
          <w:szCs w:val="24"/>
        </w:rPr>
        <w:t xml:space="preserve"> </w:t>
      </w:r>
      <w:r w:rsidRPr="006C3367">
        <w:rPr>
          <w:spacing w:val="-1"/>
          <w:sz w:val="24"/>
          <w:szCs w:val="24"/>
        </w:rPr>
        <w:t>the</w:t>
      </w:r>
      <w:r w:rsidR="00E6595F" w:rsidRPr="006C3367">
        <w:rPr>
          <w:spacing w:val="-1"/>
          <w:sz w:val="24"/>
          <w:szCs w:val="24"/>
        </w:rPr>
        <w:t xml:space="preserve"> </w:t>
      </w:r>
      <w:r w:rsidRPr="006C3367">
        <w:rPr>
          <w:spacing w:val="-1"/>
          <w:sz w:val="24"/>
          <w:szCs w:val="24"/>
        </w:rPr>
        <w:t>payment</w:t>
      </w:r>
      <w:r w:rsidR="00E6595F" w:rsidRPr="006C3367">
        <w:rPr>
          <w:spacing w:val="-1"/>
          <w:sz w:val="24"/>
          <w:szCs w:val="24"/>
        </w:rPr>
        <w:t xml:space="preserve"> </w:t>
      </w:r>
      <w:r w:rsidRPr="006C3367">
        <w:rPr>
          <w:spacing w:val="-1"/>
          <w:sz w:val="24"/>
          <w:szCs w:val="24"/>
        </w:rPr>
        <w:t>received</w:t>
      </w:r>
      <w:r w:rsidR="00E6595F" w:rsidRPr="006C3367">
        <w:rPr>
          <w:spacing w:val="-1"/>
          <w:sz w:val="24"/>
          <w:szCs w:val="24"/>
        </w:rPr>
        <w:t xml:space="preserve"> </w:t>
      </w:r>
      <w:r w:rsidRPr="006C3367">
        <w:rPr>
          <w:spacing w:val="-1"/>
          <w:sz w:val="24"/>
          <w:szCs w:val="24"/>
        </w:rPr>
        <w:t>by</w:t>
      </w:r>
      <w:r w:rsidR="00E6595F" w:rsidRPr="006C3367">
        <w:rPr>
          <w:spacing w:val="-1"/>
          <w:sz w:val="24"/>
          <w:szCs w:val="24"/>
        </w:rPr>
        <w:t xml:space="preserve"> </w:t>
      </w:r>
      <w:r w:rsidRPr="006C3367">
        <w:rPr>
          <w:spacing w:val="-1"/>
          <w:sz w:val="24"/>
          <w:szCs w:val="24"/>
        </w:rPr>
        <w:t>the</w:t>
      </w:r>
      <w:r w:rsidR="00E6595F" w:rsidRPr="006C3367">
        <w:rPr>
          <w:spacing w:val="-1"/>
          <w:sz w:val="24"/>
          <w:szCs w:val="24"/>
        </w:rPr>
        <w:t xml:space="preserve"> </w:t>
      </w:r>
      <w:r w:rsidR="00A26332" w:rsidRPr="006C3367">
        <w:rPr>
          <w:spacing w:val="-1"/>
          <w:sz w:val="24"/>
          <w:szCs w:val="24"/>
        </w:rPr>
        <w:t>Vendor</w:t>
      </w:r>
      <w:r w:rsidR="00E6595F" w:rsidRPr="006C3367">
        <w:rPr>
          <w:spacing w:val="-1"/>
          <w:sz w:val="24"/>
          <w:szCs w:val="24"/>
        </w:rPr>
        <w:t xml:space="preserve"> </w:t>
      </w:r>
      <w:r w:rsidRPr="006C3367">
        <w:rPr>
          <w:spacing w:val="-1"/>
          <w:sz w:val="24"/>
          <w:szCs w:val="24"/>
        </w:rPr>
        <w:t>may</w:t>
      </w:r>
      <w:r w:rsidR="00E6595F" w:rsidRPr="006C3367">
        <w:rPr>
          <w:spacing w:val="-1"/>
          <w:sz w:val="24"/>
          <w:szCs w:val="24"/>
        </w:rPr>
        <w:t xml:space="preserve"> </w:t>
      </w:r>
      <w:r w:rsidRPr="006C3367">
        <w:rPr>
          <w:spacing w:val="-1"/>
          <w:sz w:val="24"/>
          <w:szCs w:val="24"/>
        </w:rPr>
        <w:t>be</w:t>
      </w:r>
      <w:r w:rsidR="00E6595F" w:rsidRPr="006C3367">
        <w:rPr>
          <w:spacing w:val="-1"/>
          <w:sz w:val="24"/>
          <w:szCs w:val="24"/>
        </w:rPr>
        <w:t xml:space="preserve"> </w:t>
      </w:r>
      <w:r w:rsidRPr="006C3367">
        <w:rPr>
          <w:spacing w:val="-1"/>
          <w:sz w:val="24"/>
          <w:szCs w:val="24"/>
        </w:rPr>
        <w:t>brought</w:t>
      </w:r>
      <w:r w:rsidR="00E6595F" w:rsidRPr="006C3367">
        <w:rPr>
          <w:spacing w:val="-1"/>
          <w:sz w:val="24"/>
          <w:szCs w:val="24"/>
        </w:rPr>
        <w:t xml:space="preserve"> </w:t>
      </w:r>
      <w:r w:rsidRPr="006C3367">
        <w:rPr>
          <w:sz w:val="24"/>
          <w:szCs w:val="24"/>
        </w:rPr>
        <w:t>to</w:t>
      </w:r>
      <w:r w:rsidR="00E6595F" w:rsidRPr="006C3367">
        <w:rPr>
          <w:sz w:val="24"/>
          <w:szCs w:val="24"/>
        </w:rPr>
        <w:t xml:space="preserve"> </w:t>
      </w:r>
      <w:r w:rsidRPr="006C3367">
        <w:rPr>
          <w:spacing w:val="-1"/>
          <w:sz w:val="24"/>
          <w:szCs w:val="24"/>
        </w:rPr>
        <w:t>the</w:t>
      </w:r>
      <w:r w:rsidR="00E6595F" w:rsidRPr="006C3367">
        <w:rPr>
          <w:spacing w:val="-1"/>
          <w:sz w:val="24"/>
          <w:szCs w:val="24"/>
        </w:rPr>
        <w:t xml:space="preserve"> </w:t>
      </w:r>
      <w:r w:rsidRPr="006C3367">
        <w:rPr>
          <w:spacing w:val="-1"/>
          <w:sz w:val="24"/>
          <w:szCs w:val="24"/>
        </w:rPr>
        <w:t>notice</w:t>
      </w:r>
      <w:r w:rsidR="00E6595F" w:rsidRPr="006C3367">
        <w:rPr>
          <w:spacing w:val="-1"/>
          <w:sz w:val="24"/>
          <w:szCs w:val="24"/>
        </w:rPr>
        <w:t xml:space="preserve"> </w:t>
      </w:r>
      <w:r w:rsidRPr="006C3367">
        <w:rPr>
          <w:spacing w:val="-1"/>
          <w:sz w:val="24"/>
          <w:szCs w:val="24"/>
        </w:rPr>
        <w:t>of</w:t>
      </w:r>
      <w:r w:rsidR="00E6595F" w:rsidRPr="006C3367">
        <w:rPr>
          <w:spacing w:val="-1"/>
          <w:sz w:val="24"/>
          <w:szCs w:val="24"/>
        </w:rPr>
        <w:t xml:space="preserve"> </w:t>
      </w:r>
      <w:r w:rsidRPr="006C3367">
        <w:rPr>
          <w:spacing w:val="-1"/>
          <w:sz w:val="24"/>
          <w:szCs w:val="24"/>
        </w:rPr>
        <w:t>the</w:t>
      </w:r>
      <w:r w:rsidR="00E6595F" w:rsidRPr="006C3367">
        <w:rPr>
          <w:spacing w:val="-1"/>
          <w:sz w:val="24"/>
          <w:szCs w:val="24"/>
        </w:rPr>
        <w:t xml:space="preserve"> </w:t>
      </w:r>
      <w:r w:rsidRPr="006C3367">
        <w:rPr>
          <w:spacing w:val="-1"/>
          <w:sz w:val="24"/>
          <w:szCs w:val="24"/>
        </w:rPr>
        <w:t>Bank</w:t>
      </w:r>
      <w:r w:rsidR="00E6595F" w:rsidRPr="006C3367">
        <w:rPr>
          <w:spacing w:val="-1"/>
          <w:sz w:val="24"/>
          <w:szCs w:val="24"/>
        </w:rPr>
        <w:t xml:space="preserve"> </w:t>
      </w:r>
      <w:r w:rsidRPr="006C3367">
        <w:rPr>
          <w:spacing w:val="-1"/>
          <w:sz w:val="24"/>
          <w:szCs w:val="24"/>
        </w:rPr>
        <w:t>within</w:t>
      </w:r>
      <w:r w:rsidR="00E6595F" w:rsidRPr="006C3367">
        <w:rPr>
          <w:spacing w:val="-1"/>
          <w:sz w:val="24"/>
          <w:szCs w:val="24"/>
        </w:rPr>
        <w:t xml:space="preserve"> </w:t>
      </w:r>
      <w:r w:rsidRPr="006C3367">
        <w:rPr>
          <w:spacing w:val="-1"/>
          <w:sz w:val="24"/>
          <w:szCs w:val="24"/>
        </w:rPr>
        <w:t>10</w:t>
      </w:r>
      <w:r w:rsidR="00E6595F" w:rsidRPr="006C3367">
        <w:rPr>
          <w:spacing w:val="-1"/>
          <w:sz w:val="24"/>
          <w:szCs w:val="24"/>
        </w:rPr>
        <w:t xml:space="preserve"> </w:t>
      </w:r>
      <w:r w:rsidRPr="006C3367">
        <w:rPr>
          <w:spacing w:val="-1"/>
          <w:sz w:val="24"/>
          <w:szCs w:val="24"/>
        </w:rPr>
        <w:t>days</w:t>
      </w:r>
      <w:r w:rsidR="00E6595F" w:rsidRPr="006C3367">
        <w:rPr>
          <w:spacing w:val="-1"/>
          <w:sz w:val="24"/>
          <w:szCs w:val="24"/>
        </w:rPr>
        <w:t xml:space="preserve"> </w:t>
      </w:r>
      <w:r w:rsidRPr="006C3367">
        <w:rPr>
          <w:spacing w:val="-1"/>
          <w:sz w:val="24"/>
          <w:szCs w:val="24"/>
        </w:rPr>
        <w:t>of</w:t>
      </w:r>
      <w:r w:rsidR="00E6595F" w:rsidRPr="006C3367">
        <w:rPr>
          <w:spacing w:val="-1"/>
          <w:sz w:val="24"/>
          <w:szCs w:val="24"/>
        </w:rPr>
        <w:t xml:space="preserve"> </w:t>
      </w:r>
      <w:r w:rsidRPr="006C3367">
        <w:rPr>
          <w:sz w:val="24"/>
          <w:szCs w:val="24"/>
        </w:rPr>
        <w:t>the</w:t>
      </w:r>
      <w:r w:rsidR="00E6595F" w:rsidRPr="006C3367">
        <w:rPr>
          <w:sz w:val="24"/>
          <w:szCs w:val="24"/>
        </w:rPr>
        <w:t xml:space="preserve"> </w:t>
      </w:r>
      <w:r w:rsidRPr="006C3367">
        <w:rPr>
          <w:spacing w:val="-1"/>
          <w:sz w:val="24"/>
          <w:szCs w:val="24"/>
        </w:rPr>
        <w:t>date</w:t>
      </w:r>
      <w:r w:rsidR="00E6595F" w:rsidRPr="006C3367">
        <w:rPr>
          <w:spacing w:val="-1"/>
          <w:sz w:val="24"/>
          <w:szCs w:val="24"/>
        </w:rPr>
        <w:t xml:space="preserve"> </w:t>
      </w:r>
      <w:r w:rsidRPr="006C3367">
        <w:rPr>
          <w:spacing w:val="-1"/>
          <w:sz w:val="24"/>
          <w:szCs w:val="24"/>
        </w:rPr>
        <w:t>of</w:t>
      </w:r>
      <w:r w:rsidR="00E6595F" w:rsidRPr="006C3367">
        <w:rPr>
          <w:spacing w:val="-1"/>
          <w:sz w:val="24"/>
          <w:szCs w:val="24"/>
        </w:rPr>
        <w:t xml:space="preserve"> </w:t>
      </w:r>
      <w:r w:rsidRPr="006C3367">
        <w:rPr>
          <w:sz w:val="24"/>
          <w:szCs w:val="24"/>
        </w:rPr>
        <w:t>the</w:t>
      </w:r>
      <w:r w:rsidR="00E6595F" w:rsidRPr="006C3367">
        <w:rPr>
          <w:sz w:val="24"/>
          <w:szCs w:val="24"/>
        </w:rPr>
        <w:t xml:space="preserve"> </w:t>
      </w:r>
      <w:r w:rsidRPr="006C3367">
        <w:rPr>
          <w:spacing w:val="-1"/>
          <w:sz w:val="24"/>
          <w:szCs w:val="24"/>
        </w:rPr>
        <w:t>payment.</w:t>
      </w:r>
      <w:r w:rsidR="006731AB" w:rsidRPr="006C3367">
        <w:rPr>
          <w:spacing w:val="-1"/>
          <w:sz w:val="24"/>
          <w:szCs w:val="24"/>
        </w:rPr>
        <w:t xml:space="preserve"> </w:t>
      </w:r>
      <w:r w:rsidRPr="006C3367">
        <w:rPr>
          <w:sz w:val="24"/>
          <w:szCs w:val="24"/>
        </w:rPr>
        <w:t>In</w:t>
      </w:r>
      <w:r w:rsidR="00E6595F" w:rsidRPr="006C3367">
        <w:rPr>
          <w:sz w:val="24"/>
          <w:szCs w:val="24"/>
        </w:rPr>
        <w:t xml:space="preserve"> </w:t>
      </w:r>
      <w:r w:rsidRPr="006C3367">
        <w:rPr>
          <w:spacing w:val="-1"/>
          <w:sz w:val="24"/>
          <w:szCs w:val="24"/>
        </w:rPr>
        <w:t>case</w:t>
      </w:r>
      <w:r w:rsidR="00E6595F" w:rsidRPr="006C3367">
        <w:rPr>
          <w:spacing w:val="-1"/>
          <w:sz w:val="24"/>
          <w:szCs w:val="24"/>
        </w:rPr>
        <w:t xml:space="preserve"> </w:t>
      </w:r>
      <w:r w:rsidRPr="006C3367">
        <w:rPr>
          <w:spacing w:val="-1"/>
          <w:sz w:val="24"/>
          <w:szCs w:val="24"/>
        </w:rPr>
        <w:t>no</w:t>
      </w:r>
      <w:r w:rsidR="00E6595F" w:rsidRPr="006C3367">
        <w:rPr>
          <w:spacing w:val="-1"/>
          <w:sz w:val="24"/>
          <w:szCs w:val="24"/>
        </w:rPr>
        <w:t xml:space="preserve"> </w:t>
      </w:r>
      <w:r w:rsidRPr="006C3367">
        <w:rPr>
          <w:sz w:val="24"/>
          <w:szCs w:val="24"/>
        </w:rPr>
        <w:t>such</w:t>
      </w:r>
      <w:r w:rsidR="00E6595F" w:rsidRPr="006C3367">
        <w:rPr>
          <w:sz w:val="24"/>
          <w:szCs w:val="24"/>
        </w:rPr>
        <w:t xml:space="preserve"> </w:t>
      </w:r>
      <w:r w:rsidRPr="006C3367">
        <w:rPr>
          <w:spacing w:val="-1"/>
          <w:sz w:val="24"/>
          <w:szCs w:val="24"/>
        </w:rPr>
        <w:t>objection</w:t>
      </w:r>
      <w:r w:rsidR="00E6595F" w:rsidRPr="006C3367">
        <w:rPr>
          <w:spacing w:val="-1"/>
          <w:sz w:val="24"/>
          <w:szCs w:val="24"/>
        </w:rPr>
        <w:t xml:space="preserve"> </w:t>
      </w:r>
      <w:r w:rsidRPr="006C3367">
        <w:rPr>
          <w:spacing w:val="-1"/>
          <w:sz w:val="24"/>
          <w:szCs w:val="24"/>
        </w:rPr>
        <w:t>is</w:t>
      </w:r>
      <w:r w:rsidR="00E6595F" w:rsidRPr="006C3367">
        <w:rPr>
          <w:spacing w:val="-1"/>
          <w:sz w:val="24"/>
          <w:szCs w:val="24"/>
        </w:rPr>
        <w:t xml:space="preserve"> </w:t>
      </w:r>
      <w:r w:rsidRPr="006C3367">
        <w:rPr>
          <w:spacing w:val="-1"/>
          <w:sz w:val="24"/>
          <w:szCs w:val="24"/>
        </w:rPr>
        <w:t>received</w:t>
      </w:r>
      <w:r w:rsidR="00E6595F" w:rsidRPr="006C3367">
        <w:rPr>
          <w:spacing w:val="-1"/>
          <w:sz w:val="24"/>
          <w:szCs w:val="24"/>
        </w:rPr>
        <w:t xml:space="preserve"> </w:t>
      </w:r>
      <w:r w:rsidRPr="006C3367">
        <w:rPr>
          <w:spacing w:val="-1"/>
          <w:sz w:val="24"/>
          <w:szCs w:val="24"/>
        </w:rPr>
        <w:t>within</w:t>
      </w:r>
      <w:r w:rsidR="00E6595F" w:rsidRPr="006C3367">
        <w:rPr>
          <w:spacing w:val="-1"/>
          <w:sz w:val="24"/>
          <w:szCs w:val="24"/>
        </w:rPr>
        <w:t xml:space="preserve"> </w:t>
      </w:r>
      <w:r w:rsidRPr="006C3367">
        <w:rPr>
          <w:spacing w:val="-1"/>
          <w:sz w:val="24"/>
          <w:szCs w:val="24"/>
        </w:rPr>
        <w:t>the</w:t>
      </w:r>
      <w:r w:rsidR="00E6595F" w:rsidRPr="006C3367">
        <w:rPr>
          <w:spacing w:val="-1"/>
          <w:sz w:val="24"/>
          <w:szCs w:val="24"/>
        </w:rPr>
        <w:t xml:space="preserve"> </w:t>
      </w:r>
      <w:r w:rsidRPr="006C3367">
        <w:rPr>
          <w:spacing w:val="-1"/>
          <w:sz w:val="24"/>
          <w:szCs w:val="24"/>
        </w:rPr>
        <w:t>stipulated</w:t>
      </w:r>
      <w:r w:rsidR="00E6595F" w:rsidRPr="006C3367">
        <w:rPr>
          <w:spacing w:val="-1"/>
          <w:sz w:val="24"/>
          <w:szCs w:val="24"/>
        </w:rPr>
        <w:t xml:space="preserve"> </w:t>
      </w:r>
      <w:r w:rsidRPr="006C3367">
        <w:rPr>
          <w:spacing w:val="-1"/>
          <w:sz w:val="24"/>
          <w:szCs w:val="24"/>
        </w:rPr>
        <w:t>period,</w:t>
      </w:r>
      <w:r w:rsidR="006731AB" w:rsidRPr="006C3367">
        <w:rPr>
          <w:spacing w:val="-1"/>
          <w:sz w:val="24"/>
          <w:szCs w:val="24"/>
        </w:rPr>
        <w:t xml:space="preserve"> </w:t>
      </w:r>
      <w:r w:rsidRPr="006C3367">
        <w:rPr>
          <w:spacing w:val="-1"/>
          <w:sz w:val="24"/>
          <w:szCs w:val="24"/>
        </w:rPr>
        <w:t>it</w:t>
      </w:r>
      <w:r w:rsidR="00E6595F" w:rsidRPr="006C3367">
        <w:rPr>
          <w:spacing w:val="-1"/>
          <w:sz w:val="24"/>
          <w:szCs w:val="24"/>
        </w:rPr>
        <w:t xml:space="preserve"> </w:t>
      </w:r>
      <w:r w:rsidRPr="006C3367">
        <w:rPr>
          <w:spacing w:val="-1"/>
          <w:sz w:val="24"/>
          <w:szCs w:val="24"/>
        </w:rPr>
        <w:t>will</w:t>
      </w:r>
      <w:r w:rsidR="00E6595F" w:rsidRPr="006C3367">
        <w:rPr>
          <w:spacing w:val="-1"/>
          <w:sz w:val="24"/>
          <w:szCs w:val="24"/>
        </w:rPr>
        <w:t xml:space="preserve"> </w:t>
      </w:r>
      <w:r w:rsidRPr="006C3367">
        <w:rPr>
          <w:sz w:val="24"/>
          <w:szCs w:val="24"/>
        </w:rPr>
        <w:t>be</w:t>
      </w:r>
      <w:r w:rsidR="00E6595F" w:rsidRPr="006C3367">
        <w:rPr>
          <w:sz w:val="24"/>
          <w:szCs w:val="24"/>
        </w:rPr>
        <w:t xml:space="preserve"> </w:t>
      </w:r>
      <w:r w:rsidRPr="006C3367">
        <w:rPr>
          <w:spacing w:val="-1"/>
          <w:sz w:val="24"/>
          <w:szCs w:val="24"/>
        </w:rPr>
        <w:t>deemed</w:t>
      </w:r>
      <w:r w:rsidR="00E6595F" w:rsidRPr="006C3367">
        <w:rPr>
          <w:spacing w:val="-1"/>
          <w:sz w:val="24"/>
          <w:szCs w:val="24"/>
        </w:rPr>
        <w:t xml:space="preserve"> </w:t>
      </w:r>
      <w:r w:rsidRPr="006C3367">
        <w:rPr>
          <w:spacing w:val="-1"/>
          <w:sz w:val="24"/>
          <w:szCs w:val="24"/>
        </w:rPr>
        <w:t>that there is</w:t>
      </w:r>
      <w:r w:rsidR="00E6595F" w:rsidRPr="006C3367">
        <w:rPr>
          <w:spacing w:val="-1"/>
          <w:sz w:val="24"/>
          <w:szCs w:val="24"/>
        </w:rPr>
        <w:t xml:space="preserve"> </w:t>
      </w:r>
      <w:r w:rsidRPr="006C3367">
        <w:rPr>
          <w:spacing w:val="-1"/>
          <w:sz w:val="24"/>
          <w:szCs w:val="24"/>
        </w:rPr>
        <w:t>no objection regarding</w:t>
      </w:r>
      <w:r w:rsidR="00E6595F" w:rsidRPr="006C3367">
        <w:rPr>
          <w:spacing w:val="-1"/>
          <w:sz w:val="24"/>
          <w:szCs w:val="24"/>
        </w:rPr>
        <w:t xml:space="preserve"> </w:t>
      </w:r>
      <w:r w:rsidRPr="006C3367">
        <w:rPr>
          <w:spacing w:val="-1"/>
          <w:sz w:val="24"/>
          <w:szCs w:val="24"/>
        </w:rPr>
        <w:t>the payment.</w:t>
      </w:r>
    </w:p>
    <w:p w14:paraId="7778DD28" w14:textId="2236CB6C" w:rsidR="00DA6D6D" w:rsidRPr="006C3367" w:rsidRDefault="00DC4276">
      <w:pPr>
        <w:pStyle w:val="ListParagraph"/>
        <w:numPr>
          <w:ilvl w:val="0"/>
          <w:numId w:val="37"/>
        </w:numPr>
        <w:spacing w:before="120" w:after="120"/>
        <w:jc w:val="both"/>
        <w:rPr>
          <w:spacing w:val="-1"/>
          <w:sz w:val="24"/>
          <w:szCs w:val="24"/>
        </w:rPr>
      </w:pPr>
      <w:r w:rsidRPr="006C3367">
        <w:rPr>
          <w:sz w:val="24"/>
          <w:szCs w:val="24"/>
        </w:rPr>
        <w:t xml:space="preserve">The payment for the works to be executed under this contract shall be made </w:t>
      </w:r>
      <w:proofErr w:type="gramStart"/>
      <w:r w:rsidRPr="006C3367">
        <w:rPr>
          <w:sz w:val="24"/>
          <w:szCs w:val="24"/>
        </w:rPr>
        <w:t>on a monthly basis</w:t>
      </w:r>
      <w:proofErr w:type="gramEnd"/>
      <w:r w:rsidRPr="006C3367">
        <w:rPr>
          <w:sz w:val="24"/>
          <w:szCs w:val="24"/>
        </w:rPr>
        <w:t xml:space="preserve"> and no variation in the mode of payment will be acceptable to the Reserve Bank of India.</w:t>
      </w:r>
    </w:p>
    <w:p w14:paraId="72C93500" w14:textId="77777777" w:rsidR="00DA6D6D" w:rsidRPr="006C3367" w:rsidRDefault="00DA6D6D" w:rsidP="005170C8">
      <w:pPr>
        <w:pStyle w:val="ListParagraph"/>
        <w:rPr>
          <w:b/>
          <w:bCs/>
          <w:sz w:val="8"/>
          <w:szCs w:val="8"/>
        </w:rPr>
      </w:pPr>
    </w:p>
    <w:p w14:paraId="722AC537" w14:textId="475C84BF" w:rsidR="0066109A" w:rsidRPr="006C3367" w:rsidRDefault="007A28DA" w:rsidP="005170C8">
      <w:pPr>
        <w:widowControl/>
        <w:tabs>
          <w:tab w:val="left" w:pos="808"/>
        </w:tabs>
        <w:autoSpaceDE/>
        <w:autoSpaceDN/>
        <w:spacing w:before="162"/>
        <w:ind w:right="99"/>
        <w:jc w:val="both"/>
        <w:rPr>
          <w:sz w:val="24"/>
          <w:szCs w:val="24"/>
        </w:rPr>
      </w:pPr>
      <w:r w:rsidRPr="006C3367">
        <w:rPr>
          <w:b/>
          <w:bCs/>
          <w:sz w:val="24"/>
          <w:szCs w:val="24"/>
        </w:rPr>
        <w:t>3</w:t>
      </w:r>
      <w:r w:rsidR="003F121F" w:rsidRPr="006C3367">
        <w:rPr>
          <w:b/>
          <w:bCs/>
          <w:sz w:val="24"/>
          <w:szCs w:val="24"/>
        </w:rPr>
        <w:t>4</w:t>
      </w:r>
      <w:r w:rsidR="00037DFA" w:rsidRPr="006C3367">
        <w:rPr>
          <w:b/>
          <w:bCs/>
          <w:sz w:val="24"/>
          <w:szCs w:val="24"/>
        </w:rPr>
        <w:t>. Taxes:</w:t>
      </w:r>
      <w:r w:rsidR="00037DFA" w:rsidRPr="006C3367">
        <w:rPr>
          <w:sz w:val="24"/>
          <w:szCs w:val="24"/>
        </w:rPr>
        <w:t xml:space="preserve"> </w:t>
      </w:r>
    </w:p>
    <w:p w14:paraId="3D4356CA" w14:textId="3AC20265" w:rsidR="00037DFA" w:rsidRPr="006C3367" w:rsidRDefault="00037DFA" w:rsidP="005170C8">
      <w:pPr>
        <w:widowControl/>
        <w:tabs>
          <w:tab w:val="left" w:pos="808"/>
        </w:tabs>
        <w:autoSpaceDE/>
        <w:autoSpaceDN/>
        <w:spacing w:before="162"/>
        <w:ind w:left="426" w:right="99"/>
        <w:jc w:val="both"/>
        <w:rPr>
          <w:sz w:val="24"/>
          <w:szCs w:val="24"/>
        </w:rPr>
      </w:pPr>
      <w:r w:rsidRPr="006C3367">
        <w:rPr>
          <w:sz w:val="24"/>
          <w:szCs w:val="24"/>
        </w:rPr>
        <w:t xml:space="preserve">The prices quoted shall be </w:t>
      </w:r>
      <w:r w:rsidR="00CC69F7" w:rsidRPr="006C3367">
        <w:rPr>
          <w:sz w:val="24"/>
          <w:szCs w:val="24"/>
        </w:rPr>
        <w:t>inclusive</w:t>
      </w:r>
      <w:r w:rsidRPr="006C3367">
        <w:rPr>
          <w:sz w:val="24"/>
          <w:szCs w:val="24"/>
        </w:rPr>
        <w:t xml:space="preserve"> of GST but deemed to have included all other taxes, local levies</w:t>
      </w:r>
      <w:r w:rsidR="003C3C89" w:rsidRPr="006C3367">
        <w:rPr>
          <w:sz w:val="24"/>
          <w:szCs w:val="24"/>
        </w:rPr>
        <w:t xml:space="preserve"> </w:t>
      </w:r>
      <w:r w:rsidRPr="006C3367">
        <w:rPr>
          <w:sz w:val="24"/>
          <w:szCs w:val="24"/>
        </w:rPr>
        <w:t xml:space="preserve">etc. imposed by Central/State Government/ Local Bodies. If the Tenderer fails to include such taxes and duties in the Tender, no claim thereof will be entertained by the Bank afterwards. </w:t>
      </w:r>
    </w:p>
    <w:p w14:paraId="48C13063" w14:textId="74EBBC71" w:rsidR="0066109A" w:rsidRPr="006C3367" w:rsidRDefault="007A28DA" w:rsidP="005170C8">
      <w:pPr>
        <w:widowControl/>
        <w:tabs>
          <w:tab w:val="left" w:pos="808"/>
        </w:tabs>
        <w:autoSpaceDE/>
        <w:autoSpaceDN/>
        <w:spacing w:before="162"/>
        <w:ind w:right="99"/>
        <w:jc w:val="both"/>
        <w:rPr>
          <w:b/>
          <w:bCs/>
          <w:sz w:val="24"/>
          <w:szCs w:val="24"/>
        </w:rPr>
      </w:pPr>
      <w:r w:rsidRPr="006C3367">
        <w:rPr>
          <w:b/>
          <w:bCs/>
          <w:sz w:val="24"/>
          <w:szCs w:val="24"/>
        </w:rPr>
        <w:t>3</w:t>
      </w:r>
      <w:r w:rsidR="003F121F" w:rsidRPr="006C3367">
        <w:rPr>
          <w:b/>
          <w:bCs/>
          <w:sz w:val="24"/>
          <w:szCs w:val="24"/>
        </w:rPr>
        <w:t>5</w:t>
      </w:r>
      <w:r w:rsidR="00037DFA" w:rsidRPr="006C3367">
        <w:rPr>
          <w:b/>
          <w:bCs/>
          <w:sz w:val="24"/>
          <w:szCs w:val="24"/>
        </w:rPr>
        <w:t>. Insurance:</w:t>
      </w:r>
    </w:p>
    <w:p w14:paraId="59DE8F14" w14:textId="13E0A279" w:rsidR="00037DFA" w:rsidRPr="006C3367" w:rsidRDefault="00037DFA" w:rsidP="005170C8">
      <w:pPr>
        <w:widowControl/>
        <w:tabs>
          <w:tab w:val="left" w:pos="808"/>
        </w:tabs>
        <w:autoSpaceDE/>
        <w:autoSpaceDN/>
        <w:spacing w:before="162"/>
        <w:ind w:left="426" w:right="99"/>
        <w:jc w:val="both"/>
        <w:rPr>
          <w:sz w:val="24"/>
          <w:szCs w:val="24"/>
        </w:rPr>
      </w:pPr>
      <w:r w:rsidRPr="006C3367">
        <w:rPr>
          <w:sz w:val="24"/>
          <w:szCs w:val="24"/>
        </w:rPr>
        <w:t xml:space="preserve">The successful </w:t>
      </w:r>
      <w:r w:rsidR="00D36782" w:rsidRPr="006C3367">
        <w:rPr>
          <w:sz w:val="24"/>
          <w:szCs w:val="24"/>
        </w:rPr>
        <w:t>Vendor</w:t>
      </w:r>
      <w:r w:rsidRPr="006C3367">
        <w:rPr>
          <w:sz w:val="24"/>
          <w:szCs w:val="24"/>
        </w:rPr>
        <w:t xml:space="preserve"> shall take “all risk policy" for the contract value and workmen</w:t>
      </w:r>
      <w:r w:rsidR="0066109A" w:rsidRPr="006C3367">
        <w:rPr>
          <w:sz w:val="24"/>
          <w:szCs w:val="24"/>
        </w:rPr>
        <w:t xml:space="preserve"> </w:t>
      </w:r>
      <w:r w:rsidRPr="006C3367">
        <w:rPr>
          <w:sz w:val="24"/>
          <w:szCs w:val="24"/>
        </w:rPr>
        <w:t xml:space="preserve">compensation policy for the workers engaged in the work for the duration of the contract. The </w:t>
      </w:r>
      <w:r w:rsidR="004F53DC" w:rsidRPr="006C3367">
        <w:rPr>
          <w:sz w:val="24"/>
          <w:szCs w:val="24"/>
        </w:rPr>
        <w:t>Vendor</w:t>
      </w:r>
      <w:r w:rsidRPr="006C3367">
        <w:rPr>
          <w:sz w:val="24"/>
          <w:szCs w:val="24"/>
        </w:rPr>
        <w:t xml:space="preserve"> shall indemnify the Bank for any loss or damage that occurs to persons or building or third party while executing the work. </w:t>
      </w:r>
    </w:p>
    <w:p w14:paraId="2FCEE98B" w14:textId="01477EE2" w:rsidR="0066109A" w:rsidRPr="006C3367" w:rsidRDefault="00843570" w:rsidP="005170C8">
      <w:pPr>
        <w:widowControl/>
        <w:tabs>
          <w:tab w:val="left" w:pos="808"/>
        </w:tabs>
        <w:autoSpaceDE/>
        <w:autoSpaceDN/>
        <w:spacing w:before="162"/>
        <w:ind w:right="99"/>
        <w:jc w:val="both"/>
        <w:rPr>
          <w:b/>
          <w:bCs/>
          <w:sz w:val="24"/>
          <w:szCs w:val="24"/>
        </w:rPr>
      </w:pPr>
      <w:r w:rsidRPr="006C3367">
        <w:rPr>
          <w:b/>
          <w:bCs/>
          <w:sz w:val="24"/>
          <w:szCs w:val="24"/>
        </w:rPr>
        <w:t>3</w:t>
      </w:r>
      <w:r w:rsidR="003F121F" w:rsidRPr="006C3367">
        <w:rPr>
          <w:b/>
          <w:bCs/>
          <w:sz w:val="24"/>
          <w:szCs w:val="24"/>
        </w:rPr>
        <w:t>6</w:t>
      </w:r>
      <w:r w:rsidR="00670442" w:rsidRPr="006C3367">
        <w:rPr>
          <w:b/>
          <w:bCs/>
          <w:sz w:val="24"/>
          <w:szCs w:val="24"/>
        </w:rPr>
        <w:t xml:space="preserve">. Bank to have no </w:t>
      </w:r>
      <w:r w:rsidR="003C3C89" w:rsidRPr="006C3367">
        <w:rPr>
          <w:b/>
          <w:bCs/>
          <w:sz w:val="24"/>
          <w:szCs w:val="24"/>
        </w:rPr>
        <w:t>liability:</w:t>
      </w:r>
    </w:p>
    <w:p w14:paraId="4A23CDD4" w14:textId="3FCF539B" w:rsidR="00670442" w:rsidRPr="006C3367" w:rsidRDefault="00670442" w:rsidP="005170C8">
      <w:pPr>
        <w:widowControl/>
        <w:tabs>
          <w:tab w:val="left" w:pos="808"/>
        </w:tabs>
        <w:autoSpaceDE/>
        <w:autoSpaceDN/>
        <w:spacing w:before="162"/>
        <w:ind w:left="426" w:right="99"/>
        <w:jc w:val="both"/>
        <w:rPr>
          <w:sz w:val="24"/>
          <w:szCs w:val="24"/>
        </w:rPr>
      </w:pPr>
      <w:r w:rsidRPr="006C3367">
        <w:rPr>
          <w:sz w:val="24"/>
          <w:szCs w:val="24"/>
        </w:rPr>
        <w:t xml:space="preserve">The </w:t>
      </w:r>
      <w:r w:rsidR="004F53DC" w:rsidRPr="006C3367">
        <w:rPr>
          <w:sz w:val="24"/>
          <w:szCs w:val="24"/>
        </w:rPr>
        <w:t>Vendor</w:t>
      </w:r>
      <w:r w:rsidRPr="006C3367">
        <w:rPr>
          <w:sz w:val="24"/>
          <w:szCs w:val="24"/>
        </w:rPr>
        <w:t xml:space="preserve"> shall indemnify and keep indemnified the Bank against all losses and claims, </w:t>
      </w:r>
      <w:proofErr w:type="gramStart"/>
      <w:r w:rsidRPr="006C3367">
        <w:rPr>
          <w:sz w:val="24"/>
          <w:szCs w:val="24"/>
        </w:rPr>
        <w:t>damages</w:t>
      </w:r>
      <w:proofErr w:type="gramEnd"/>
      <w:r w:rsidRPr="006C3367">
        <w:rPr>
          <w:sz w:val="24"/>
          <w:szCs w:val="24"/>
        </w:rPr>
        <w:t xml:space="preserve"> or compensation for breach of any provisions of the Payment of Wages Act, 1936, Minimum Wages Act, 1948, Contract </w:t>
      </w:r>
      <w:proofErr w:type="spellStart"/>
      <w:r w:rsidRPr="006C3367">
        <w:rPr>
          <w:sz w:val="24"/>
          <w:szCs w:val="24"/>
        </w:rPr>
        <w:t>Labour</w:t>
      </w:r>
      <w:proofErr w:type="spellEnd"/>
      <w:r w:rsidRPr="006C3367">
        <w:rPr>
          <w:sz w:val="24"/>
          <w:szCs w:val="24"/>
        </w:rPr>
        <w:t xml:space="preserve"> (Regulation and Abolition) Act, 1970 or any other </w:t>
      </w:r>
      <w:proofErr w:type="spellStart"/>
      <w:r w:rsidRPr="006C3367">
        <w:rPr>
          <w:sz w:val="24"/>
          <w:szCs w:val="24"/>
        </w:rPr>
        <w:t>labour</w:t>
      </w:r>
      <w:proofErr w:type="spellEnd"/>
      <w:r w:rsidRPr="006C3367">
        <w:rPr>
          <w:sz w:val="24"/>
          <w:szCs w:val="24"/>
        </w:rPr>
        <w:t xml:space="preserve"> law/statute in force in this regard. The </w:t>
      </w:r>
      <w:r w:rsidR="004F53DC" w:rsidRPr="006C3367">
        <w:rPr>
          <w:sz w:val="24"/>
          <w:szCs w:val="24"/>
        </w:rPr>
        <w:t>Vendor</w:t>
      </w:r>
      <w:r w:rsidRPr="006C3367">
        <w:rPr>
          <w:sz w:val="24"/>
          <w:szCs w:val="24"/>
        </w:rPr>
        <w:t xml:space="preserve"> should follow Standard safety procedure and equipment and ensure that none of his staff suffer any injuries. Any liability on this account will be entirely that of the </w:t>
      </w:r>
      <w:r w:rsidR="004F53DC" w:rsidRPr="006C3367">
        <w:rPr>
          <w:sz w:val="24"/>
          <w:szCs w:val="24"/>
        </w:rPr>
        <w:t>Vendor</w:t>
      </w:r>
      <w:r w:rsidRPr="006C3367">
        <w:rPr>
          <w:sz w:val="24"/>
          <w:szCs w:val="24"/>
        </w:rPr>
        <w:t>.</w:t>
      </w:r>
    </w:p>
    <w:p w14:paraId="3D8EF1E3" w14:textId="2D6E54F4" w:rsidR="00DA5779" w:rsidRPr="006C3367" w:rsidRDefault="000F4C27" w:rsidP="005170C8">
      <w:pPr>
        <w:widowControl/>
        <w:tabs>
          <w:tab w:val="left" w:pos="808"/>
        </w:tabs>
        <w:autoSpaceDE/>
        <w:autoSpaceDN/>
        <w:spacing w:before="162"/>
        <w:ind w:right="99"/>
        <w:jc w:val="both"/>
        <w:rPr>
          <w:b/>
          <w:bCs/>
          <w:sz w:val="24"/>
          <w:szCs w:val="24"/>
        </w:rPr>
      </w:pPr>
      <w:r w:rsidRPr="006C3367">
        <w:rPr>
          <w:b/>
          <w:bCs/>
          <w:sz w:val="24"/>
          <w:szCs w:val="24"/>
        </w:rPr>
        <w:t>3</w:t>
      </w:r>
      <w:r w:rsidR="003F121F" w:rsidRPr="006C3367">
        <w:rPr>
          <w:b/>
          <w:bCs/>
          <w:sz w:val="24"/>
          <w:szCs w:val="24"/>
        </w:rPr>
        <w:t>7</w:t>
      </w:r>
      <w:r w:rsidR="00670442" w:rsidRPr="006C3367">
        <w:rPr>
          <w:b/>
          <w:bCs/>
          <w:sz w:val="24"/>
          <w:szCs w:val="24"/>
        </w:rPr>
        <w:t xml:space="preserve">. Agreement for </w:t>
      </w:r>
      <w:r w:rsidR="00FB6530" w:rsidRPr="006C3367">
        <w:rPr>
          <w:b/>
          <w:bCs/>
          <w:sz w:val="24"/>
          <w:szCs w:val="24"/>
        </w:rPr>
        <w:t>contract:</w:t>
      </w:r>
    </w:p>
    <w:p w14:paraId="3118408F" w14:textId="770BCAD1" w:rsidR="00670442" w:rsidRPr="006C3367" w:rsidRDefault="00670442" w:rsidP="005170C8">
      <w:pPr>
        <w:spacing w:before="120" w:after="120"/>
        <w:ind w:left="426"/>
        <w:jc w:val="both"/>
        <w:rPr>
          <w:sz w:val="24"/>
          <w:szCs w:val="24"/>
        </w:rPr>
      </w:pPr>
      <w:r w:rsidRPr="006C3367">
        <w:rPr>
          <w:sz w:val="24"/>
          <w:szCs w:val="24"/>
        </w:rPr>
        <w:t xml:space="preserve">The </w:t>
      </w:r>
      <w:r w:rsidR="005B4014" w:rsidRPr="006C3367">
        <w:rPr>
          <w:sz w:val="24"/>
          <w:szCs w:val="24"/>
        </w:rPr>
        <w:t>Successful</w:t>
      </w:r>
      <w:r w:rsidR="0038395F" w:rsidRPr="006C3367">
        <w:rPr>
          <w:sz w:val="24"/>
          <w:szCs w:val="24"/>
        </w:rPr>
        <w:t xml:space="preserve"> </w:t>
      </w:r>
      <w:r w:rsidR="004F53DC" w:rsidRPr="006C3367">
        <w:rPr>
          <w:sz w:val="24"/>
          <w:szCs w:val="24"/>
        </w:rPr>
        <w:t>Vendor</w:t>
      </w:r>
      <w:r w:rsidRPr="006C3367">
        <w:rPr>
          <w:sz w:val="24"/>
          <w:szCs w:val="24"/>
        </w:rPr>
        <w:t xml:space="preserve"> shall have to execute an Agreement with the Bank in this </w:t>
      </w:r>
      <w:r w:rsidR="003C3C89" w:rsidRPr="006C3367">
        <w:rPr>
          <w:sz w:val="24"/>
          <w:szCs w:val="24"/>
        </w:rPr>
        <w:t xml:space="preserve">regard, </w:t>
      </w:r>
      <w:r w:rsidRPr="006C3367">
        <w:rPr>
          <w:sz w:val="24"/>
          <w:szCs w:val="24"/>
        </w:rPr>
        <w:t>in duplicate, on receipt of intimation from the Bank of the acceptance of his/her tenders.</w:t>
      </w:r>
    </w:p>
    <w:p w14:paraId="0A7184CB" w14:textId="197A9413" w:rsidR="00670442" w:rsidRPr="006C3367" w:rsidRDefault="000F4C27" w:rsidP="005170C8">
      <w:pPr>
        <w:widowControl/>
        <w:tabs>
          <w:tab w:val="left" w:pos="808"/>
        </w:tabs>
        <w:autoSpaceDE/>
        <w:autoSpaceDN/>
        <w:spacing w:before="162"/>
        <w:ind w:right="99"/>
        <w:jc w:val="both"/>
        <w:rPr>
          <w:b/>
          <w:bCs/>
          <w:sz w:val="24"/>
          <w:szCs w:val="24"/>
        </w:rPr>
      </w:pPr>
      <w:r w:rsidRPr="006C3367">
        <w:rPr>
          <w:b/>
          <w:bCs/>
          <w:sz w:val="24"/>
          <w:szCs w:val="24"/>
        </w:rPr>
        <w:t>3</w:t>
      </w:r>
      <w:r w:rsidR="003F121F" w:rsidRPr="006C3367">
        <w:rPr>
          <w:b/>
          <w:bCs/>
          <w:sz w:val="24"/>
          <w:szCs w:val="24"/>
        </w:rPr>
        <w:t>8</w:t>
      </w:r>
      <w:r w:rsidR="00670442" w:rsidRPr="006C3367">
        <w:rPr>
          <w:b/>
          <w:bCs/>
          <w:sz w:val="24"/>
          <w:szCs w:val="24"/>
        </w:rPr>
        <w:t xml:space="preserve">. Termination of </w:t>
      </w:r>
      <w:r w:rsidR="00FB6530" w:rsidRPr="006C3367">
        <w:rPr>
          <w:b/>
          <w:bCs/>
          <w:sz w:val="24"/>
          <w:szCs w:val="24"/>
        </w:rPr>
        <w:t>Contract:</w:t>
      </w:r>
    </w:p>
    <w:p w14:paraId="4000273A" w14:textId="0B772161" w:rsidR="00670442" w:rsidRPr="006C3367" w:rsidRDefault="00670442" w:rsidP="005170C8">
      <w:pPr>
        <w:spacing w:before="120" w:after="120"/>
        <w:ind w:left="709" w:hanging="709"/>
        <w:jc w:val="both"/>
        <w:rPr>
          <w:sz w:val="24"/>
          <w:szCs w:val="24"/>
        </w:rPr>
      </w:pPr>
      <w:r w:rsidRPr="006C3367">
        <w:rPr>
          <w:b/>
          <w:bCs/>
          <w:sz w:val="24"/>
          <w:szCs w:val="24"/>
          <w:lang w:val="en-IN"/>
        </w:rPr>
        <w:t xml:space="preserve">      </w:t>
      </w:r>
      <w:r w:rsidRPr="006C3367">
        <w:rPr>
          <w:b/>
          <w:bCs/>
          <w:sz w:val="24"/>
          <w:szCs w:val="24"/>
        </w:rPr>
        <w:t>(i)</w:t>
      </w:r>
      <w:r w:rsidRPr="006C3367">
        <w:rPr>
          <w:sz w:val="24"/>
          <w:szCs w:val="24"/>
        </w:rPr>
        <w:t xml:space="preserve"> Without prejudice to what is contained herein above, the Bank shall at its sole and absolute discretion, be entitled to terminate the contract by written notice </w:t>
      </w:r>
      <w:r w:rsidR="00592FAB" w:rsidRPr="006C3367">
        <w:rPr>
          <w:sz w:val="24"/>
          <w:szCs w:val="24"/>
          <w:lang w:val="en-IN"/>
        </w:rPr>
        <w:t xml:space="preserve">       at any time by giving one month notice, if the services are found unsatisfactory </w:t>
      </w:r>
      <w:r w:rsidRPr="006C3367">
        <w:rPr>
          <w:sz w:val="24"/>
          <w:szCs w:val="24"/>
        </w:rPr>
        <w:t xml:space="preserve">without assigning any reason and without payment of any compensation, </w:t>
      </w:r>
      <w:r w:rsidR="00604461" w:rsidRPr="006C3367">
        <w:rPr>
          <w:sz w:val="24"/>
          <w:szCs w:val="24"/>
        </w:rPr>
        <w:t>if:</w:t>
      </w:r>
    </w:p>
    <w:p w14:paraId="60EDC0D9" w14:textId="77777777" w:rsidR="00262A16" w:rsidRPr="006C3367" w:rsidRDefault="00262A16">
      <w:pPr>
        <w:pStyle w:val="ListParagraph"/>
        <w:numPr>
          <w:ilvl w:val="0"/>
          <w:numId w:val="3"/>
        </w:numPr>
        <w:spacing w:before="120" w:after="120"/>
        <w:jc w:val="both"/>
        <w:rPr>
          <w:sz w:val="24"/>
          <w:szCs w:val="24"/>
        </w:rPr>
      </w:pPr>
      <w:r w:rsidRPr="006C3367">
        <w:rPr>
          <w:sz w:val="24"/>
          <w:szCs w:val="24"/>
        </w:rPr>
        <w:t xml:space="preserve">In the opinion of the Bank (which shall not </w:t>
      </w:r>
      <w:proofErr w:type="gramStart"/>
      <w:r w:rsidRPr="006C3367">
        <w:rPr>
          <w:sz w:val="24"/>
          <w:szCs w:val="24"/>
        </w:rPr>
        <w:t>called</w:t>
      </w:r>
      <w:proofErr w:type="gramEnd"/>
      <w:r w:rsidRPr="006C3367">
        <w:rPr>
          <w:sz w:val="24"/>
          <w:szCs w:val="24"/>
        </w:rPr>
        <w:t xml:space="preserve"> in question by the </w:t>
      </w:r>
      <w:r w:rsidR="004F53DC" w:rsidRPr="006C3367">
        <w:rPr>
          <w:sz w:val="24"/>
          <w:szCs w:val="24"/>
        </w:rPr>
        <w:t>Vendor</w:t>
      </w:r>
      <w:r w:rsidRPr="006C3367">
        <w:rPr>
          <w:sz w:val="24"/>
          <w:szCs w:val="24"/>
        </w:rPr>
        <w:t xml:space="preserve"> and shall be binding on the </w:t>
      </w:r>
      <w:r w:rsidR="004F53DC" w:rsidRPr="006C3367">
        <w:rPr>
          <w:sz w:val="24"/>
          <w:szCs w:val="24"/>
        </w:rPr>
        <w:t>Vendor</w:t>
      </w:r>
      <w:r w:rsidRPr="006C3367">
        <w:rPr>
          <w:sz w:val="24"/>
          <w:szCs w:val="24"/>
        </w:rPr>
        <w:t xml:space="preserve">) the </w:t>
      </w:r>
      <w:r w:rsidR="004F53DC" w:rsidRPr="006C3367">
        <w:rPr>
          <w:sz w:val="24"/>
          <w:szCs w:val="24"/>
        </w:rPr>
        <w:t>Vendor</w:t>
      </w:r>
      <w:r w:rsidRPr="006C3367">
        <w:rPr>
          <w:sz w:val="24"/>
          <w:szCs w:val="24"/>
        </w:rPr>
        <w:t xml:space="preserve"> fails or refuses to implement the contract to the Bank’s satisfaction and/or</w:t>
      </w:r>
    </w:p>
    <w:p w14:paraId="1C0C2A70" w14:textId="77777777" w:rsidR="00262A16" w:rsidRPr="006C3367" w:rsidRDefault="00262A16">
      <w:pPr>
        <w:pStyle w:val="ListParagraph"/>
        <w:numPr>
          <w:ilvl w:val="0"/>
          <w:numId w:val="3"/>
        </w:numPr>
        <w:spacing w:before="120" w:after="120"/>
        <w:jc w:val="both"/>
        <w:rPr>
          <w:sz w:val="24"/>
          <w:szCs w:val="24"/>
        </w:rPr>
      </w:pPr>
      <w:r w:rsidRPr="006C3367">
        <w:rPr>
          <w:sz w:val="24"/>
          <w:szCs w:val="24"/>
        </w:rPr>
        <w:t xml:space="preserve">The </w:t>
      </w:r>
      <w:r w:rsidR="004F53DC" w:rsidRPr="006C3367">
        <w:rPr>
          <w:sz w:val="24"/>
          <w:szCs w:val="24"/>
        </w:rPr>
        <w:t>Vendor</w:t>
      </w:r>
      <w:r w:rsidRPr="006C3367">
        <w:rPr>
          <w:sz w:val="24"/>
          <w:szCs w:val="24"/>
        </w:rPr>
        <w:t xml:space="preserve"> commits a breach of any terms and conditions of the contract and/or</w:t>
      </w:r>
    </w:p>
    <w:p w14:paraId="19C4C9DB" w14:textId="77777777" w:rsidR="00262A16" w:rsidRPr="006C3367" w:rsidRDefault="00262A16">
      <w:pPr>
        <w:pStyle w:val="ListParagraph"/>
        <w:numPr>
          <w:ilvl w:val="0"/>
          <w:numId w:val="3"/>
        </w:numPr>
        <w:spacing w:before="120" w:after="120"/>
        <w:jc w:val="both"/>
        <w:rPr>
          <w:sz w:val="24"/>
          <w:szCs w:val="24"/>
        </w:rPr>
      </w:pPr>
      <w:r w:rsidRPr="006C3367">
        <w:rPr>
          <w:sz w:val="24"/>
          <w:szCs w:val="24"/>
        </w:rPr>
        <w:t xml:space="preserve">For any reason whatsoever, the </w:t>
      </w:r>
      <w:r w:rsidR="004F53DC" w:rsidRPr="006C3367">
        <w:rPr>
          <w:sz w:val="24"/>
          <w:szCs w:val="24"/>
        </w:rPr>
        <w:t>Vendor</w:t>
      </w:r>
      <w:r w:rsidRPr="006C3367">
        <w:rPr>
          <w:sz w:val="24"/>
          <w:szCs w:val="24"/>
        </w:rPr>
        <w:t xml:space="preserve"> becomes disentitled in law to perform his obligation under the contract and/or</w:t>
      </w:r>
    </w:p>
    <w:p w14:paraId="2D808EC2" w14:textId="77777777" w:rsidR="00262A16" w:rsidRPr="006C3367" w:rsidRDefault="00262A16">
      <w:pPr>
        <w:pStyle w:val="ListParagraph"/>
        <w:numPr>
          <w:ilvl w:val="0"/>
          <w:numId w:val="3"/>
        </w:numPr>
        <w:spacing w:before="120" w:after="120"/>
        <w:jc w:val="both"/>
        <w:rPr>
          <w:sz w:val="24"/>
          <w:szCs w:val="24"/>
        </w:rPr>
      </w:pPr>
      <w:r w:rsidRPr="006C3367">
        <w:rPr>
          <w:sz w:val="24"/>
          <w:szCs w:val="24"/>
        </w:rPr>
        <w:t xml:space="preserve">There is any variation in the ownership/partnership or management of the </w:t>
      </w:r>
      <w:r w:rsidR="004F53DC" w:rsidRPr="006C3367">
        <w:rPr>
          <w:sz w:val="24"/>
          <w:szCs w:val="24"/>
        </w:rPr>
        <w:t>Vendor</w:t>
      </w:r>
      <w:r w:rsidRPr="006C3367">
        <w:rPr>
          <w:sz w:val="24"/>
          <w:szCs w:val="24"/>
        </w:rPr>
        <w:t xml:space="preserve"> or his business without the prior approval in writing of the Bank to such variation.</w:t>
      </w:r>
    </w:p>
    <w:p w14:paraId="37F164CB" w14:textId="4B86A680" w:rsidR="00262A16" w:rsidRPr="006C3367" w:rsidRDefault="00262A16">
      <w:pPr>
        <w:pStyle w:val="ListParagraph"/>
        <w:numPr>
          <w:ilvl w:val="0"/>
          <w:numId w:val="3"/>
        </w:numPr>
        <w:spacing w:before="120" w:after="120"/>
        <w:jc w:val="both"/>
        <w:rPr>
          <w:sz w:val="24"/>
          <w:szCs w:val="24"/>
        </w:rPr>
      </w:pPr>
      <w:r w:rsidRPr="006C3367">
        <w:rPr>
          <w:sz w:val="24"/>
          <w:szCs w:val="24"/>
        </w:rPr>
        <w:t xml:space="preserve">The </w:t>
      </w:r>
      <w:r w:rsidR="004F53DC" w:rsidRPr="006C3367">
        <w:rPr>
          <w:sz w:val="24"/>
          <w:szCs w:val="24"/>
        </w:rPr>
        <w:t>Vendor</w:t>
      </w:r>
      <w:r w:rsidRPr="006C3367">
        <w:rPr>
          <w:sz w:val="24"/>
          <w:szCs w:val="24"/>
        </w:rPr>
        <w:t xml:space="preserve"> is adjudged an insolvent.</w:t>
      </w:r>
    </w:p>
    <w:p w14:paraId="37CFD178" w14:textId="28A5ABEE" w:rsidR="00FB6530" w:rsidRPr="006C3367" w:rsidRDefault="00FB6530" w:rsidP="005170C8">
      <w:pPr>
        <w:spacing w:before="120" w:after="120"/>
        <w:ind w:left="567" w:hanging="283"/>
        <w:jc w:val="both"/>
        <w:rPr>
          <w:b/>
          <w:bCs/>
          <w:sz w:val="24"/>
          <w:szCs w:val="24"/>
          <w:lang w:val="en-IN"/>
        </w:rPr>
      </w:pPr>
      <w:r w:rsidRPr="006C3367">
        <w:rPr>
          <w:b/>
          <w:bCs/>
          <w:sz w:val="24"/>
          <w:szCs w:val="24"/>
          <w:lang w:val="en-IN"/>
        </w:rPr>
        <w:lastRenderedPageBreak/>
        <w:t xml:space="preserve">(ii) </w:t>
      </w:r>
      <w:r w:rsidR="00670442" w:rsidRPr="006C3367">
        <w:rPr>
          <w:b/>
          <w:bCs/>
          <w:sz w:val="24"/>
          <w:szCs w:val="24"/>
          <w:lang w:val="en-IN"/>
        </w:rPr>
        <w:t xml:space="preserve">Right of </w:t>
      </w:r>
      <w:r w:rsidR="00115D6A" w:rsidRPr="006C3367">
        <w:rPr>
          <w:b/>
          <w:bCs/>
          <w:sz w:val="24"/>
          <w:szCs w:val="24"/>
          <w:lang w:val="en-IN"/>
        </w:rPr>
        <w:t>Bank</w:t>
      </w:r>
      <w:r w:rsidR="00670442" w:rsidRPr="006C3367">
        <w:rPr>
          <w:b/>
          <w:bCs/>
          <w:sz w:val="24"/>
          <w:szCs w:val="24"/>
          <w:lang w:val="en-IN"/>
        </w:rPr>
        <w:t xml:space="preserve"> to terminate the contract in the event of death of </w:t>
      </w:r>
      <w:r w:rsidR="004F53DC" w:rsidRPr="006C3367">
        <w:rPr>
          <w:b/>
          <w:bCs/>
          <w:sz w:val="24"/>
          <w:szCs w:val="24"/>
          <w:lang w:val="en-IN"/>
        </w:rPr>
        <w:t>Vendor</w:t>
      </w:r>
      <w:r w:rsidR="00670442" w:rsidRPr="006C3367">
        <w:rPr>
          <w:b/>
          <w:bCs/>
          <w:sz w:val="24"/>
          <w:szCs w:val="24"/>
          <w:lang w:val="en-IN"/>
        </w:rPr>
        <w:t xml:space="preserve"> if individual:</w:t>
      </w:r>
    </w:p>
    <w:p w14:paraId="26B9B28D" w14:textId="6A28BC61" w:rsidR="00670442" w:rsidRPr="006C3367" w:rsidRDefault="00670442" w:rsidP="005170C8">
      <w:pPr>
        <w:spacing w:before="120" w:after="120"/>
        <w:ind w:left="426"/>
        <w:jc w:val="both"/>
        <w:rPr>
          <w:b/>
          <w:bCs/>
          <w:sz w:val="24"/>
          <w:szCs w:val="24"/>
          <w:lang w:val="en-IN"/>
        </w:rPr>
      </w:pPr>
      <w:r w:rsidRPr="006C3367">
        <w:rPr>
          <w:sz w:val="24"/>
          <w:szCs w:val="24"/>
          <w:lang w:val="en-IN"/>
        </w:rPr>
        <w:t xml:space="preserve">Without prejudice to any of the rights or remedies under this contract, if the </w:t>
      </w:r>
      <w:r w:rsidR="004F53DC" w:rsidRPr="006C3367">
        <w:rPr>
          <w:sz w:val="24"/>
          <w:szCs w:val="24"/>
          <w:lang w:val="en-IN"/>
        </w:rPr>
        <w:t>Vendor</w:t>
      </w:r>
      <w:r w:rsidRPr="006C3367">
        <w:rPr>
          <w:sz w:val="24"/>
          <w:szCs w:val="24"/>
          <w:lang w:val="en-IN"/>
        </w:rPr>
        <w:t xml:space="preserve">, being an individual/sole proprietor, dies, the </w:t>
      </w:r>
      <w:r w:rsidR="00115D6A" w:rsidRPr="006C3367">
        <w:rPr>
          <w:sz w:val="24"/>
          <w:szCs w:val="24"/>
          <w:lang w:val="en-IN"/>
        </w:rPr>
        <w:t>Bank</w:t>
      </w:r>
      <w:r w:rsidRPr="006C3367">
        <w:rPr>
          <w:sz w:val="24"/>
          <w:szCs w:val="24"/>
          <w:lang w:val="en-IN"/>
        </w:rPr>
        <w:t xml:space="preserve"> shall have the option of termination of the contract without incurring any liability for such termination.</w:t>
      </w:r>
    </w:p>
    <w:p w14:paraId="3D039F4B" w14:textId="2DB78C22" w:rsidR="00670442" w:rsidRPr="006C3367" w:rsidRDefault="000F4C27" w:rsidP="005170C8">
      <w:pPr>
        <w:spacing w:before="120" w:after="120"/>
        <w:ind w:left="426" w:hanging="426"/>
        <w:jc w:val="both"/>
        <w:rPr>
          <w:sz w:val="24"/>
          <w:szCs w:val="24"/>
          <w:lang w:val="en-IN"/>
        </w:rPr>
      </w:pPr>
      <w:r w:rsidRPr="006C3367">
        <w:rPr>
          <w:b/>
          <w:bCs/>
          <w:sz w:val="24"/>
          <w:szCs w:val="24"/>
          <w:lang w:val="en-IN"/>
        </w:rPr>
        <w:t>3</w:t>
      </w:r>
      <w:r w:rsidR="003F121F" w:rsidRPr="006C3367">
        <w:rPr>
          <w:b/>
          <w:bCs/>
          <w:sz w:val="24"/>
          <w:szCs w:val="24"/>
          <w:lang w:val="en-IN"/>
        </w:rPr>
        <w:t>9</w:t>
      </w:r>
      <w:r w:rsidR="00670442" w:rsidRPr="006C3367">
        <w:rPr>
          <w:sz w:val="24"/>
          <w:szCs w:val="24"/>
          <w:lang w:val="en-IN"/>
        </w:rPr>
        <w:t>.</w:t>
      </w:r>
      <w:r w:rsidR="00FB6530" w:rsidRPr="006C3367">
        <w:rPr>
          <w:sz w:val="24"/>
          <w:szCs w:val="24"/>
          <w:lang w:val="en-IN"/>
        </w:rPr>
        <w:t xml:space="preserve"> </w:t>
      </w:r>
      <w:r w:rsidR="00670442" w:rsidRPr="006C3367">
        <w:rPr>
          <w:sz w:val="24"/>
          <w:szCs w:val="24"/>
          <w:lang w:val="en-IN"/>
        </w:rPr>
        <w:t xml:space="preserve">In the event of termination of the contract, for any reason whatsoever, the </w:t>
      </w:r>
      <w:r w:rsidR="004F53DC" w:rsidRPr="006C3367">
        <w:rPr>
          <w:sz w:val="24"/>
          <w:szCs w:val="24"/>
          <w:lang w:val="en-IN"/>
        </w:rPr>
        <w:t>Vendor</w:t>
      </w:r>
      <w:r w:rsidR="00670442" w:rsidRPr="006C3367">
        <w:rPr>
          <w:sz w:val="24"/>
          <w:szCs w:val="24"/>
          <w:lang w:val="en-IN"/>
        </w:rPr>
        <w:t xml:space="preserve"> or persons employed by </w:t>
      </w:r>
      <w:proofErr w:type="gramStart"/>
      <w:r w:rsidR="00670442" w:rsidRPr="006C3367">
        <w:rPr>
          <w:sz w:val="24"/>
          <w:szCs w:val="24"/>
          <w:lang w:val="en-IN"/>
        </w:rPr>
        <w:t>him</w:t>
      </w:r>
      <w:proofErr w:type="gramEnd"/>
      <w:r w:rsidR="00670442" w:rsidRPr="006C3367">
        <w:rPr>
          <w:sz w:val="24"/>
          <w:szCs w:val="24"/>
          <w:lang w:val="en-IN"/>
        </w:rPr>
        <w:t xml:space="preserve"> or his/her agents shall not be entitled for any sum or sums whatsoever from the Bank by way of compensation, damages or otherwise.</w:t>
      </w:r>
    </w:p>
    <w:p w14:paraId="29B2881D" w14:textId="29168E5B" w:rsidR="00CE2C92" w:rsidRPr="006C3367" w:rsidRDefault="003F121F" w:rsidP="005170C8">
      <w:pPr>
        <w:widowControl/>
        <w:tabs>
          <w:tab w:val="left" w:pos="808"/>
        </w:tabs>
        <w:autoSpaceDE/>
        <w:autoSpaceDN/>
        <w:spacing w:before="162"/>
        <w:ind w:right="99"/>
        <w:jc w:val="both"/>
        <w:rPr>
          <w:b/>
          <w:bCs/>
          <w:sz w:val="24"/>
          <w:szCs w:val="24"/>
        </w:rPr>
      </w:pPr>
      <w:r w:rsidRPr="006C3367">
        <w:rPr>
          <w:b/>
          <w:bCs/>
          <w:sz w:val="24"/>
          <w:szCs w:val="24"/>
        </w:rPr>
        <w:t>40</w:t>
      </w:r>
      <w:r w:rsidR="00670442" w:rsidRPr="006C3367">
        <w:rPr>
          <w:b/>
          <w:bCs/>
          <w:sz w:val="24"/>
          <w:szCs w:val="24"/>
        </w:rPr>
        <w:t xml:space="preserve">. Risk </w:t>
      </w:r>
      <w:r w:rsidR="007B7BA8" w:rsidRPr="006C3367">
        <w:rPr>
          <w:b/>
          <w:bCs/>
          <w:sz w:val="24"/>
          <w:szCs w:val="24"/>
        </w:rPr>
        <w:t>and</w:t>
      </w:r>
      <w:r w:rsidR="00670442" w:rsidRPr="006C3367">
        <w:rPr>
          <w:b/>
          <w:bCs/>
          <w:sz w:val="24"/>
          <w:szCs w:val="24"/>
        </w:rPr>
        <w:t xml:space="preserve"> </w:t>
      </w:r>
      <w:proofErr w:type="gramStart"/>
      <w:r w:rsidR="00670442" w:rsidRPr="006C3367">
        <w:rPr>
          <w:b/>
          <w:bCs/>
          <w:sz w:val="24"/>
          <w:szCs w:val="24"/>
        </w:rPr>
        <w:t>Cost</w:t>
      </w:r>
      <w:r w:rsidR="0065181D" w:rsidRPr="006C3367">
        <w:rPr>
          <w:b/>
          <w:bCs/>
          <w:sz w:val="24"/>
          <w:szCs w:val="24"/>
        </w:rPr>
        <w:t xml:space="preserve"> :</w:t>
      </w:r>
      <w:proofErr w:type="gramEnd"/>
    </w:p>
    <w:p w14:paraId="4F02D271" w14:textId="609E4447" w:rsidR="00670442" w:rsidRPr="006C3367" w:rsidRDefault="00CE2C92" w:rsidP="005170C8">
      <w:pPr>
        <w:spacing w:before="120" w:after="120"/>
        <w:ind w:left="450" w:hanging="450"/>
        <w:jc w:val="both"/>
        <w:rPr>
          <w:sz w:val="24"/>
          <w:szCs w:val="24"/>
          <w:lang w:val="en-IN"/>
        </w:rPr>
      </w:pPr>
      <w:r w:rsidRPr="006C3367">
        <w:rPr>
          <w:sz w:val="24"/>
          <w:szCs w:val="24"/>
          <w:lang w:val="en-IN"/>
        </w:rPr>
        <w:t xml:space="preserve">       </w:t>
      </w:r>
      <w:r w:rsidR="00670442" w:rsidRPr="006C3367">
        <w:rPr>
          <w:b/>
          <w:bCs/>
          <w:sz w:val="24"/>
          <w:szCs w:val="24"/>
          <w:lang w:val="en-IN"/>
        </w:rPr>
        <w:t>RBI, Bhubaneswar reserves the right of termination of the contract at any time by giving one month notice</w:t>
      </w:r>
      <w:r w:rsidR="00670442" w:rsidRPr="006C3367">
        <w:rPr>
          <w:sz w:val="24"/>
          <w:szCs w:val="24"/>
          <w:lang w:val="en-IN"/>
        </w:rPr>
        <w:t xml:space="preserve">, if the services are found unsatisfactory </w:t>
      </w:r>
      <w:proofErr w:type="gramStart"/>
      <w:r w:rsidR="00670442" w:rsidRPr="006C3367">
        <w:rPr>
          <w:sz w:val="24"/>
          <w:szCs w:val="24"/>
          <w:lang w:val="en-IN"/>
        </w:rPr>
        <w:t>and also</w:t>
      </w:r>
      <w:proofErr w:type="gramEnd"/>
      <w:r w:rsidR="00670442" w:rsidRPr="006C3367">
        <w:rPr>
          <w:sz w:val="24"/>
          <w:szCs w:val="24"/>
          <w:lang w:val="en-IN"/>
        </w:rPr>
        <w:t xml:space="preserve"> has the right to award the contract to any other </w:t>
      </w:r>
      <w:r w:rsidR="004F53DC" w:rsidRPr="006C3367">
        <w:rPr>
          <w:sz w:val="24"/>
          <w:szCs w:val="24"/>
          <w:lang w:val="en-IN"/>
        </w:rPr>
        <w:t>Vendor</w:t>
      </w:r>
      <w:r w:rsidR="00670442" w:rsidRPr="006C3367">
        <w:rPr>
          <w:sz w:val="24"/>
          <w:szCs w:val="24"/>
          <w:lang w:val="en-IN"/>
        </w:rPr>
        <w:t xml:space="preserve"> at the cost, risk and responsibilities of </w:t>
      </w:r>
      <w:r w:rsidR="004F53DC" w:rsidRPr="006C3367">
        <w:rPr>
          <w:sz w:val="24"/>
          <w:szCs w:val="24"/>
          <w:lang w:val="en-IN"/>
        </w:rPr>
        <w:t>Vendor</w:t>
      </w:r>
      <w:r w:rsidR="00670442" w:rsidRPr="006C3367">
        <w:rPr>
          <w:sz w:val="24"/>
          <w:szCs w:val="24"/>
          <w:lang w:val="en-IN"/>
        </w:rPr>
        <w:t xml:space="preserve"> and excess expenditure incurred on account of this will be recovered by the Bank from his pending bill or by raising a separate claim.</w:t>
      </w:r>
    </w:p>
    <w:p w14:paraId="13F64EC0" w14:textId="2582A25F" w:rsidR="00CE2C92" w:rsidRPr="006C3367" w:rsidRDefault="003F121F" w:rsidP="005170C8">
      <w:pPr>
        <w:spacing w:before="120" w:after="120"/>
        <w:ind w:left="450" w:hanging="450"/>
        <w:jc w:val="both"/>
        <w:rPr>
          <w:b/>
          <w:bCs/>
          <w:sz w:val="24"/>
          <w:szCs w:val="24"/>
          <w:lang w:val="en-IN"/>
        </w:rPr>
      </w:pPr>
      <w:r w:rsidRPr="006C3367">
        <w:rPr>
          <w:b/>
          <w:bCs/>
          <w:sz w:val="24"/>
          <w:szCs w:val="24"/>
          <w:lang w:val="en-IN"/>
        </w:rPr>
        <w:t>41</w:t>
      </w:r>
      <w:r w:rsidR="00670442" w:rsidRPr="006C3367">
        <w:rPr>
          <w:b/>
          <w:bCs/>
          <w:sz w:val="24"/>
          <w:szCs w:val="24"/>
          <w:lang w:val="en-IN"/>
        </w:rPr>
        <w:t xml:space="preserve">. </w:t>
      </w:r>
      <w:proofErr w:type="gramStart"/>
      <w:r w:rsidR="00670442" w:rsidRPr="006C3367">
        <w:rPr>
          <w:b/>
          <w:bCs/>
          <w:sz w:val="24"/>
          <w:szCs w:val="24"/>
          <w:lang w:val="en-IN"/>
        </w:rPr>
        <w:t xml:space="preserve">Arbitration </w:t>
      </w:r>
      <w:r w:rsidR="0065181D" w:rsidRPr="006C3367">
        <w:rPr>
          <w:b/>
          <w:bCs/>
          <w:sz w:val="24"/>
          <w:szCs w:val="24"/>
          <w:lang w:val="en-IN"/>
        </w:rPr>
        <w:t>:</w:t>
      </w:r>
      <w:proofErr w:type="gramEnd"/>
    </w:p>
    <w:p w14:paraId="3A501CDB" w14:textId="672142A4" w:rsidR="00670442" w:rsidRDefault="00CE2C92" w:rsidP="005170C8">
      <w:pPr>
        <w:spacing w:before="120" w:after="120"/>
        <w:ind w:left="450" w:hanging="450"/>
        <w:jc w:val="both"/>
        <w:rPr>
          <w:sz w:val="24"/>
          <w:szCs w:val="24"/>
          <w:lang w:val="en-IN"/>
        </w:rPr>
      </w:pPr>
      <w:r w:rsidRPr="006C3367">
        <w:rPr>
          <w:b/>
          <w:bCs/>
          <w:sz w:val="24"/>
          <w:szCs w:val="24"/>
          <w:lang w:val="en-IN"/>
        </w:rPr>
        <w:t xml:space="preserve">       </w:t>
      </w:r>
      <w:r w:rsidR="00670442" w:rsidRPr="006C3367">
        <w:rPr>
          <w:sz w:val="24"/>
          <w:szCs w:val="24"/>
          <w:lang w:val="en-IN"/>
        </w:rPr>
        <w:t xml:space="preserve">If any dispute, </w:t>
      </w:r>
      <w:proofErr w:type="gramStart"/>
      <w:r w:rsidR="00670442" w:rsidRPr="006C3367">
        <w:rPr>
          <w:sz w:val="24"/>
          <w:szCs w:val="24"/>
          <w:lang w:val="en-IN"/>
        </w:rPr>
        <w:t>difference</w:t>
      </w:r>
      <w:proofErr w:type="gramEnd"/>
      <w:r w:rsidR="00670442" w:rsidRPr="006C3367">
        <w:rPr>
          <w:sz w:val="24"/>
          <w:szCs w:val="24"/>
          <w:lang w:val="en-IN"/>
        </w:rPr>
        <w:t xml:space="preserve"> or question shall, at any time, arise between parties as to the construction of this Agreement or concerning anything herein contained or arising out of this Agreement or as to the rights, liabilities and duties of the said parties and </w:t>
      </w:r>
      <w:r w:rsidR="00604461" w:rsidRPr="006C3367">
        <w:rPr>
          <w:sz w:val="24"/>
          <w:szCs w:val="24"/>
          <w:lang w:val="en-IN"/>
        </w:rPr>
        <w:t>binding, the</w:t>
      </w:r>
      <w:r w:rsidR="00670442" w:rsidRPr="006C3367">
        <w:rPr>
          <w:sz w:val="24"/>
          <w:szCs w:val="24"/>
          <w:lang w:val="en-IN"/>
        </w:rPr>
        <w:t xml:space="preserve"> same shall be referred to sole arbitrator appointed by the Bank. In case the </w:t>
      </w:r>
      <w:r w:rsidR="004F53DC" w:rsidRPr="006C3367">
        <w:rPr>
          <w:sz w:val="24"/>
          <w:szCs w:val="24"/>
          <w:lang w:val="en-IN"/>
        </w:rPr>
        <w:t>Vendor</w:t>
      </w:r>
      <w:r w:rsidR="005D0B7E" w:rsidRPr="006C3367">
        <w:rPr>
          <w:sz w:val="24"/>
          <w:szCs w:val="24"/>
          <w:lang w:val="en-IN"/>
        </w:rPr>
        <w:t xml:space="preserve"> </w:t>
      </w:r>
      <w:r w:rsidR="00604461" w:rsidRPr="006C3367">
        <w:rPr>
          <w:sz w:val="24"/>
          <w:szCs w:val="24"/>
          <w:lang w:val="en-IN"/>
        </w:rPr>
        <w:t>does</w:t>
      </w:r>
      <w:r w:rsidR="00670442" w:rsidRPr="006C3367">
        <w:rPr>
          <w:sz w:val="24"/>
          <w:szCs w:val="24"/>
          <w:lang w:val="en-IN"/>
        </w:rPr>
        <w:t xml:space="preserve"> not agree to such appointment, both the parties will appoint an arbitrator and the arbitrator then will appoint the Presiding Arbitrator. The provisions of Arbitration and Conciliation Act, 1996 or any statutory modification thereof shall be </w:t>
      </w:r>
      <w:r w:rsidR="00604461" w:rsidRPr="006C3367">
        <w:rPr>
          <w:sz w:val="24"/>
          <w:szCs w:val="24"/>
          <w:lang w:val="en-IN"/>
        </w:rPr>
        <w:t>applicable,</w:t>
      </w:r>
      <w:r w:rsidR="00670442" w:rsidRPr="006C3367">
        <w:rPr>
          <w:sz w:val="24"/>
          <w:szCs w:val="24"/>
          <w:lang w:val="en-IN"/>
        </w:rPr>
        <w:t xml:space="preserve"> and the decisions of the Arbitrator/panel of Arbitrators shall be final and binding on both the parties. Further all disputes, </w:t>
      </w:r>
      <w:proofErr w:type="gramStart"/>
      <w:r w:rsidR="00670442" w:rsidRPr="006C3367">
        <w:rPr>
          <w:sz w:val="24"/>
          <w:szCs w:val="24"/>
          <w:lang w:val="en-IN"/>
        </w:rPr>
        <w:t>difference</w:t>
      </w:r>
      <w:proofErr w:type="gramEnd"/>
      <w:r w:rsidR="00670442" w:rsidRPr="006C3367">
        <w:rPr>
          <w:sz w:val="24"/>
          <w:szCs w:val="24"/>
          <w:lang w:val="en-IN"/>
        </w:rPr>
        <w:t xml:space="preserve"> or question, if any, shall be deemed to have arisen at Bhubaneswar.</w:t>
      </w:r>
    </w:p>
    <w:p w14:paraId="7851A92C" w14:textId="38C5C7E2" w:rsidR="00CE2C92" w:rsidRPr="006C3367" w:rsidRDefault="0081192E" w:rsidP="005170C8">
      <w:pPr>
        <w:spacing w:before="120" w:after="120"/>
        <w:ind w:left="450" w:hanging="450"/>
        <w:jc w:val="both"/>
        <w:rPr>
          <w:b/>
          <w:bCs/>
          <w:sz w:val="24"/>
          <w:szCs w:val="24"/>
          <w:lang w:val="en-IN"/>
        </w:rPr>
      </w:pPr>
      <w:r w:rsidRPr="006C3367">
        <w:rPr>
          <w:b/>
          <w:bCs/>
          <w:sz w:val="24"/>
          <w:szCs w:val="24"/>
          <w:lang w:val="en-IN"/>
        </w:rPr>
        <w:t>4</w:t>
      </w:r>
      <w:r w:rsidR="003F121F" w:rsidRPr="006C3367">
        <w:rPr>
          <w:b/>
          <w:bCs/>
          <w:sz w:val="24"/>
          <w:szCs w:val="24"/>
          <w:lang w:val="en-IN"/>
        </w:rPr>
        <w:t>2</w:t>
      </w:r>
      <w:r w:rsidR="00670442" w:rsidRPr="006C3367">
        <w:rPr>
          <w:b/>
          <w:bCs/>
          <w:sz w:val="24"/>
          <w:szCs w:val="24"/>
          <w:lang w:val="en-IN"/>
        </w:rPr>
        <w:t xml:space="preserve">. Stamp </w:t>
      </w:r>
      <w:r w:rsidR="003A646E" w:rsidRPr="006C3367">
        <w:rPr>
          <w:b/>
          <w:bCs/>
          <w:sz w:val="24"/>
          <w:szCs w:val="24"/>
          <w:lang w:val="en-IN"/>
        </w:rPr>
        <w:t>Duty:</w:t>
      </w:r>
    </w:p>
    <w:p w14:paraId="2E6FD54D" w14:textId="563B57D4" w:rsidR="00670442" w:rsidRPr="006C3367" w:rsidRDefault="00CE2C92" w:rsidP="005170C8">
      <w:pPr>
        <w:spacing w:before="120" w:after="120"/>
        <w:ind w:left="450" w:hanging="450"/>
        <w:jc w:val="both"/>
        <w:rPr>
          <w:sz w:val="24"/>
          <w:szCs w:val="24"/>
          <w:lang w:val="en-IN"/>
        </w:rPr>
      </w:pPr>
      <w:r w:rsidRPr="006C3367">
        <w:rPr>
          <w:b/>
          <w:bCs/>
          <w:sz w:val="24"/>
          <w:szCs w:val="24"/>
          <w:lang w:val="en-IN"/>
        </w:rPr>
        <w:t xml:space="preserve">       </w:t>
      </w:r>
      <w:r w:rsidR="00670442" w:rsidRPr="006C3367">
        <w:rPr>
          <w:sz w:val="24"/>
          <w:szCs w:val="24"/>
          <w:lang w:val="en-IN"/>
        </w:rPr>
        <w:t xml:space="preserve">The </w:t>
      </w:r>
      <w:r w:rsidR="004F53DC" w:rsidRPr="006C3367">
        <w:rPr>
          <w:sz w:val="24"/>
          <w:szCs w:val="24"/>
          <w:lang w:val="en-IN"/>
        </w:rPr>
        <w:t>Vendor</w:t>
      </w:r>
      <w:r w:rsidR="00670442" w:rsidRPr="006C3367">
        <w:rPr>
          <w:sz w:val="24"/>
          <w:szCs w:val="24"/>
          <w:lang w:val="en-IN"/>
        </w:rPr>
        <w:t xml:space="preserve"> shall bear the stamp duty. The agreement shall be executed in </w:t>
      </w:r>
      <w:r w:rsidR="003A646E" w:rsidRPr="006C3367">
        <w:rPr>
          <w:sz w:val="24"/>
          <w:szCs w:val="24"/>
          <w:lang w:val="en-IN"/>
        </w:rPr>
        <w:t>duplicate,</w:t>
      </w:r>
      <w:r w:rsidR="00670442" w:rsidRPr="006C3367">
        <w:rPr>
          <w:sz w:val="24"/>
          <w:szCs w:val="24"/>
          <w:lang w:val="en-IN"/>
        </w:rPr>
        <w:t xml:space="preserve"> and the Bank shall retain the original copy and the </w:t>
      </w:r>
      <w:r w:rsidR="004F53DC" w:rsidRPr="006C3367">
        <w:rPr>
          <w:sz w:val="24"/>
          <w:szCs w:val="24"/>
          <w:lang w:val="en-IN"/>
        </w:rPr>
        <w:t>Vendor</w:t>
      </w:r>
      <w:r w:rsidR="00670442" w:rsidRPr="006C3367">
        <w:rPr>
          <w:sz w:val="24"/>
          <w:szCs w:val="24"/>
          <w:lang w:val="en-IN"/>
        </w:rPr>
        <w:t xml:space="preserve"> shall retain the duplicate copy.</w:t>
      </w:r>
    </w:p>
    <w:p w14:paraId="1356B95A" w14:textId="777CAC44" w:rsidR="00670442" w:rsidRPr="006C3367" w:rsidRDefault="000963DB" w:rsidP="005170C8">
      <w:pPr>
        <w:spacing w:before="120" w:after="120"/>
        <w:ind w:left="450" w:hanging="450"/>
        <w:jc w:val="both"/>
        <w:rPr>
          <w:b/>
          <w:bCs/>
          <w:sz w:val="24"/>
          <w:szCs w:val="24"/>
          <w:lang w:val="en-IN"/>
        </w:rPr>
      </w:pPr>
      <w:r w:rsidRPr="006C3367">
        <w:rPr>
          <w:b/>
          <w:bCs/>
          <w:sz w:val="24"/>
          <w:szCs w:val="24"/>
          <w:lang w:val="en-IN"/>
        </w:rPr>
        <w:t>4</w:t>
      </w:r>
      <w:r w:rsidR="003F121F" w:rsidRPr="006C3367">
        <w:rPr>
          <w:b/>
          <w:bCs/>
          <w:sz w:val="24"/>
          <w:szCs w:val="24"/>
          <w:lang w:val="en-IN"/>
        </w:rPr>
        <w:t>3</w:t>
      </w:r>
      <w:r w:rsidR="00670442" w:rsidRPr="006C3367">
        <w:rPr>
          <w:b/>
          <w:bCs/>
          <w:sz w:val="24"/>
          <w:szCs w:val="24"/>
          <w:lang w:val="en-IN"/>
        </w:rPr>
        <w:t>.</w:t>
      </w:r>
      <w:r w:rsidR="00670442" w:rsidRPr="006C3367">
        <w:rPr>
          <w:b/>
          <w:bCs/>
          <w:sz w:val="24"/>
          <w:szCs w:val="24"/>
          <w:lang w:val="en-IN"/>
        </w:rPr>
        <w:tab/>
        <w:t>Submission, Sealing and Marking of Tenders</w:t>
      </w:r>
    </w:p>
    <w:p w14:paraId="01116506" w14:textId="074AB69B" w:rsidR="00670442" w:rsidRPr="006C3367" w:rsidRDefault="00670442" w:rsidP="005170C8">
      <w:pPr>
        <w:spacing w:before="120"/>
        <w:ind w:left="900" w:hanging="450"/>
        <w:jc w:val="both"/>
        <w:rPr>
          <w:sz w:val="24"/>
          <w:szCs w:val="24"/>
          <w:lang w:val="en-IN"/>
        </w:rPr>
      </w:pPr>
      <w:r w:rsidRPr="006C3367">
        <w:rPr>
          <w:sz w:val="24"/>
          <w:szCs w:val="24"/>
          <w:lang w:val="en-IN"/>
        </w:rPr>
        <w:t xml:space="preserve">a) </w:t>
      </w:r>
      <w:r w:rsidR="005C04A0" w:rsidRPr="006C3367">
        <w:rPr>
          <w:sz w:val="24"/>
          <w:szCs w:val="24"/>
          <w:lang w:val="en-IN"/>
        </w:rPr>
        <w:t xml:space="preserve"> </w:t>
      </w:r>
      <w:r w:rsidRPr="006C3367">
        <w:rPr>
          <w:sz w:val="24"/>
          <w:szCs w:val="24"/>
          <w:lang w:val="en-IN"/>
        </w:rPr>
        <w:t>Tenderers submitting tenders electronically shall follow the electronic tender submission procedures specified in the instructions regarding E-Tender.</w:t>
      </w:r>
    </w:p>
    <w:p w14:paraId="135D5AEB" w14:textId="28C0CB79" w:rsidR="00670442" w:rsidRPr="006C3367" w:rsidRDefault="00670442" w:rsidP="005170C8">
      <w:pPr>
        <w:spacing w:before="120"/>
        <w:ind w:left="900" w:hanging="450"/>
        <w:jc w:val="both"/>
        <w:rPr>
          <w:sz w:val="24"/>
          <w:szCs w:val="24"/>
          <w:lang w:val="en-IN"/>
        </w:rPr>
      </w:pPr>
      <w:r w:rsidRPr="006C3367">
        <w:rPr>
          <w:sz w:val="24"/>
          <w:szCs w:val="24"/>
          <w:lang w:val="en-IN"/>
        </w:rPr>
        <w:t xml:space="preserve">b) </w:t>
      </w:r>
      <w:r w:rsidR="005C04A0" w:rsidRPr="006C3367">
        <w:rPr>
          <w:sz w:val="24"/>
          <w:szCs w:val="24"/>
          <w:lang w:val="en-IN"/>
        </w:rPr>
        <w:t xml:space="preserve"> </w:t>
      </w:r>
      <w:r w:rsidRPr="006C3367">
        <w:rPr>
          <w:sz w:val="24"/>
          <w:szCs w:val="24"/>
          <w:lang w:val="en-IN"/>
        </w:rPr>
        <w:t>The tenderers shall submit their technical bid as well as the commercial bid in prescribed format along with copies of necessary documents as indicated in the tender document. E-Tender with all information shall be submitted on or before the prescribed time and date.</w:t>
      </w:r>
    </w:p>
    <w:p w14:paraId="7F75A4A3" w14:textId="40E0F945" w:rsidR="00670442" w:rsidRPr="006C3367" w:rsidRDefault="00670442" w:rsidP="00D51708">
      <w:pPr>
        <w:spacing w:before="120" w:line="276" w:lineRule="auto"/>
        <w:ind w:left="900" w:hanging="450"/>
        <w:jc w:val="both"/>
        <w:rPr>
          <w:sz w:val="24"/>
          <w:szCs w:val="24"/>
          <w:lang w:val="en-IN"/>
        </w:rPr>
      </w:pPr>
      <w:r w:rsidRPr="006C3367">
        <w:rPr>
          <w:sz w:val="24"/>
          <w:szCs w:val="24"/>
          <w:lang w:val="en-IN"/>
        </w:rPr>
        <w:t xml:space="preserve">c) </w:t>
      </w:r>
      <w:r w:rsidR="00D51708" w:rsidRPr="006C3367">
        <w:rPr>
          <w:sz w:val="24"/>
          <w:szCs w:val="24"/>
          <w:lang w:val="en-IN"/>
        </w:rPr>
        <w:t xml:space="preserve"> </w:t>
      </w:r>
      <w:r w:rsidRPr="006C3367">
        <w:rPr>
          <w:sz w:val="24"/>
          <w:szCs w:val="24"/>
          <w:lang w:val="en-IN"/>
        </w:rPr>
        <w:t>If desired / prescribed information is not submitted, RBI will assume no responsibility for rejection of tender.</w:t>
      </w:r>
    </w:p>
    <w:p w14:paraId="5F3A008E" w14:textId="142DAB83" w:rsidR="00670442" w:rsidRPr="006C3367" w:rsidRDefault="000963DB" w:rsidP="00B43B32">
      <w:pPr>
        <w:spacing w:before="120" w:after="120" w:line="276" w:lineRule="auto"/>
        <w:ind w:left="450" w:hanging="450"/>
        <w:jc w:val="both"/>
        <w:rPr>
          <w:b/>
          <w:bCs/>
          <w:sz w:val="24"/>
          <w:szCs w:val="24"/>
          <w:lang w:val="en-IN"/>
        </w:rPr>
      </w:pPr>
      <w:r w:rsidRPr="006C3367">
        <w:rPr>
          <w:b/>
          <w:bCs/>
          <w:sz w:val="24"/>
          <w:szCs w:val="24"/>
          <w:lang w:val="en-IN"/>
        </w:rPr>
        <w:t>4</w:t>
      </w:r>
      <w:r w:rsidR="003F121F" w:rsidRPr="006C3367">
        <w:rPr>
          <w:b/>
          <w:bCs/>
          <w:sz w:val="24"/>
          <w:szCs w:val="24"/>
          <w:lang w:val="en-IN"/>
        </w:rPr>
        <w:t>4</w:t>
      </w:r>
      <w:r w:rsidR="00670442" w:rsidRPr="006C3367">
        <w:rPr>
          <w:b/>
          <w:bCs/>
          <w:sz w:val="24"/>
          <w:szCs w:val="24"/>
          <w:lang w:val="en-IN"/>
        </w:rPr>
        <w:t>.</w:t>
      </w:r>
      <w:r w:rsidR="00670442" w:rsidRPr="006C3367">
        <w:rPr>
          <w:b/>
          <w:bCs/>
          <w:sz w:val="24"/>
          <w:szCs w:val="24"/>
          <w:lang w:val="en-IN"/>
        </w:rPr>
        <w:tab/>
        <w:t xml:space="preserve"> Deadline for Submission of Tenders</w:t>
      </w:r>
    </w:p>
    <w:p w14:paraId="4F342911" w14:textId="77777777" w:rsidR="00670442" w:rsidRPr="006C3367" w:rsidRDefault="00670442" w:rsidP="00FB6530">
      <w:pPr>
        <w:spacing w:before="120" w:after="120" w:line="276" w:lineRule="auto"/>
        <w:ind w:left="709" w:hanging="283"/>
        <w:jc w:val="both"/>
        <w:rPr>
          <w:sz w:val="24"/>
          <w:szCs w:val="24"/>
          <w:lang w:val="en-IN"/>
        </w:rPr>
      </w:pPr>
      <w:r w:rsidRPr="006C3367">
        <w:rPr>
          <w:sz w:val="24"/>
          <w:szCs w:val="24"/>
          <w:lang w:val="en-IN"/>
        </w:rPr>
        <w:t xml:space="preserve">a) </w:t>
      </w:r>
      <w:bookmarkStart w:id="17" w:name="_Hlk62483860"/>
      <w:r w:rsidRPr="006C3367">
        <w:rPr>
          <w:sz w:val="24"/>
          <w:szCs w:val="24"/>
          <w:lang w:val="en-IN"/>
        </w:rPr>
        <w:t>Tenders must be filled online through e-tendering process mentioned in this         document, not later than the date and time indicated in this document.</w:t>
      </w:r>
    </w:p>
    <w:bookmarkEnd w:id="17"/>
    <w:p w14:paraId="1F185715" w14:textId="3DA551E8" w:rsidR="00670442" w:rsidRPr="006C3367" w:rsidRDefault="00670442" w:rsidP="00FB6530">
      <w:pPr>
        <w:spacing w:before="120" w:after="120" w:line="276" w:lineRule="auto"/>
        <w:ind w:left="709" w:hanging="283"/>
        <w:jc w:val="both"/>
        <w:rPr>
          <w:sz w:val="24"/>
          <w:szCs w:val="24"/>
          <w:lang w:val="en-IN"/>
        </w:rPr>
      </w:pPr>
      <w:r w:rsidRPr="006C3367">
        <w:rPr>
          <w:sz w:val="24"/>
          <w:szCs w:val="24"/>
          <w:lang w:val="en-IN"/>
        </w:rPr>
        <w:t>b) RBI may, at its discretion, extend the deadline for the submission of e-tenders by amending the Tender Document.</w:t>
      </w:r>
    </w:p>
    <w:p w14:paraId="4144055B" w14:textId="65CBAA40" w:rsidR="003F0BE0" w:rsidRPr="006C3367" w:rsidRDefault="000963DB" w:rsidP="00B43B32">
      <w:pPr>
        <w:spacing w:before="120" w:after="120" w:line="276" w:lineRule="auto"/>
        <w:ind w:left="450" w:hanging="450"/>
        <w:jc w:val="both"/>
        <w:rPr>
          <w:sz w:val="24"/>
          <w:szCs w:val="24"/>
          <w:lang w:val="en-IN"/>
        </w:rPr>
      </w:pPr>
      <w:r w:rsidRPr="006C3367">
        <w:rPr>
          <w:b/>
          <w:bCs/>
          <w:sz w:val="24"/>
          <w:szCs w:val="24"/>
          <w:lang w:val="en-IN"/>
        </w:rPr>
        <w:lastRenderedPageBreak/>
        <w:t>4</w:t>
      </w:r>
      <w:r w:rsidR="003F121F" w:rsidRPr="006C3367">
        <w:rPr>
          <w:b/>
          <w:bCs/>
          <w:sz w:val="24"/>
          <w:szCs w:val="24"/>
          <w:lang w:val="en-IN"/>
        </w:rPr>
        <w:t>5</w:t>
      </w:r>
      <w:r w:rsidR="00670442" w:rsidRPr="006C3367">
        <w:rPr>
          <w:b/>
          <w:bCs/>
          <w:sz w:val="24"/>
          <w:szCs w:val="24"/>
          <w:lang w:val="en-IN"/>
        </w:rPr>
        <w:t>.</w:t>
      </w:r>
      <w:r w:rsidR="00670442" w:rsidRPr="006C3367">
        <w:rPr>
          <w:b/>
          <w:bCs/>
          <w:sz w:val="24"/>
          <w:szCs w:val="24"/>
          <w:lang w:val="en-IN"/>
        </w:rPr>
        <w:tab/>
        <w:t xml:space="preserve">Late </w:t>
      </w:r>
      <w:r w:rsidR="003C3C89" w:rsidRPr="006C3367">
        <w:rPr>
          <w:b/>
          <w:bCs/>
          <w:sz w:val="24"/>
          <w:szCs w:val="24"/>
          <w:lang w:val="en-IN"/>
        </w:rPr>
        <w:t>Tenders</w:t>
      </w:r>
      <w:r w:rsidR="003C3C89" w:rsidRPr="006C3367">
        <w:rPr>
          <w:sz w:val="24"/>
          <w:szCs w:val="24"/>
          <w:lang w:val="en-IN"/>
        </w:rPr>
        <w:t>:</w:t>
      </w:r>
    </w:p>
    <w:p w14:paraId="03D1754F" w14:textId="0CD0EA95" w:rsidR="00670442" w:rsidRPr="006C3367" w:rsidRDefault="003F0BE0" w:rsidP="00B43B32">
      <w:pPr>
        <w:spacing w:before="120" w:after="120" w:line="276" w:lineRule="auto"/>
        <w:ind w:left="450" w:hanging="450"/>
        <w:jc w:val="both"/>
        <w:rPr>
          <w:sz w:val="24"/>
          <w:szCs w:val="24"/>
          <w:lang w:val="en-IN"/>
        </w:rPr>
      </w:pPr>
      <w:r w:rsidRPr="006C3367">
        <w:rPr>
          <w:b/>
          <w:bCs/>
          <w:sz w:val="24"/>
          <w:szCs w:val="24"/>
          <w:lang w:val="en-IN"/>
        </w:rPr>
        <w:t xml:space="preserve">       </w:t>
      </w:r>
      <w:r w:rsidR="00670442" w:rsidRPr="006C3367">
        <w:rPr>
          <w:sz w:val="24"/>
          <w:szCs w:val="24"/>
          <w:lang w:val="en-IN"/>
        </w:rPr>
        <w:t>No Tender after the deadline shall be allowed on the e- portal.</w:t>
      </w:r>
    </w:p>
    <w:p w14:paraId="158DFF6A" w14:textId="6BFC6AC0" w:rsidR="00670442" w:rsidRPr="006C3367" w:rsidRDefault="000F4C27" w:rsidP="00B43B32">
      <w:pPr>
        <w:spacing w:before="120" w:after="120" w:line="276" w:lineRule="auto"/>
        <w:ind w:left="450" w:hanging="450"/>
        <w:jc w:val="both"/>
        <w:rPr>
          <w:b/>
          <w:bCs/>
          <w:sz w:val="24"/>
          <w:szCs w:val="24"/>
          <w:lang w:val="en-IN"/>
        </w:rPr>
      </w:pPr>
      <w:r w:rsidRPr="006C3367">
        <w:rPr>
          <w:b/>
          <w:bCs/>
          <w:sz w:val="24"/>
          <w:szCs w:val="24"/>
          <w:lang w:val="en-IN"/>
        </w:rPr>
        <w:t>4</w:t>
      </w:r>
      <w:r w:rsidR="003F121F" w:rsidRPr="006C3367">
        <w:rPr>
          <w:b/>
          <w:bCs/>
          <w:sz w:val="24"/>
          <w:szCs w:val="24"/>
          <w:lang w:val="en-IN"/>
        </w:rPr>
        <w:t>6</w:t>
      </w:r>
      <w:r w:rsidR="00670442" w:rsidRPr="006C3367">
        <w:rPr>
          <w:b/>
          <w:bCs/>
          <w:sz w:val="24"/>
          <w:szCs w:val="24"/>
          <w:lang w:val="en-IN"/>
        </w:rPr>
        <w:t>.</w:t>
      </w:r>
      <w:r w:rsidR="00D51708" w:rsidRPr="006C3367">
        <w:rPr>
          <w:b/>
          <w:bCs/>
          <w:sz w:val="24"/>
          <w:szCs w:val="24"/>
          <w:lang w:val="en-IN"/>
        </w:rPr>
        <w:t xml:space="preserve"> </w:t>
      </w:r>
      <w:r w:rsidR="00670442" w:rsidRPr="006C3367">
        <w:rPr>
          <w:b/>
          <w:bCs/>
          <w:sz w:val="24"/>
          <w:szCs w:val="24"/>
          <w:lang w:val="en-IN"/>
        </w:rPr>
        <w:t>Tender Opening</w:t>
      </w:r>
    </w:p>
    <w:p w14:paraId="038C4354" w14:textId="41C75110" w:rsidR="00670442" w:rsidRDefault="00670442" w:rsidP="00D51708">
      <w:pPr>
        <w:spacing w:before="120" w:after="120" w:line="276" w:lineRule="auto"/>
        <w:ind w:left="426" w:hanging="426"/>
        <w:jc w:val="both"/>
        <w:rPr>
          <w:sz w:val="24"/>
          <w:szCs w:val="24"/>
          <w:lang w:val="en-IN"/>
        </w:rPr>
      </w:pPr>
      <w:r w:rsidRPr="006C3367">
        <w:rPr>
          <w:sz w:val="24"/>
          <w:szCs w:val="24"/>
          <w:lang w:val="en-IN"/>
        </w:rPr>
        <w:t xml:space="preserve">      RBI shall open the tender electronically on the notified date. Part - I (Technical </w:t>
      </w:r>
      <w:r w:rsidR="00604461" w:rsidRPr="006C3367">
        <w:rPr>
          <w:sz w:val="24"/>
          <w:szCs w:val="24"/>
          <w:lang w:val="en-IN"/>
        </w:rPr>
        <w:t xml:space="preserve">Bid) </w:t>
      </w:r>
      <w:r w:rsidR="00604461" w:rsidRPr="006C3367">
        <w:rPr>
          <w:sz w:val="24"/>
          <w:szCs w:val="24"/>
        </w:rPr>
        <w:t>of</w:t>
      </w:r>
      <w:r w:rsidR="003F0BE0" w:rsidRPr="006C3367">
        <w:rPr>
          <w:sz w:val="24"/>
          <w:szCs w:val="24"/>
        </w:rPr>
        <w:t xml:space="preserve"> </w:t>
      </w:r>
      <w:r w:rsidR="00604461" w:rsidRPr="006C3367">
        <w:rPr>
          <w:sz w:val="24"/>
          <w:szCs w:val="24"/>
          <w:lang w:val="en-IN"/>
        </w:rPr>
        <w:t>the tender</w:t>
      </w:r>
      <w:r w:rsidRPr="006C3367">
        <w:rPr>
          <w:sz w:val="24"/>
          <w:szCs w:val="24"/>
          <w:lang w:val="en-IN"/>
        </w:rPr>
        <w:t xml:space="preserve"> will be opened in the presence of those tenderers or authorized representative of the tenderers who choose to be present. Part-II (</w:t>
      </w:r>
      <w:r w:rsidR="001F085F" w:rsidRPr="006C3367">
        <w:rPr>
          <w:sz w:val="24"/>
          <w:szCs w:val="24"/>
          <w:lang w:val="en-IN"/>
        </w:rPr>
        <w:t>Financial</w:t>
      </w:r>
      <w:r w:rsidRPr="006C3367">
        <w:rPr>
          <w:sz w:val="24"/>
          <w:szCs w:val="24"/>
          <w:lang w:val="en-IN"/>
        </w:rPr>
        <w:t xml:space="preserve"> Bid) of the tender of only those tenderers who qualify/ are found suitable after scrutiny of Part-I (Technical Bid) will be opened on a subsequent date which will be advised to the tenderers. The work will be awarded to the L1 bidder as per total amount quoted at price bid in Part II, subject to compliance with the eligibility criteria as stipulated above. The Bank will have the sole right to terminate the contract and select L2 (similarly L3, L4), in case L1 fails to fulfil its obligation.</w:t>
      </w:r>
    </w:p>
    <w:p w14:paraId="36FF9B5F" w14:textId="63BFE7F9" w:rsidR="00670442" w:rsidRPr="006C3367" w:rsidRDefault="000F4C27" w:rsidP="00B43B32">
      <w:pPr>
        <w:spacing w:before="120" w:after="120" w:line="276" w:lineRule="auto"/>
        <w:ind w:left="450" w:hanging="450"/>
        <w:jc w:val="both"/>
        <w:rPr>
          <w:b/>
          <w:bCs/>
          <w:sz w:val="24"/>
          <w:szCs w:val="24"/>
          <w:lang w:val="en-IN"/>
        </w:rPr>
      </w:pPr>
      <w:r w:rsidRPr="006C3367">
        <w:rPr>
          <w:b/>
          <w:bCs/>
          <w:sz w:val="24"/>
          <w:szCs w:val="24"/>
          <w:lang w:val="en-IN"/>
        </w:rPr>
        <w:t>4</w:t>
      </w:r>
      <w:r w:rsidR="003F121F" w:rsidRPr="006C3367">
        <w:rPr>
          <w:b/>
          <w:bCs/>
          <w:sz w:val="24"/>
          <w:szCs w:val="24"/>
          <w:lang w:val="en-IN"/>
        </w:rPr>
        <w:t>7</w:t>
      </w:r>
      <w:r w:rsidR="00670442" w:rsidRPr="006C3367">
        <w:rPr>
          <w:b/>
          <w:bCs/>
          <w:sz w:val="24"/>
          <w:szCs w:val="24"/>
          <w:lang w:val="en-IN"/>
        </w:rPr>
        <w:t>.</w:t>
      </w:r>
      <w:r w:rsidR="00D51708" w:rsidRPr="006C3367">
        <w:rPr>
          <w:b/>
          <w:bCs/>
          <w:sz w:val="24"/>
          <w:szCs w:val="24"/>
          <w:lang w:val="en-IN"/>
        </w:rPr>
        <w:t xml:space="preserve"> </w:t>
      </w:r>
      <w:r w:rsidR="00670442" w:rsidRPr="006C3367">
        <w:rPr>
          <w:b/>
          <w:bCs/>
          <w:sz w:val="24"/>
          <w:szCs w:val="24"/>
          <w:lang w:val="en-IN"/>
        </w:rPr>
        <w:t>Bid Evaluation Criteria</w:t>
      </w:r>
    </w:p>
    <w:p w14:paraId="06F86BA6" w14:textId="61F311DA" w:rsidR="00670442" w:rsidRPr="006C3367" w:rsidRDefault="00670442" w:rsidP="00B43B32">
      <w:pPr>
        <w:spacing w:before="120" w:after="120" w:line="276" w:lineRule="auto"/>
        <w:ind w:left="450" w:hanging="450"/>
        <w:jc w:val="both"/>
        <w:rPr>
          <w:sz w:val="24"/>
          <w:szCs w:val="24"/>
          <w:lang w:val="en-IN"/>
        </w:rPr>
      </w:pPr>
      <w:r w:rsidRPr="006C3367">
        <w:rPr>
          <w:sz w:val="24"/>
          <w:szCs w:val="24"/>
          <w:lang w:val="en-IN"/>
        </w:rPr>
        <w:t xml:space="preserve">      </w:t>
      </w:r>
      <w:r w:rsidR="00C26BAE">
        <w:rPr>
          <w:sz w:val="24"/>
          <w:szCs w:val="24"/>
          <w:lang w:val="en-IN"/>
        </w:rPr>
        <w:t xml:space="preserve"> </w:t>
      </w:r>
      <w:r w:rsidRPr="006C3367">
        <w:rPr>
          <w:sz w:val="24"/>
          <w:szCs w:val="24"/>
          <w:lang w:val="en-IN"/>
        </w:rPr>
        <w:t xml:space="preserve">The Technical Bids shall be evaluated based on the available documents </w:t>
      </w:r>
      <w:r w:rsidR="00C26BAE">
        <w:rPr>
          <w:sz w:val="24"/>
          <w:szCs w:val="24"/>
          <w:lang w:val="en-IN"/>
        </w:rPr>
        <w:t xml:space="preserve">   </w:t>
      </w:r>
      <w:r w:rsidRPr="006C3367">
        <w:rPr>
          <w:sz w:val="24"/>
          <w:szCs w:val="24"/>
          <w:lang w:val="en-IN"/>
        </w:rPr>
        <w:t>submitted by the bidder on MSTC.</w:t>
      </w:r>
    </w:p>
    <w:p w14:paraId="7F7A3589" w14:textId="77777777" w:rsidR="00C26BAE" w:rsidRPr="00C26BAE" w:rsidRDefault="00F54B09" w:rsidP="00B43B32">
      <w:pPr>
        <w:spacing w:before="120" w:after="120" w:line="276" w:lineRule="auto"/>
        <w:ind w:left="450"/>
        <w:jc w:val="both"/>
        <w:rPr>
          <w:b/>
          <w:bCs/>
          <w:sz w:val="24"/>
          <w:szCs w:val="24"/>
          <w:lang w:val="en-IN"/>
        </w:rPr>
      </w:pPr>
      <w:r w:rsidRPr="00C26BAE">
        <w:rPr>
          <w:b/>
          <w:bCs/>
          <w:sz w:val="24"/>
          <w:szCs w:val="24"/>
          <w:lang w:val="en-IN"/>
        </w:rPr>
        <w:t xml:space="preserve">There shall be no provision in the financial bid for quoting of the rates for labour component. </w:t>
      </w:r>
    </w:p>
    <w:p w14:paraId="23F6D244" w14:textId="3331E3C9" w:rsidR="00C26BAE" w:rsidRPr="00C26BAE" w:rsidRDefault="00F54B09" w:rsidP="00B43B32">
      <w:pPr>
        <w:spacing w:before="120" w:after="120" w:line="276" w:lineRule="auto"/>
        <w:ind w:left="450"/>
        <w:jc w:val="both"/>
        <w:rPr>
          <w:b/>
          <w:bCs/>
          <w:sz w:val="24"/>
          <w:szCs w:val="24"/>
          <w:lang w:val="en-IN"/>
        </w:rPr>
      </w:pPr>
      <w:r w:rsidRPr="00C26BAE">
        <w:rPr>
          <w:b/>
          <w:bCs/>
          <w:sz w:val="24"/>
          <w:szCs w:val="24"/>
          <w:lang w:val="en-IN"/>
        </w:rPr>
        <w:t>However, t</w:t>
      </w:r>
      <w:r w:rsidR="00670442" w:rsidRPr="00C26BAE">
        <w:rPr>
          <w:b/>
          <w:bCs/>
          <w:sz w:val="24"/>
          <w:szCs w:val="24"/>
          <w:lang w:val="en-IN"/>
        </w:rPr>
        <w:t xml:space="preserve">he </w:t>
      </w:r>
      <w:r w:rsidR="004F53DC" w:rsidRPr="00C26BAE">
        <w:rPr>
          <w:b/>
          <w:bCs/>
          <w:sz w:val="24"/>
          <w:szCs w:val="24"/>
          <w:lang w:val="en-IN"/>
        </w:rPr>
        <w:t>Vendor</w:t>
      </w:r>
      <w:r w:rsidR="00670442" w:rsidRPr="00C26BAE">
        <w:rPr>
          <w:b/>
          <w:bCs/>
          <w:sz w:val="24"/>
          <w:szCs w:val="24"/>
          <w:lang w:val="en-IN"/>
        </w:rPr>
        <w:t xml:space="preserve"> </w:t>
      </w:r>
      <w:r w:rsidRPr="00C26BAE">
        <w:rPr>
          <w:b/>
          <w:bCs/>
          <w:sz w:val="24"/>
          <w:szCs w:val="24"/>
          <w:lang w:val="en-IN"/>
        </w:rPr>
        <w:t>shall pay the wages to the manpower deployed by him</w:t>
      </w:r>
      <w:r w:rsidR="00670442" w:rsidRPr="00C26BAE">
        <w:rPr>
          <w:b/>
          <w:bCs/>
          <w:sz w:val="24"/>
          <w:szCs w:val="24"/>
          <w:lang w:val="en-IN"/>
        </w:rPr>
        <w:t xml:space="preserve"> in accordance with the provisions/statutes/acts/terms and conditions stipulated by the Central Government from time to time towards statutory payments viz. Minimum Wages, </w:t>
      </w:r>
      <w:r w:rsidR="00604461" w:rsidRPr="00C26BAE">
        <w:rPr>
          <w:b/>
          <w:bCs/>
          <w:sz w:val="24"/>
          <w:szCs w:val="24"/>
          <w:lang w:val="en-IN"/>
        </w:rPr>
        <w:t>EPF, ESI</w:t>
      </w:r>
      <w:r w:rsidR="00670442" w:rsidRPr="00C26BAE">
        <w:rPr>
          <w:b/>
          <w:bCs/>
          <w:sz w:val="24"/>
          <w:szCs w:val="24"/>
          <w:lang w:val="en-IN"/>
        </w:rPr>
        <w:t xml:space="preserve"> etc.</w:t>
      </w:r>
      <w:r w:rsidRPr="00C26BAE">
        <w:rPr>
          <w:b/>
          <w:bCs/>
          <w:sz w:val="24"/>
          <w:szCs w:val="24"/>
          <w:lang w:val="en-IN"/>
        </w:rPr>
        <w:t xml:space="preserve"> (as detailed in Annexure -XI).</w:t>
      </w:r>
      <w:r w:rsidR="00C26BAE" w:rsidRPr="00C26BAE">
        <w:rPr>
          <w:b/>
          <w:bCs/>
          <w:sz w:val="24"/>
          <w:szCs w:val="24"/>
          <w:lang w:val="en-IN"/>
        </w:rPr>
        <w:t xml:space="preserve"> The fixed cost of labour/workforce (Labour Component) </w:t>
      </w:r>
      <w:r w:rsidR="00156ED6">
        <w:rPr>
          <w:b/>
          <w:bCs/>
          <w:sz w:val="24"/>
          <w:szCs w:val="24"/>
          <w:lang w:val="en-IN"/>
        </w:rPr>
        <w:t>and service charges (Non-labour Component)</w:t>
      </w:r>
      <w:r w:rsidR="00E5147A">
        <w:rPr>
          <w:b/>
          <w:bCs/>
          <w:sz w:val="24"/>
          <w:szCs w:val="24"/>
          <w:lang w:val="en-IN"/>
        </w:rPr>
        <w:t xml:space="preserve"> </w:t>
      </w:r>
      <w:r w:rsidR="00C26BAE" w:rsidRPr="00C26BAE">
        <w:rPr>
          <w:b/>
          <w:bCs/>
          <w:sz w:val="24"/>
          <w:szCs w:val="24"/>
          <w:lang w:val="en-IN"/>
        </w:rPr>
        <w:t>will be reimbursed only on actual basis on production of proof of payment as per the statutory rates. In case any statutory payment is not applicable for any vendor or labour category, the same would not be reimbursed even if the same is quoted in the financial bid.</w:t>
      </w:r>
    </w:p>
    <w:p w14:paraId="36E00A77" w14:textId="42EE067D" w:rsidR="00F54B09" w:rsidRDefault="00F54B09" w:rsidP="00B43B32">
      <w:pPr>
        <w:spacing w:before="120" w:after="120" w:line="276" w:lineRule="auto"/>
        <w:ind w:left="450"/>
        <w:jc w:val="both"/>
        <w:rPr>
          <w:sz w:val="24"/>
          <w:szCs w:val="24"/>
          <w:lang w:val="en-IN"/>
        </w:rPr>
      </w:pPr>
      <w:r w:rsidRPr="00F54B09">
        <w:rPr>
          <w:sz w:val="24"/>
          <w:szCs w:val="24"/>
          <w:lang w:val="en-IN"/>
        </w:rPr>
        <w:t>For Labour Component, the Bank shall compensate the Vendor any increase in Minimum wages as prescribed by the Chief Labour Commissioner (Central), Ministry of Labour &amp; Employment from time to time and the associated statutory liabilities like PF and ESI shall also be compensated accordingly.</w:t>
      </w:r>
    </w:p>
    <w:p w14:paraId="40F0515B" w14:textId="77777777" w:rsidR="00670442" w:rsidRPr="006C3367" w:rsidRDefault="00670442" w:rsidP="00B43B32">
      <w:pPr>
        <w:spacing w:before="120" w:after="120" w:line="276" w:lineRule="auto"/>
        <w:ind w:left="450"/>
        <w:jc w:val="both"/>
        <w:rPr>
          <w:sz w:val="24"/>
          <w:szCs w:val="24"/>
          <w:lang w:val="en-IN"/>
        </w:rPr>
      </w:pPr>
      <w:r w:rsidRPr="006C3367">
        <w:rPr>
          <w:sz w:val="24"/>
          <w:szCs w:val="24"/>
          <w:lang w:val="en-IN"/>
        </w:rPr>
        <w:t>(Note: Information relating to the evaluation of tenders shall not be disclosed to tenderers or any other persons not officially concerned with such process.)</w:t>
      </w:r>
    </w:p>
    <w:p w14:paraId="5E6DD764" w14:textId="48E9DD94" w:rsidR="00670442" w:rsidRPr="006C3367" w:rsidRDefault="000F4C27" w:rsidP="00B43B32">
      <w:pPr>
        <w:spacing w:before="120" w:after="120" w:line="276" w:lineRule="auto"/>
        <w:ind w:left="450" w:hanging="450"/>
        <w:jc w:val="both"/>
        <w:rPr>
          <w:b/>
          <w:bCs/>
          <w:sz w:val="24"/>
          <w:szCs w:val="24"/>
          <w:lang w:val="en-IN"/>
        </w:rPr>
      </w:pPr>
      <w:r w:rsidRPr="006C3367">
        <w:rPr>
          <w:b/>
          <w:bCs/>
          <w:sz w:val="24"/>
          <w:szCs w:val="24"/>
          <w:lang w:val="en-IN"/>
        </w:rPr>
        <w:t>4</w:t>
      </w:r>
      <w:r w:rsidR="003F121F" w:rsidRPr="006C3367">
        <w:rPr>
          <w:b/>
          <w:bCs/>
          <w:sz w:val="24"/>
          <w:szCs w:val="24"/>
          <w:lang w:val="en-IN"/>
        </w:rPr>
        <w:t>8</w:t>
      </w:r>
      <w:r w:rsidR="00670442" w:rsidRPr="006C3367">
        <w:rPr>
          <w:b/>
          <w:bCs/>
          <w:sz w:val="24"/>
          <w:szCs w:val="24"/>
          <w:lang w:val="en-IN"/>
        </w:rPr>
        <w:t>.</w:t>
      </w:r>
      <w:r w:rsidR="00670442" w:rsidRPr="006C3367">
        <w:rPr>
          <w:b/>
          <w:bCs/>
          <w:sz w:val="24"/>
          <w:szCs w:val="24"/>
          <w:lang w:val="en-IN"/>
        </w:rPr>
        <w:tab/>
        <w:t>Clarification of Tenders</w:t>
      </w:r>
    </w:p>
    <w:p w14:paraId="36ED052D" w14:textId="77777777" w:rsidR="00670442" w:rsidRPr="006C3367" w:rsidRDefault="00670442" w:rsidP="00D51708">
      <w:pPr>
        <w:spacing w:before="120" w:after="120" w:line="276" w:lineRule="auto"/>
        <w:ind w:left="709" w:hanging="349"/>
        <w:jc w:val="both"/>
        <w:rPr>
          <w:sz w:val="24"/>
          <w:szCs w:val="24"/>
          <w:lang w:val="en-IN"/>
        </w:rPr>
      </w:pPr>
      <w:r w:rsidRPr="006C3367">
        <w:rPr>
          <w:sz w:val="24"/>
          <w:szCs w:val="24"/>
          <w:lang w:val="en-IN"/>
        </w:rPr>
        <w:t xml:space="preserve">a) To assist in the examination, evaluation, comparison of the tenders and qualification of the tenderers, RBI may, at its discretion, ask any tenderer for a clarification regarding its tender, allowing a reasonable time for response. Any clarification submitted by a tenderer that is not in response to a request by RBI shall not be considered. RBI request for clarification and the response shall be in writing. No change in the prices or substance of the tender shall be sought, offered, or permitted, except to confirm the correction of arithmetic errors </w:t>
      </w:r>
      <w:r w:rsidRPr="006C3367">
        <w:rPr>
          <w:sz w:val="24"/>
          <w:szCs w:val="24"/>
          <w:lang w:val="en-IN"/>
        </w:rPr>
        <w:lastRenderedPageBreak/>
        <w:t>discovered by RBI in the evaluation of the tenders.</w:t>
      </w:r>
    </w:p>
    <w:p w14:paraId="3DEC4DC3" w14:textId="0DFCA7CA" w:rsidR="00670442" w:rsidRPr="006C3367" w:rsidRDefault="00670442" w:rsidP="00D51708">
      <w:pPr>
        <w:spacing w:before="120" w:after="120" w:line="276" w:lineRule="auto"/>
        <w:ind w:left="709" w:hanging="349"/>
        <w:jc w:val="both"/>
        <w:rPr>
          <w:b/>
          <w:bCs/>
          <w:sz w:val="24"/>
          <w:szCs w:val="24"/>
          <w:lang w:val="en-IN"/>
        </w:rPr>
      </w:pPr>
      <w:r w:rsidRPr="006C3367">
        <w:rPr>
          <w:sz w:val="24"/>
          <w:szCs w:val="24"/>
          <w:lang w:val="en-IN"/>
        </w:rPr>
        <w:t xml:space="preserve">b) </w:t>
      </w:r>
      <w:r w:rsidR="00D51708" w:rsidRPr="006C3367">
        <w:rPr>
          <w:sz w:val="24"/>
          <w:szCs w:val="24"/>
          <w:lang w:val="en-IN"/>
        </w:rPr>
        <w:t xml:space="preserve"> </w:t>
      </w:r>
      <w:r w:rsidRPr="006C3367">
        <w:rPr>
          <w:sz w:val="24"/>
          <w:szCs w:val="24"/>
          <w:lang w:val="en-IN"/>
        </w:rPr>
        <w:t>If a tenderer does not provide clarifications regarding its tender by the date and time set in the RBI’s request for clarification, its tender shall be liable to be rejected.</w:t>
      </w:r>
    </w:p>
    <w:p w14:paraId="4C30327B" w14:textId="1E3E67A5" w:rsidR="00C76FED" w:rsidRPr="006C3367" w:rsidRDefault="003F121F" w:rsidP="00B43B32">
      <w:pPr>
        <w:spacing w:before="120" w:after="120" w:line="276" w:lineRule="auto"/>
        <w:ind w:left="450" w:hanging="450"/>
        <w:jc w:val="both"/>
        <w:rPr>
          <w:sz w:val="24"/>
          <w:szCs w:val="24"/>
          <w:lang w:val="en-IN"/>
        </w:rPr>
      </w:pPr>
      <w:r w:rsidRPr="006C3367">
        <w:rPr>
          <w:b/>
          <w:bCs/>
          <w:sz w:val="24"/>
          <w:szCs w:val="24"/>
          <w:lang w:val="en-IN"/>
        </w:rPr>
        <w:t>49</w:t>
      </w:r>
      <w:r w:rsidR="00670442" w:rsidRPr="006C3367">
        <w:rPr>
          <w:b/>
          <w:bCs/>
          <w:sz w:val="24"/>
          <w:szCs w:val="24"/>
          <w:lang w:val="en-IN"/>
        </w:rPr>
        <w:t>.</w:t>
      </w:r>
      <w:r w:rsidR="00670442" w:rsidRPr="006C3367">
        <w:rPr>
          <w:b/>
          <w:bCs/>
          <w:sz w:val="24"/>
          <w:szCs w:val="24"/>
          <w:lang w:val="en-IN"/>
        </w:rPr>
        <w:tab/>
        <w:t>Non-acceptance of tenders</w:t>
      </w:r>
      <w:r w:rsidR="009C3754" w:rsidRPr="006C3367">
        <w:rPr>
          <w:b/>
          <w:bCs/>
          <w:sz w:val="24"/>
          <w:szCs w:val="24"/>
          <w:lang w:val="en-IN"/>
        </w:rPr>
        <w:t>:</w:t>
      </w:r>
      <w:r w:rsidR="00670442" w:rsidRPr="006C3367">
        <w:rPr>
          <w:sz w:val="24"/>
          <w:szCs w:val="24"/>
          <w:lang w:val="en-IN"/>
        </w:rPr>
        <w:t xml:space="preserve"> </w:t>
      </w:r>
    </w:p>
    <w:p w14:paraId="2D701772" w14:textId="70774AA6" w:rsidR="00670442" w:rsidRPr="006C3367" w:rsidRDefault="00C76FED" w:rsidP="00B43B32">
      <w:pPr>
        <w:spacing w:before="120" w:after="120" w:line="276" w:lineRule="auto"/>
        <w:ind w:left="450" w:hanging="450"/>
        <w:jc w:val="both"/>
        <w:rPr>
          <w:sz w:val="24"/>
          <w:szCs w:val="24"/>
          <w:lang w:val="en-IN"/>
        </w:rPr>
      </w:pPr>
      <w:r w:rsidRPr="006C3367">
        <w:rPr>
          <w:sz w:val="24"/>
          <w:szCs w:val="24"/>
          <w:lang w:val="en-IN"/>
        </w:rPr>
        <w:t xml:space="preserve">      </w:t>
      </w:r>
      <w:r w:rsidR="00670442" w:rsidRPr="006C3367">
        <w:rPr>
          <w:sz w:val="24"/>
          <w:szCs w:val="24"/>
          <w:lang w:val="en-IN"/>
        </w:rPr>
        <w:t>The Reserve Bank of India does not bind itself to accept the lowest or any tender and reserves to itself the right to accept or reject any or all the tenders, either in whole or in part, without assigning any reasons for doing so.</w:t>
      </w:r>
    </w:p>
    <w:p w14:paraId="496427A6" w14:textId="3D381854" w:rsidR="00746541" w:rsidRPr="006C3367" w:rsidRDefault="003F121F" w:rsidP="00B43B32">
      <w:pPr>
        <w:spacing w:before="120" w:after="120" w:line="276" w:lineRule="auto"/>
        <w:ind w:left="450" w:hanging="450"/>
        <w:jc w:val="both"/>
        <w:rPr>
          <w:sz w:val="24"/>
          <w:szCs w:val="24"/>
          <w:lang w:val="en-IN"/>
        </w:rPr>
      </w:pPr>
      <w:r w:rsidRPr="006C3367">
        <w:rPr>
          <w:b/>
          <w:bCs/>
          <w:sz w:val="24"/>
          <w:szCs w:val="24"/>
          <w:lang w:val="en-IN"/>
        </w:rPr>
        <w:t>50</w:t>
      </w:r>
      <w:r w:rsidR="00670442" w:rsidRPr="006C3367">
        <w:rPr>
          <w:b/>
          <w:bCs/>
          <w:sz w:val="24"/>
          <w:szCs w:val="24"/>
          <w:lang w:val="en-IN"/>
        </w:rPr>
        <w:t>.</w:t>
      </w:r>
      <w:r w:rsidR="00670442" w:rsidRPr="006C3367">
        <w:rPr>
          <w:b/>
          <w:bCs/>
          <w:sz w:val="24"/>
          <w:szCs w:val="24"/>
          <w:lang w:val="en-IN"/>
        </w:rPr>
        <w:tab/>
        <w:t>Invalid Tenders</w:t>
      </w:r>
      <w:r w:rsidR="009C3754" w:rsidRPr="006C3367">
        <w:rPr>
          <w:b/>
          <w:bCs/>
          <w:sz w:val="24"/>
          <w:szCs w:val="24"/>
          <w:lang w:val="en-IN"/>
        </w:rPr>
        <w:t>:</w:t>
      </w:r>
    </w:p>
    <w:p w14:paraId="40402F94" w14:textId="32B906F4" w:rsidR="00670442" w:rsidRPr="006C3367" w:rsidRDefault="00746541" w:rsidP="00B43B32">
      <w:pPr>
        <w:spacing w:before="120" w:after="120" w:line="276" w:lineRule="auto"/>
        <w:ind w:left="450" w:hanging="450"/>
        <w:jc w:val="both"/>
        <w:rPr>
          <w:sz w:val="24"/>
          <w:szCs w:val="24"/>
          <w:lang w:val="en-IN"/>
        </w:rPr>
      </w:pPr>
      <w:r w:rsidRPr="006C3367">
        <w:rPr>
          <w:sz w:val="24"/>
          <w:szCs w:val="24"/>
          <w:lang w:val="en-IN"/>
        </w:rPr>
        <w:t xml:space="preserve">       </w:t>
      </w:r>
      <w:r w:rsidR="00670442" w:rsidRPr="006C3367">
        <w:rPr>
          <w:sz w:val="24"/>
          <w:szCs w:val="24"/>
          <w:lang w:val="en-IN"/>
        </w:rPr>
        <w:t xml:space="preserve">After prima facie scrutiny, if any of the </w:t>
      </w:r>
      <w:r w:rsidR="004F53DC" w:rsidRPr="006C3367">
        <w:rPr>
          <w:sz w:val="24"/>
          <w:szCs w:val="24"/>
          <w:lang w:val="en-IN"/>
        </w:rPr>
        <w:t>Vendor</w:t>
      </w:r>
      <w:r w:rsidR="00670442" w:rsidRPr="006C3367">
        <w:rPr>
          <w:sz w:val="24"/>
          <w:szCs w:val="24"/>
          <w:lang w:val="en-IN"/>
        </w:rPr>
        <w:t>s is found not satisfying the required eligibility criteria, the tender submitted by him will not be processed further.</w:t>
      </w:r>
    </w:p>
    <w:p w14:paraId="7D5A4FF1" w14:textId="04CBE3D0" w:rsidR="002E055B" w:rsidRPr="006C3367" w:rsidRDefault="003F121F" w:rsidP="00B43B32">
      <w:pPr>
        <w:spacing w:before="120" w:after="120" w:line="276" w:lineRule="auto"/>
        <w:ind w:left="450" w:hanging="450"/>
        <w:jc w:val="both"/>
        <w:rPr>
          <w:sz w:val="24"/>
          <w:szCs w:val="24"/>
          <w:lang w:val="en-IN"/>
        </w:rPr>
      </w:pPr>
      <w:r w:rsidRPr="006C3367">
        <w:rPr>
          <w:b/>
          <w:bCs/>
          <w:sz w:val="24"/>
          <w:szCs w:val="24"/>
          <w:lang w:val="en-IN"/>
        </w:rPr>
        <w:t>51</w:t>
      </w:r>
      <w:r w:rsidR="00670442" w:rsidRPr="006C3367">
        <w:rPr>
          <w:b/>
          <w:bCs/>
          <w:sz w:val="24"/>
          <w:szCs w:val="24"/>
          <w:lang w:val="en-IN"/>
        </w:rPr>
        <w:t>.</w:t>
      </w:r>
      <w:r w:rsidR="00670442" w:rsidRPr="006C3367">
        <w:rPr>
          <w:b/>
          <w:bCs/>
          <w:sz w:val="24"/>
          <w:szCs w:val="24"/>
          <w:lang w:val="en-IN"/>
        </w:rPr>
        <w:tab/>
        <w:t xml:space="preserve"> Tenders to be </w:t>
      </w:r>
      <w:r w:rsidR="009C3754" w:rsidRPr="006C3367">
        <w:rPr>
          <w:b/>
          <w:bCs/>
          <w:sz w:val="24"/>
          <w:szCs w:val="24"/>
          <w:lang w:val="en-IN"/>
        </w:rPr>
        <w:t>signed</w:t>
      </w:r>
      <w:r w:rsidR="009C3754" w:rsidRPr="006C3367">
        <w:rPr>
          <w:sz w:val="24"/>
          <w:szCs w:val="24"/>
          <w:lang w:val="en-IN"/>
        </w:rPr>
        <w:t>:</w:t>
      </w:r>
      <w:r w:rsidR="00670442" w:rsidRPr="006C3367">
        <w:rPr>
          <w:sz w:val="24"/>
          <w:szCs w:val="24"/>
          <w:lang w:val="en-IN"/>
        </w:rPr>
        <w:t xml:space="preserve"> </w:t>
      </w:r>
    </w:p>
    <w:p w14:paraId="796E1F52" w14:textId="4AF3C2F5" w:rsidR="00670442" w:rsidRDefault="002E055B" w:rsidP="00B43B32">
      <w:pPr>
        <w:spacing w:before="120" w:after="120" w:line="276" w:lineRule="auto"/>
        <w:ind w:left="450" w:hanging="450"/>
        <w:jc w:val="both"/>
        <w:rPr>
          <w:sz w:val="24"/>
          <w:szCs w:val="24"/>
          <w:lang w:val="en-IN"/>
        </w:rPr>
      </w:pPr>
      <w:r w:rsidRPr="006C3367">
        <w:rPr>
          <w:b/>
          <w:bCs/>
          <w:sz w:val="24"/>
          <w:szCs w:val="24"/>
          <w:lang w:val="en-IN"/>
        </w:rPr>
        <w:t xml:space="preserve">       </w:t>
      </w:r>
      <w:r w:rsidR="00670442" w:rsidRPr="006C3367">
        <w:rPr>
          <w:sz w:val="24"/>
          <w:szCs w:val="24"/>
          <w:lang w:val="en-IN"/>
        </w:rPr>
        <w:t>Each page of the Tender Documents should be signed by the person or persons submitting the tender in token of his/their having acquainted himself/ themselves with the conditions of contract, etc as laid down. Any tender with any of the documents not so signed will be rejected.</w:t>
      </w:r>
    </w:p>
    <w:p w14:paraId="3B679EEC" w14:textId="275F714E" w:rsidR="002E055B" w:rsidRPr="006C3367" w:rsidRDefault="00933472" w:rsidP="00B43B32">
      <w:pPr>
        <w:spacing w:before="120" w:after="120" w:line="276" w:lineRule="auto"/>
        <w:ind w:left="450" w:hanging="450"/>
        <w:jc w:val="both"/>
        <w:rPr>
          <w:sz w:val="24"/>
          <w:szCs w:val="24"/>
          <w:lang w:val="en-IN"/>
        </w:rPr>
      </w:pPr>
      <w:r w:rsidRPr="006C3367">
        <w:rPr>
          <w:b/>
          <w:bCs/>
          <w:sz w:val="24"/>
          <w:szCs w:val="24"/>
          <w:lang w:val="en-IN"/>
        </w:rPr>
        <w:t>5</w:t>
      </w:r>
      <w:r w:rsidR="003F121F" w:rsidRPr="006C3367">
        <w:rPr>
          <w:b/>
          <w:bCs/>
          <w:sz w:val="24"/>
          <w:szCs w:val="24"/>
          <w:lang w:val="en-IN"/>
        </w:rPr>
        <w:t>2</w:t>
      </w:r>
      <w:r w:rsidR="00670442" w:rsidRPr="006C3367">
        <w:rPr>
          <w:b/>
          <w:bCs/>
          <w:sz w:val="24"/>
          <w:szCs w:val="24"/>
          <w:lang w:val="en-IN"/>
        </w:rPr>
        <w:t>.</w:t>
      </w:r>
      <w:r w:rsidR="00670442" w:rsidRPr="006C3367">
        <w:rPr>
          <w:b/>
          <w:bCs/>
          <w:sz w:val="24"/>
          <w:szCs w:val="24"/>
          <w:lang w:val="en-IN"/>
        </w:rPr>
        <w:tab/>
        <w:t xml:space="preserve">Signature on </w:t>
      </w:r>
      <w:r w:rsidR="009C3754" w:rsidRPr="006C3367">
        <w:rPr>
          <w:b/>
          <w:bCs/>
          <w:sz w:val="24"/>
          <w:szCs w:val="24"/>
          <w:lang w:val="en-IN"/>
        </w:rPr>
        <w:t>Tender:</w:t>
      </w:r>
    </w:p>
    <w:p w14:paraId="10B495D6" w14:textId="20CFDCCB" w:rsidR="00670442" w:rsidRPr="006C3367" w:rsidRDefault="002E055B" w:rsidP="00B43B32">
      <w:pPr>
        <w:spacing w:before="120" w:after="120" w:line="276" w:lineRule="auto"/>
        <w:ind w:left="450" w:hanging="450"/>
        <w:jc w:val="both"/>
        <w:rPr>
          <w:sz w:val="24"/>
          <w:szCs w:val="24"/>
          <w:lang w:val="en-IN"/>
        </w:rPr>
      </w:pPr>
      <w:r w:rsidRPr="006C3367">
        <w:rPr>
          <w:sz w:val="24"/>
          <w:szCs w:val="24"/>
          <w:lang w:val="en-IN"/>
        </w:rPr>
        <w:t xml:space="preserve">       </w:t>
      </w:r>
      <w:r w:rsidR="00670442" w:rsidRPr="006C3367">
        <w:rPr>
          <w:sz w:val="24"/>
          <w:szCs w:val="24"/>
          <w:lang w:val="en-IN"/>
        </w:rPr>
        <w:t xml:space="preserve">The tender submitted on behalf of the firm shall be signed by all the partners of the firm or by a partner who has the necessary authority on behalf of the firm to </w:t>
      </w:r>
      <w:proofErr w:type="gramStart"/>
      <w:r w:rsidR="00670442" w:rsidRPr="006C3367">
        <w:rPr>
          <w:sz w:val="24"/>
          <w:szCs w:val="24"/>
          <w:lang w:val="en-IN"/>
        </w:rPr>
        <w:t>enter into</w:t>
      </w:r>
      <w:proofErr w:type="gramEnd"/>
      <w:r w:rsidR="00670442" w:rsidRPr="006C3367">
        <w:rPr>
          <w:sz w:val="24"/>
          <w:szCs w:val="24"/>
          <w:lang w:val="en-IN"/>
        </w:rPr>
        <w:t xml:space="preserve"> the proposed contract or by a person holding the power of attorney in the case of a company. </w:t>
      </w:r>
      <w:r w:rsidR="008F22CE" w:rsidRPr="006C3367">
        <w:rPr>
          <w:sz w:val="24"/>
          <w:szCs w:val="24"/>
          <w:lang w:val="en-IN"/>
        </w:rPr>
        <w:t>Otherwise,</w:t>
      </w:r>
      <w:r w:rsidR="00670442" w:rsidRPr="006C3367">
        <w:rPr>
          <w:sz w:val="24"/>
          <w:szCs w:val="24"/>
          <w:lang w:val="en-IN"/>
        </w:rPr>
        <w:t xml:space="preserve"> the tender may be rejected by the Bank.</w:t>
      </w:r>
    </w:p>
    <w:p w14:paraId="16DD0C38" w14:textId="417868D6" w:rsidR="00670442" w:rsidRPr="006C3367" w:rsidRDefault="00933472" w:rsidP="00B43B32">
      <w:pPr>
        <w:spacing w:before="120" w:after="120" w:line="276" w:lineRule="auto"/>
        <w:ind w:left="450" w:hanging="450"/>
        <w:jc w:val="both"/>
        <w:rPr>
          <w:b/>
          <w:bCs/>
          <w:sz w:val="24"/>
          <w:szCs w:val="24"/>
          <w:lang w:val="en-IN"/>
        </w:rPr>
      </w:pPr>
      <w:r w:rsidRPr="006C3367">
        <w:rPr>
          <w:b/>
          <w:bCs/>
          <w:sz w:val="24"/>
          <w:szCs w:val="24"/>
          <w:lang w:val="en-IN"/>
        </w:rPr>
        <w:t>5</w:t>
      </w:r>
      <w:r w:rsidR="003F121F" w:rsidRPr="006C3367">
        <w:rPr>
          <w:b/>
          <w:bCs/>
          <w:sz w:val="24"/>
          <w:szCs w:val="24"/>
          <w:lang w:val="en-IN"/>
        </w:rPr>
        <w:t>3</w:t>
      </w:r>
      <w:r w:rsidR="00670442" w:rsidRPr="006C3367">
        <w:rPr>
          <w:b/>
          <w:bCs/>
          <w:sz w:val="24"/>
          <w:szCs w:val="24"/>
          <w:lang w:val="en-IN"/>
        </w:rPr>
        <w:t xml:space="preserve">. Firm Quotation - </w:t>
      </w:r>
      <w:r w:rsidR="00670442" w:rsidRPr="006C3367">
        <w:rPr>
          <w:sz w:val="24"/>
          <w:szCs w:val="24"/>
          <w:lang w:val="en-IN"/>
        </w:rPr>
        <w:t xml:space="preserve">The quoted service charges will be firm and not subject to labour conditions, exchange variations or any other condition whatsoever. The </w:t>
      </w:r>
      <w:r w:rsidR="004F53DC" w:rsidRPr="006C3367">
        <w:rPr>
          <w:sz w:val="24"/>
          <w:szCs w:val="24"/>
          <w:lang w:val="en-IN"/>
        </w:rPr>
        <w:t>Vendor</w:t>
      </w:r>
      <w:r w:rsidR="00670442" w:rsidRPr="006C3367">
        <w:rPr>
          <w:sz w:val="24"/>
          <w:szCs w:val="24"/>
          <w:lang w:val="en-IN"/>
        </w:rPr>
        <w:t xml:space="preserve"> will be bound to pay in accordance with Central Minimum Wages Act 1948 to the workforce employed by him / them, therefore rate should be quoted accordingly</w:t>
      </w:r>
      <w:r w:rsidR="00670442" w:rsidRPr="006C3367">
        <w:rPr>
          <w:b/>
          <w:bCs/>
          <w:sz w:val="24"/>
          <w:szCs w:val="24"/>
          <w:lang w:val="en-IN"/>
        </w:rPr>
        <w:t>. Tenders having ‘quoted rates’ below the minimum wages are bound to be rejected.</w:t>
      </w:r>
    </w:p>
    <w:p w14:paraId="392A8282" w14:textId="0B96968F" w:rsidR="00670442" w:rsidRPr="006C3367" w:rsidRDefault="000F4C27" w:rsidP="00B43B32">
      <w:pPr>
        <w:spacing w:before="120" w:after="120" w:line="276" w:lineRule="auto"/>
        <w:ind w:left="450" w:hanging="450"/>
        <w:jc w:val="both"/>
        <w:rPr>
          <w:sz w:val="24"/>
          <w:szCs w:val="24"/>
          <w:lang w:val="en-IN"/>
        </w:rPr>
      </w:pPr>
      <w:r w:rsidRPr="006C3367">
        <w:rPr>
          <w:b/>
          <w:bCs/>
          <w:sz w:val="24"/>
          <w:szCs w:val="24"/>
          <w:lang w:val="en-IN"/>
        </w:rPr>
        <w:t>5</w:t>
      </w:r>
      <w:r w:rsidR="003F121F" w:rsidRPr="006C3367">
        <w:rPr>
          <w:b/>
          <w:bCs/>
          <w:sz w:val="24"/>
          <w:szCs w:val="24"/>
          <w:lang w:val="en-IN"/>
        </w:rPr>
        <w:t>4</w:t>
      </w:r>
      <w:r w:rsidR="00670442" w:rsidRPr="006C3367">
        <w:rPr>
          <w:b/>
          <w:bCs/>
          <w:sz w:val="24"/>
          <w:szCs w:val="24"/>
          <w:lang w:val="en-IN"/>
        </w:rPr>
        <w:t xml:space="preserve">. Requirement of Secrecy/Confidentiality Clause </w:t>
      </w:r>
      <w:r w:rsidR="00670442" w:rsidRPr="006C3367">
        <w:rPr>
          <w:sz w:val="24"/>
          <w:szCs w:val="24"/>
          <w:lang w:val="en-IN"/>
        </w:rPr>
        <w:t xml:space="preserve">- The </w:t>
      </w:r>
      <w:r w:rsidR="004F53DC" w:rsidRPr="006C3367">
        <w:rPr>
          <w:sz w:val="24"/>
          <w:szCs w:val="24"/>
          <w:lang w:val="en-IN"/>
        </w:rPr>
        <w:t>Vendor</w:t>
      </w:r>
      <w:r w:rsidR="00670442" w:rsidRPr="006C3367">
        <w:rPr>
          <w:sz w:val="24"/>
          <w:szCs w:val="24"/>
          <w:lang w:val="en-IN"/>
        </w:rPr>
        <w:t xml:space="preserve"> shall not disclose directly or indirectly any information, </w:t>
      </w:r>
      <w:proofErr w:type="gramStart"/>
      <w:r w:rsidR="00670442" w:rsidRPr="006C3367">
        <w:rPr>
          <w:sz w:val="24"/>
          <w:szCs w:val="24"/>
          <w:lang w:val="en-IN"/>
        </w:rPr>
        <w:t>materials</w:t>
      </w:r>
      <w:proofErr w:type="gramEnd"/>
      <w:r w:rsidR="00670442" w:rsidRPr="006C3367">
        <w:rPr>
          <w:sz w:val="24"/>
          <w:szCs w:val="24"/>
          <w:lang w:val="en-IN"/>
        </w:rPr>
        <w:t xml:space="preserve"> and details of the Bank’s infrastructure / systems/ </w:t>
      </w:r>
      <w:r w:rsidR="00712B6D" w:rsidRPr="006C3367">
        <w:rPr>
          <w:sz w:val="24"/>
          <w:szCs w:val="24"/>
          <w:lang w:val="en-IN"/>
        </w:rPr>
        <w:t>equipment</w:t>
      </w:r>
      <w:r w:rsidR="00670442" w:rsidRPr="006C3367">
        <w:rPr>
          <w:sz w:val="24"/>
          <w:szCs w:val="24"/>
          <w:lang w:val="en-IN"/>
        </w:rPr>
        <w:t xml:space="preserve"> etc, which may come to the possession or knowledge of the </w:t>
      </w:r>
      <w:r w:rsidR="004F53DC" w:rsidRPr="006C3367">
        <w:rPr>
          <w:sz w:val="24"/>
          <w:szCs w:val="24"/>
          <w:lang w:val="en-IN"/>
        </w:rPr>
        <w:t>Vendor</w:t>
      </w:r>
      <w:r w:rsidR="00670442" w:rsidRPr="006C3367">
        <w:rPr>
          <w:sz w:val="24"/>
          <w:szCs w:val="24"/>
          <w:lang w:val="en-IN"/>
        </w:rPr>
        <w:t xml:space="preserve"> during the course of discharging contractual obligations in connection with this agreement, to any third party and shall at all times hold the same in strictest confidence. The </w:t>
      </w:r>
      <w:r w:rsidR="004F53DC" w:rsidRPr="006C3367">
        <w:rPr>
          <w:sz w:val="24"/>
          <w:szCs w:val="24"/>
          <w:lang w:val="en-IN"/>
        </w:rPr>
        <w:t>Vendor</w:t>
      </w:r>
      <w:r w:rsidR="00670442" w:rsidRPr="006C3367">
        <w:rPr>
          <w:sz w:val="24"/>
          <w:szCs w:val="24"/>
          <w:lang w:val="en-IN"/>
        </w:rPr>
        <w:t xml:space="preserve"> shall treat the details of the contract as private and confidential, except to the extent necessary to carry out the obligations under it or to comply with applicable laws. The </w:t>
      </w:r>
      <w:r w:rsidR="004F53DC" w:rsidRPr="006C3367">
        <w:rPr>
          <w:sz w:val="24"/>
          <w:szCs w:val="24"/>
          <w:lang w:val="en-IN"/>
        </w:rPr>
        <w:t>Vendor</w:t>
      </w:r>
      <w:r w:rsidR="00670442" w:rsidRPr="006C3367">
        <w:rPr>
          <w:sz w:val="24"/>
          <w:szCs w:val="24"/>
          <w:lang w:val="en-IN"/>
        </w:rPr>
        <w:t xml:space="preserve"> shall not publish, permit to be published, or disclose any particulars of the works in any trade or technical paper or elsewhere without the previous written consent of the Bank. The </w:t>
      </w:r>
      <w:r w:rsidR="004F53DC" w:rsidRPr="006C3367">
        <w:rPr>
          <w:sz w:val="24"/>
          <w:szCs w:val="24"/>
          <w:lang w:val="en-IN"/>
        </w:rPr>
        <w:t>Vendor</w:t>
      </w:r>
      <w:r w:rsidR="00670442" w:rsidRPr="006C3367">
        <w:rPr>
          <w:sz w:val="24"/>
          <w:szCs w:val="24"/>
          <w:lang w:val="en-IN"/>
        </w:rPr>
        <w:t xml:space="preserve"> shall indemnify the Bank for any loss suffered by the Bank </w:t>
      </w:r>
      <w:proofErr w:type="gramStart"/>
      <w:r w:rsidR="00670442" w:rsidRPr="006C3367">
        <w:rPr>
          <w:sz w:val="24"/>
          <w:szCs w:val="24"/>
          <w:lang w:val="en-IN"/>
        </w:rPr>
        <w:t>as a result of</w:t>
      </w:r>
      <w:proofErr w:type="gramEnd"/>
      <w:r w:rsidR="00670442" w:rsidRPr="006C3367">
        <w:rPr>
          <w:sz w:val="24"/>
          <w:szCs w:val="24"/>
          <w:lang w:val="en-IN"/>
        </w:rPr>
        <w:t xml:space="preserve"> disclosure of any confidential information. Failure to observe the above shall be treated as breach of contract on the part of the </w:t>
      </w:r>
      <w:r w:rsidR="004F53DC" w:rsidRPr="006C3367">
        <w:rPr>
          <w:sz w:val="24"/>
          <w:szCs w:val="24"/>
          <w:lang w:val="en-IN"/>
        </w:rPr>
        <w:t>Vendor</w:t>
      </w:r>
      <w:r w:rsidR="00670442" w:rsidRPr="006C3367">
        <w:rPr>
          <w:sz w:val="24"/>
          <w:szCs w:val="24"/>
          <w:lang w:val="en-IN"/>
        </w:rPr>
        <w:t xml:space="preserve"> and the Bank shall be entitled to claim damages and pursue legal remedies. The </w:t>
      </w:r>
      <w:r w:rsidR="004F53DC" w:rsidRPr="006C3367">
        <w:rPr>
          <w:sz w:val="24"/>
          <w:szCs w:val="24"/>
          <w:lang w:val="en-IN"/>
        </w:rPr>
        <w:t>Vendor</w:t>
      </w:r>
      <w:r w:rsidR="00670442" w:rsidRPr="006C3367">
        <w:rPr>
          <w:sz w:val="24"/>
          <w:szCs w:val="24"/>
          <w:lang w:val="en-IN"/>
        </w:rPr>
        <w:t xml:space="preserve"> shall take all appropriate </w:t>
      </w:r>
      <w:r w:rsidR="00670442" w:rsidRPr="006C3367">
        <w:rPr>
          <w:sz w:val="24"/>
          <w:szCs w:val="24"/>
          <w:lang w:val="en-IN"/>
        </w:rPr>
        <w:lastRenderedPageBreak/>
        <w:t xml:space="preserve">actions with respect to its employees to ensure that the obligations of nondisclosure of confidential information under this agreement are fully satisfied. The </w:t>
      </w:r>
      <w:r w:rsidR="004F53DC" w:rsidRPr="006C3367">
        <w:rPr>
          <w:sz w:val="24"/>
          <w:szCs w:val="24"/>
          <w:lang w:val="en-IN"/>
        </w:rPr>
        <w:t>Vendor</w:t>
      </w:r>
      <w:r w:rsidR="00670442" w:rsidRPr="006C3367">
        <w:rPr>
          <w:sz w:val="24"/>
          <w:szCs w:val="24"/>
          <w:lang w:val="en-IN"/>
        </w:rPr>
        <w:t>’s obligations with respect to non-disclosure and confidentiality will survive the expiry or termination of this agreement for whatever reason.</w:t>
      </w:r>
    </w:p>
    <w:p w14:paraId="2EDD779D" w14:textId="3A540863" w:rsidR="00DA5569" w:rsidRPr="006C3367" w:rsidRDefault="000F4C27" w:rsidP="00B43B32">
      <w:pPr>
        <w:spacing w:before="120" w:after="120" w:line="276" w:lineRule="auto"/>
        <w:ind w:left="450" w:hanging="450"/>
        <w:jc w:val="both"/>
        <w:rPr>
          <w:sz w:val="24"/>
          <w:szCs w:val="24"/>
        </w:rPr>
      </w:pPr>
      <w:r w:rsidRPr="006C3367">
        <w:rPr>
          <w:b/>
          <w:bCs/>
          <w:sz w:val="24"/>
          <w:szCs w:val="24"/>
          <w:lang w:val="en-IN"/>
        </w:rPr>
        <w:t>5</w:t>
      </w:r>
      <w:r w:rsidR="003F121F" w:rsidRPr="006C3367">
        <w:rPr>
          <w:b/>
          <w:bCs/>
          <w:sz w:val="24"/>
          <w:szCs w:val="24"/>
          <w:lang w:val="en-IN"/>
        </w:rPr>
        <w:t>5</w:t>
      </w:r>
      <w:r w:rsidR="00DA5569" w:rsidRPr="006C3367">
        <w:rPr>
          <w:sz w:val="24"/>
          <w:szCs w:val="24"/>
          <w:lang w:val="en-IN"/>
        </w:rPr>
        <w:t xml:space="preserve">. </w:t>
      </w:r>
      <w:r w:rsidR="00DA5569" w:rsidRPr="006C3367">
        <w:rPr>
          <w:b/>
          <w:bCs/>
          <w:sz w:val="24"/>
          <w:szCs w:val="24"/>
        </w:rPr>
        <w:t>Signing of Contract Agreement:</w:t>
      </w:r>
      <w:r w:rsidR="00DA5569" w:rsidRPr="006C3367">
        <w:rPr>
          <w:sz w:val="24"/>
          <w:szCs w:val="24"/>
        </w:rPr>
        <w:t xml:space="preserve"> The General instructions to the Tenderers’ and hereinbefore referred to Conditions of Contract and Technical Specifications enclosed with the Tender documents, the subsequent correspondence exchanged between the Bank and the </w:t>
      </w:r>
      <w:proofErr w:type="gramStart"/>
      <w:r w:rsidR="00DA5569" w:rsidRPr="006C3367">
        <w:rPr>
          <w:sz w:val="24"/>
          <w:szCs w:val="24"/>
        </w:rPr>
        <w:t>Tenderer</w:t>
      </w:r>
      <w:proofErr w:type="gramEnd"/>
      <w:r w:rsidR="00DA5569" w:rsidRPr="006C3367">
        <w:rPr>
          <w:sz w:val="24"/>
          <w:szCs w:val="24"/>
        </w:rPr>
        <w:t xml:space="preserve"> and the work order placed shall be the basis of the final contract to be entered into with the successful Tenderer. </w:t>
      </w:r>
    </w:p>
    <w:p w14:paraId="01429955" w14:textId="77777777" w:rsidR="00DA5569" w:rsidRPr="006C3367" w:rsidRDefault="00DA5569" w:rsidP="00B43B32">
      <w:pPr>
        <w:spacing w:before="120" w:after="120" w:line="276" w:lineRule="auto"/>
        <w:ind w:left="450" w:hanging="450"/>
        <w:jc w:val="both"/>
        <w:rPr>
          <w:sz w:val="24"/>
          <w:szCs w:val="24"/>
        </w:rPr>
      </w:pPr>
      <w:r w:rsidRPr="006C3367">
        <w:rPr>
          <w:sz w:val="24"/>
          <w:szCs w:val="24"/>
        </w:rPr>
        <w:t xml:space="preserve">       The Tenderer shall go through the terms and conditions given in the general conditions of contract herewith and his offer shall be strictly in line with the terms specified therein. No deviation from the terms and conditions specified shall be acceptable. Each page of the Tender documents should be signed for his/their having acquainted himself/themselves in the general conditions of contract, </w:t>
      </w:r>
      <w:proofErr w:type="gramStart"/>
      <w:r w:rsidRPr="006C3367">
        <w:rPr>
          <w:sz w:val="24"/>
          <w:szCs w:val="24"/>
        </w:rPr>
        <w:t>Technical</w:t>
      </w:r>
      <w:proofErr w:type="gramEnd"/>
      <w:r w:rsidRPr="006C3367">
        <w:rPr>
          <w:sz w:val="24"/>
          <w:szCs w:val="24"/>
        </w:rPr>
        <w:t xml:space="preserve"> specifications, etc. </w:t>
      </w:r>
    </w:p>
    <w:p w14:paraId="7300F671" w14:textId="23C2E6BE" w:rsidR="00DA5569" w:rsidRPr="006C3367" w:rsidRDefault="00D51708" w:rsidP="00B43B32">
      <w:pPr>
        <w:spacing w:before="120" w:after="120" w:line="276" w:lineRule="auto"/>
        <w:ind w:left="450" w:hanging="450"/>
        <w:jc w:val="both"/>
        <w:rPr>
          <w:sz w:val="24"/>
          <w:szCs w:val="24"/>
        </w:rPr>
      </w:pPr>
      <w:r w:rsidRPr="006C3367">
        <w:rPr>
          <w:sz w:val="24"/>
          <w:szCs w:val="24"/>
        </w:rPr>
        <w:t xml:space="preserve">     </w:t>
      </w:r>
      <w:r w:rsidR="0007626B" w:rsidRPr="006C3367">
        <w:rPr>
          <w:sz w:val="24"/>
          <w:szCs w:val="24"/>
        </w:rPr>
        <w:t xml:space="preserve">  </w:t>
      </w:r>
      <w:r w:rsidR="00DA5569" w:rsidRPr="006C3367">
        <w:rPr>
          <w:sz w:val="24"/>
          <w:szCs w:val="24"/>
        </w:rPr>
        <w:t xml:space="preserve">The Tender submitted on behalf of a firm shall be signed by all the partners of the firm or a partner who has the necessary authority on behalf of the firm to </w:t>
      </w:r>
      <w:proofErr w:type="gramStart"/>
      <w:r w:rsidR="00DA5569" w:rsidRPr="006C3367">
        <w:rPr>
          <w:sz w:val="24"/>
          <w:szCs w:val="24"/>
        </w:rPr>
        <w:t>enter into</w:t>
      </w:r>
      <w:proofErr w:type="gramEnd"/>
      <w:r w:rsidR="00DA5569" w:rsidRPr="006C3367">
        <w:rPr>
          <w:sz w:val="24"/>
          <w:szCs w:val="24"/>
        </w:rPr>
        <w:t xml:space="preserve"> the proposed contract. </w:t>
      </w:r>
      <w:r w:rsidR="00902727" w:rsidRPr="006C3367">
        <w:rPr>
          <w:sz w:val="24"/>
          <w:szCs w:val="24"/>
        </w:rPr>
        <w:t>Otherwise,</w:t>
      </w:r>
      <w:r w:rsidR="00DA5569" w:rsidRPr="006C3367">
        <w:rPr>
          <w:sz w:val="24"/>
          <w:szCs w:val="24"/>
        </w:rPr>
        <w:t xml:space="preserve"> the Tender may be rejected.</w:t>
      </w:r>
    </w:p>
    <w:p w14:paraId="071AC42B" w14:textId="5D3095DA" w:rsidR="00297B4B" w:rsidRPr="006C3367" w:rsidRDefault="00297B4B" w:rsidP="00B43B32">
      <w:pPr>
        <w:spacing w:before="120" w:after="120" w:line="276" w:lineRule="auto"/>
        <w:ind w:left="450" w:hanging="450"/>
        <w:jc w:val="both"/>
        <w:rPr>
          <w:b/>
          <w:bCs/>
          <w:sz w:val="24"/>
          <w:szCs w:val="24"/>
        </w:rPr>
      </w:pPr>
      <w:r w:rsidRPr="006C3367">
        <w:rPr>
          <w:b/>
          <w:bCs/>
          <w:sz w:val="24"/>
          <w:szCs w:val="24"/>
        </w:rPr>
        <w:t>5</w:t>
      </w:r>
      <w:r w:rsidR="003F121F" w:rsidRPr="006C3367">
        <w:rPr>
          <w:b/>
          <w:bCs/>
          <w:sz w:val="24"/>
          <w:szCs w:val="24"/>
        </w:rPr>
        <w:t>6</w:t>
      </w:r>
      <w:r w:rsidRPr="006C3367">
        <w:rPr>
          <w:sz w:val="24"/>
          <w:szCs w:val="24"/>
        </w:rPr>
        <w:t xml:space="preserve">. </w:t>
      </w:r>
      <w:r w:rsidRPr="006C3367">
        <w:rPr>
          <w:b/>
          <w:bCs/>
          <w:sz w:val="24"/>
          <w:szCs w:val="24"/>
        </w:rPr>
        <w:t>Prohibited Practices</w:t>
      </w:r>
    </w:p>
    <w:p w14:paraId="77028D8D" w14:textId="1EBFA36C" w:rsidR="00297B4B" w:rsidRPr="006C3367" w:rsidRDefault="00297B4B" w:rsidP="00297B4B">
      <w:pPr>
        <w:pStyle w:val="TableParagraph"/>
        <w:tabs>
          <w:tab w:val="left" w:pos="609"/>
        </w:tabs>
        <w:spacing w:line="276" w:lineRule="auto"/>
        <w:ind w:left="567" w:right="95"/>
        <w:jc w:val="both"/>
        <w:rPr>
          <w:sz w:val="24"/>
          <w:szCs w:val="24"/>
        </w:rPr>
      </w:pPr>
      <w:r w:rsidRPr="006C3367">
        <w:rPr>
          <w:sz w:val="24"/>
          <w:szCs w:val="24"/>
        </w:rPr>
        <w:t xml:space="preserve">The Bank requires that tenderers, suppliers, </w:t>
      </w:r>
      <w:r w:rsidR="002640A9" w:rsidRPr="006C3367">
        <w:rPr>
          <w:sz w:val="24"/>
          <w:szCs w:val="24"/>
        </w:rPr>
        <w:t>Vendors</w:t>
      </w:r>
      <w:r w:rsidRPr="006C3367">
        <w:rPr>
          <w:sz w:val="24"/>
          <w:szCs w:val="24"/>
        </w:rPr>
        <w:t>, interested in having business relationship with the Bank, observe the highest standard of ethics during the period of contract / engagement. In pursuance of this policy, the Bank:</w:t>
      </w:r>
    </w:p>
    <w:p w14:paraId="37FD41B3" w14:textId="77777777" w:rsidR="00297B4B" w:rsidRPr="006C3367" w:rsidRDefault="00297B4B">
      <w:pPr>
        <w:pStyle w:val="TableParagraph"/>
        <w:numPr>
          <w:ilvl w:val="0"/>
          <w:numId w:val="41"/>
        </w:numPr>
        <w:tabs>
          <w:tab w:val="left" w:pos="1042"/>
        </w:tabs>
        <w:spacing w:before="116" w:line="276" w:lineRule="auto"/>
        <w:ind w:right="97"/>
        <w:jc w:val="both"/>
        <w:rPr>
          <w:sz w:val="24"/>
          <w:szCs w:val="24"/>
        </w:rPr>
      </w:pPr>
      <w:r w:rsidRPr="006C3367">
        <w:rPr>
          <w:sz w:val="24"/>
          <w:szCs w:val="24"/>
        </w:rPr>
        <w:t>defines, for the purposes of this provision, the terms set forth below as Prohibited</w:t>
      </w:r>
      <w:r w:rsidRPr="006C3367">
        <w:rPr>
          <w:spacing w:val="-2"/>
          <w:sz w:val="24"/>
          <w:szCs w:val="24"/>
        </w:rPr>
        <w:t xml:space="preserve"> </w:t>
      </w:r>
      <w:r w:rsidRPr="006C3367">
        <w:rPr>
          <w:sz w:val="24"/>
          <w:szCs w:val="24"/>
        </w:rPr>
        <w:t>Practices:</w:t>
      </w:r>
    </w:p>
    <w:p w14:paraId="09CE4407" w14:textId="77777777" w:rsidR="00297B4B" w:rsidRPr="006C3367" w:rsidRDefault="00297B4B">
      <w:pPr>
        <w:pStyle w:val="TableParagraph"/>
        <w:numPr>
          <w:ilvl w:val="3"/>
          <w:numId w:val="9"/>
        </w:numPr>
        <w:tabs>
          <w:tab w:val="left" w:pos="816"/>
        </w:tabs>
        <w:spacing w:before="121" w:line="276" w:lineRule="auto"/>
        <w:ind w:left="533" w:right="96" w:firstLine="0"/>
        <w:jc w:val="both"/>
        <w:rPr>
          <w:sz w:val="24"/>
          <w:szCs w:val="24"/>
        </w:rPr>
      </w:pPr>
      <w:r w:rsidRPr="006C3367">
        <w:rPr>
          <w:sz w:val="24"/>
          <w:szCs w:val="24"/>
        </w:rPr>
        <w:t>“</w:t>
      </w:r>
      <w:proofErr w:type="gramStart"/>
      <w:r w:rsidRPr="006C3367">
        <w:rPr>
          <w:b/>
          <w:bCs/>
          <w:sz w:val="24"/>
          <w:szCs w:val="24"/>
        </w:rPr>
        <w:t>corrupt</w:t>
      </w:r>
      <w:proofErr w:type="gramEnd"/>
      <w:r w:rsidRPr="006C3367">
        <w:rPr>
          <w:b/>
          <w:bCs/>
          <w:sz w:val="24"/>
          <w:szCs w:val="24"/>
        </w:rPr>
        <w:t xml:space="preserve"> practice</w:t>
      </w:r>
      <w:r w:rsidRPr="006C3367">
        <w:rPr>
          <w:sz w:val="24"/>
          <w:szCs w:val="24"/>
        </w:rPr>
        <w:t>” means the offering, giving, receiving, or soliciting, directly or indirectly, of anything of value to influence improperly the actions of another</w:t>
      </w:r>
      <w:r w:rsidRPr="006C3367">
        <w:rPr>
          <w:spacing w:val="-9"/>
          <w:sz w:val="24"/>
          <w:szCs w:val="24"/>
        </w:rPr>
        <w:t xml:space="preserve"> </w:t>
      </w:r>
      <w:r w:rsidRPr="006C3367">
        <w:rPr>
          <w:sz w:val="24"/>
          <w:szCs w:val="24"/>
        </w:rPr>
        <w:t>party.</w:t>
      </w:r>
    </w:p>
    <w:p w14:paraId="49146568" w14:textId="77777777" w:rsidR="00297B4B" w:rsidRPr="006C3367" w:rsidRDefault="00297B4B">
      <w:pPr>
        <w:pStyle w:val="TableParagraph"/>
        <w:numPr>
          <w:ilvl w:val="3"/>
          <w:numId w:val="9"/>
        </w:numPr>
        <w:tabs>
          <w:tab w:val="left" w:pos="816"/>
          <w:tab w:val="left" w:pos="1407"/>
        </w:tabs>
        <w:spacing w:before="120" w:line="276" w:lineRule="auto"/>
        <w:ind w:left="533" w:right="94" w:firstLine="0"/>
        <w:jc w:val="both"/>
        <w:rPr>
          <w:sz w:val="24"/>
          <w:szCs w:val="24"/>
        </w:rPr>
      </w:pPr>
      <w:r w:rsidRPr="006C3367">
        <w:rPr>
          <w:sz w:val="24"/>
          <w:szCs w:val="24"/>
        </w:rPr>
        <w:t>“</w:t>
      </w:r>
      <w:proofErr w:type="gramStart"/>
      <w:r w:rsidRPr="006C3367">
        <w:rPr>
          <w:b/>
          <w:bCs/>
          <w:sz w:val="24"/>
          <w:szCs w:val="24"/>
        </w:rPr>
        <w:t>fraudulent</w:t>
      </w:r>
      <w:proofErr w:type="gramEnd"/>
      <w:r w:rsidRPr="006C3367">
        <w:rPr>
          <w:b/>
          <w:bCs/>
          <w:sz w:val="24"/>
          <w:szCs w:val="24"/>
        </w:rPr>
        <w:t xml:space="preserve"> practice</w:t>
      </w:r>
      <w:r w:rsidRPr="006C3367">
        <w:rPr>
          <w:sz w:val="24"/>
          <w:szCs w:val="24"/>
        </w:rPr>
        <w:t>” means any act or omission, including a misrepresentation, that knowingly or recklessly misleads, or attempts to mislead, a party to obtain a financial or other benefit or to avoid an obligation.</w:t>
      </w:r>
    </w:p>
    <w:p w14:paraId="2E832EB5" w14:textId="77777777" w:rsidR="00297B4B" w:rsidRPr="006C3367" w:rsidRDefault="00297B4B">
      <w:pPr>
        <w:pStyle w:val="TableParagraph"/>
        <w:numPr>
          <w:ilvl w:val="3"/>
          <w:numId w:val="9"/>
        </w:numPr>
        <w:tabs>
          <w:tab w:val="left" w:pos="816"/>
          <w:tab w:val="left" w:pos="958"/>
        </w:tabs>
        <w:spacing w:before="120" w:line="276" w:lineRule="auto"/>
        <w:ind w:left="533" w:right="96" w:firstLine="0"/>
        <w:jc w:val="both"/>
        <w:rPr>
          <w:sz w:val="24"/>
          <w:szCs w:val="24"/>
        </w:rPr>
      </w:pPr>
      <w:r w:rsidRPr="006C3367">
        <w:rPr>
          <w:sz w:val="24"/>
          <w:szCs w:val="24"/>
        </w:rPr>
        <w:t>“</w:t>
      </w:r>
      <w:proofErr w:type="gramStart"/>
      <w:r w:rsidRPr="006C3367">
        <w:rPr>
          <w:b/>
          <w:bCs/>
          <w:sz w:val="24"/>
          <w:szCs w:val="24"/>
        </w:rPr>
        <w:t>coercive</w:t>
      </w:r>
      <w:proofErr w:type="gramEnd"/>
      <w:r w:rsidRPr="006C3367">
        <w:rPr>
          <w:b/>
          <w:bCs/>
          <w:sz w:val="24"/>
          <w:szCs w:val="24"/>
        </w:rPr>
        <w:t xml:space="preserve"> practice</w:t>
      </w:r>
      <w:r w:rsidRPr="006C3367">
        <w:rPr>
          <w:sz w:val="24"/>
          <w:szCs w:val="24"/>
        </w:rPr>
        <w:t>” means impairing or harming, or threatening to impair or harm, directly or indirectly, any party or the property of the party to influence improperly the actions of a party.</w:t>
      </w:r>
      <w:r w:rsidRPr="006C3367">
        <w:rPr>
          <w:spacing w:val="-3"/>
          <w:sz w:val="24"/>
          <w:szCs w:val="24"/>
        </w:rPr>
        <w:t xml:space="preserve"> </w:t>
      </w:r>
      <w:r w:rsidRPr="006C3367">
        <w:rPr>
          <w:sz w:val="24"/>
          <w:szCs w:val="24"/>
        </w:rPr>
        <w:t>and</w:t>
      </w:r>
    </w:p>
    <w:p w14:paraId="79A3AD1E" w14:textId="77777777" w:rsidR="00297B4B" w:rsidRPr="006C3367" w:rsidRDefault="00297B4B" w:rsidP="00297B4B">
      <w:pPr>
        <w:pStyle w:val="TableParagraph"/>
        <w:tabs>
          <w:tab w:val="left" w:pos="816"/>
        </w:tabs>
        <w:spacing w:before="120" w:line="276" w:lineRule="auto"/>
        <w:ind w:left="533" w:right="96"/>
        <w:jc w:val="both"/>
        <w:rPr>
          <w:sz w:val="24"/>
          <w:szCs w:val="24"/>
        </w:rPr>
      </w:pPr>
      <w:r w:rsidRPr="006C3367">
        <w:rPr>
          <w:sz w:val="24"/>
          <w:szCs w:val="24"/>
        </w:rPr>
        <w:t>(iv) “</w:t>
      </w:r>
      <w:r w:rsidRPr="006C3367">
        <w:rPr>
          <w:b/>
          <w:bCs/>
          <w:sz w:val="24"/>
          <w:szCs w:val="24"/>
        </w:rPr>
        <w:t>collusive practice</w:t>
      </w:r>
      <w:r w:rsidRPr="006C3367">
        <w:rPr>
          <w:sz w:val="24"/>
          <w:szCs w:val="24"/>
        </w:rPr>
        <w:t>” means an arrangement between two or more parties designed to achieve an improper purpose, including influencing improperly the actions of another</w:t>
      </w:r>
      <w:r w:rsidRPr="006C3367">
        <w:rPr>
          <w:spacing w:val="-1"/>
          <w:sz w:val="24"/>
          <w:szCs w:val="24"/>
        </w:rPr>
        <w:t xml:space="preserve"> </w:t>
      </w:r>
      <w:r w:rsidRPr="006C3367">
        <w:rPr>
          <w:sz w:val="24"/>
          <w:szCs w:val="24"/>
        </w:rPr>
        <w:t>party.</w:t>
      </w:r>
    </w:p>
    <w:p w14:paraId="17355029" w14:textId="77777777" w:rsidR="00297B4B" w:rsidRPr="006C3367" w:rsidRDefault="00297B4B">
      <w:pPr>
        <w:pStyle w:val="TableParagraph"/>
        <w:numPr>
          <w:ilvl w:val="0"/>
          <w:numId w:val="41"/>
        </w:numPr>
        <w:tabs>
          <w:tab w:val="left" w:pos="1014"/>
        </w:tabs>
        <w:spacing w:before="120" w:line="276" w:lineRule="auto"/>
        <w:ind w:right="95"/>
        <w:jc w:val="both"/>
        <w:rPr>
          <w:sz w:val="24"/>
          <w:szCs w:val="24"/>
        </w:rPr>
      </w:pPr>
      <w:r w:rsidRPr="006C3367">
        <w:rPr>
          <w:sz w:val="24"/>
          <w:szCs w:val="24"/>
        </w:rPr>
        <w:t>will reject a proposal for award if it determines that the tenderer recommended for award has engaged in prohibited practices in competing for the tender in</w:t>
      </w:r>
      <w:r w:rsidRPr="006C3367">
        <w:rPr>
          <w:spacing w:val="-8"/>
          <w:sz w:val="24"/>
          <w:szCs w:val="24"/>
        </w:rPr>
        <w:t xml:space="preserve"> </w:t>
      </w:r>
      <w:r w:rsidRPr="006C3367">
        <w:rPr>
          <w:sz w:val="24"/>
          <w:szCs w:val="24"/>
        </w:rPr>
        <w:t>question.</w:t>
      </w:r>
    </w:p>
    <w:p w14:paraId="7350FCE6" w14:textId="77777777" w:rsidR="00297B4B" w:rsidRPr="006C3367" w:rsidRDefault="00297B4B">
      <w:pPr>
        <w:pStyle w:val="TableParagraph"/>
        <w:numPr>
          <w:ilvl w:val="0"/>
          <w:numId w:val="41"/>
        </w:numPr>
        <w:tabs>
          <w:tab w:val="left" w:pos="966"/>
        </w:tabs>
        <w:spacing w:before="119" w:line="276" w:lineRule="auto"/>
        <w:ind w:right="191"/>
        <w:jc w:val="both"/>
        <w:rPr>
          <w:sz w:val="24"/>
          <w:szCs w:val="24"/>
        </w:rPr>
      </w:pPr>
      <w:r w:rsidRPr="006C3367">
        <w:rPr>
          <w:sz w:val="24"/>
          <w:szCs w:val="24"/>
        </w:rPr>
        <w:t xml:space="preserve">may declare a tenderer ineligible, either indefinitely or for a stated </w:t>
      </w:r>
      <w:proofErr w:type="gramStart"/>
      <w:r w:rsidRPr="006C3367">
        <w:rPr>
          <w:sz w:val="24"/>
          <w:szCs w:val="24"/>
        </w:rPr>
        <w:t xml:space="preserve">period of </w:t>
      </w:r>
      <w:r w:rsidRPr="006C3367">
        <w:rPr>
          <w:sz w:val="24"/>
          <w:szCs w:val="24"/>
        </w:rPr>
        <w:lastRenderedPageBreak/>
        <w:t>time</w:t>
      </w:r>
      <w:proofErr w:type="gramEnd"/>
      <w:r w:rsidRPr="006C3367">
        <w:rPr>
          <w:sz w:val="24"/>
          <w:szCs w:val="24"/>
        </w:rPr>
        <w:t>, if, at any time, the Bank determines that the tenderer has engaged in prohibited practices in competing for, or in executing the</w:t>
      </w:r>
      <w:r w:rsidRPr="006C3367">
        <w:rPr>
          <w:spacing w:val="-2"/>
          <w:sz w:val="24"/>
          <w:szCs w:val="24"/>
        </w:rPr>
        <w:t xml:space="preserve"> </w:t>
      </w:r>
      <w:r w:rsidRPr="006C3367">
        <w:rPr>
          <w:sz w:val="24"/>
          <w:szCs w:val="24"/>
        </w:rPr>
        <w:t>contract.</w:t>
      </w:r>
    </w:p>
    <w:p w14:paraId="06FB3F79" w14:textId="73D41266" w:rsidR="00670442" w:rsidRPr="006C3367" w:rsidRDefault="000F4C27" w:rsidP="00B43B32">
      <w:pPr>
        <w:spacing w:before="120" w:after="120" w:line="276" w:lineRule="auto"/>
        <w:ind w:left="450" w:hanging="450"/>
        <w:jc w:val="both"/>
        <w:rPr>
          <w:b/>
          <w:bCs/>
          <w:sz w:val="24"/>
          <w:szCs w:val="24"/>
        </w:rPr>
      </w:pPr>
      <w:r w:rsidRPr="006C3367">
        <w:rPr>
          <w:b/>
          <w:bCs/>
          <w:sz w:val="24"/>
          <w:szCs w:val="24"/>
        </w:rPr>
        <w:t>5</w:t>
      </w:r>
      <w:r w:rsidR="003F121F" w:rsidRPr="006C3367">
        <w:rPr>
          <w:b/>
          <w:bCs/>
          <w:sz w:val="24"/>
          <w:szCs w:val="24"/>
        </w:rPr>
        <w:t>7</w:t>
      </w:r>
      <w:r w:rsidR="00670442" w:rsidRPr="006C3367">
        <w:rPr>
          <w:b/>
          <w:bCs/>
          <w:sz w:val="24"/>
          <w:szCs w:val="24"/>
        </w:rPr>
        <w:t>. Disclaimer</w:t>
      </w:r>
    </w:p>
    <w:p w14:paraId="6FBEABB1" w14:textId="3D7EA47D" w:rsidR="00670442" w:rsidRPr="006C3367" w:rsidRDefault="00670442">
      <w:pPr>
        <w:pStyle w:val="ListParagraph"/>
        <w:numPr>
          <w:ilvl w:val="0"/>
          <w:numId w:val="38"/>
        </w:numPr>
        <w:spacing w:before="120" w:after="120" w:line="276" w:lineRule="auto"/>
        <w:ind w:left="709" w:hanging="283"/>
        <w:jc w:val="both"/>
        <w:rPr>
          <w:sz w:val="24"/>
          <w:szCs w:val="24"/>
        </w:rPr>
      </w:pPr>
      <w:r w:rsidRPr="006C3367">
        <w:rPr>
          <w:sz w:val="24"/>
          <w:szCs w:val="24"/>
        </w:rPr>
        <w:t xml:space="preserve">Though adequate care has been taken while preparing this document, the tenderers shall satisfy themselves that the document is complete in all respects. Intimation of any discrepancy shall be given to RBI immediately. If no intimation is received from any tenderer within </w:t>
      </w:r>
      <w:r w:rsidR="00604461" w:rsidRPr="006C3367">
        <w:rPr>
          <w:sz w:val="24"/>
          <w:szCs w:val="24"/>
        </w:rPr>
        <w:t>seven (</w:t>
      </w:r>
      <w:r w:rsidRPr="006C3367">
        <w:rPr>
          <w:sz w:val="24"/>
          <w:szCs w:val="24"/>
        </w:rPr>
        <w:t>7) days from the date of notice inviting e-tender, it shall be considered that this document is complete in all respects.</w:t>
      </w:r>
    </w:p>
    <w:p w14:paraId="00CDA1FC" w14:textId="2161E9A1" w:rsidR="00670442" w:rsidRPr="006C3367" w:rsidRDefault="00670442">
      <w:pPr>
        <w:pStyle w:val="ListParagraph"/>
        <w:numPr>
          <w:ilvl w:val="0"/>
          <w:numId w:val="38"/>
        </w:numPr>
        <w:spacing w:before="120" w:after="120" w:line="276" w:lineRule="auto"/>
        <w:ind w:left="709" w:hanging="283"/>
        <w:jc w:val="both"/>
        <w:rPr>
          <w:sz w:val="24"/>
          <w:szCs w:val="24"/>
        </w:rPr>
      </w:pPr>
      <w:r w:rsidRPr="006C3367">
        <w:rPr>
          <w:sz w:val="24"/>
          <w:szCs w:val="24"/>
        </w:rPr>
        <w:t>RBI reserves the right to modify, amend or supplement this document including all formats and Annex, if any.</w:t>
      </w:r>
    </w:p>
    <w:p w14:paraId="6BCBFD9C" w14:textId="241D7D73" w:rsidR="00670442" w:rsidRPr="006C3367" w:rsidRDefault="00670442">
      <w:pPr>
        <w:pStyle w:val="ListParagraph"/>
        <w:numPr>
          <w:ilvl w:val="0"/>
          <w:numId w:val="38"/>
        </w:numPr>
        <w:spacing w:before="120" w:after="120" w:line="276" w:lineRule="auto"/>
        <w:ind w:left="709" w:hanging="283"/>
        <w:jc w:val="both"/>
        <w:rPr>
          <w:sz w:val="24"/>
          <w:szCs w:val="24"/>
        </w:rPr>
      </w:pPr>
      <w:r w:rsidRPr="006C3367">
        <w:rPr>
          <w:sz w:val="24"/>
          <w:szCs w:val="24"/>
        </w:rPr>
        <w:t>While this document has been prepared in good faith, neither RBI nor its employees or advisors will make any representation or warranty, express or implied, or accept any responsibility or liability, whatsoever, in respect of any statements or omissions herein, or the accuracy, completeness or reliability of information, and shall incur no liability under any law, statute, rules or regulations as to the accuracy, reliability or completeness of this document, even if any loss or damage is caused by any act or omission on their part.</w:t>
      </w:r>
    </w:p>
    <w:p w14:paraId="5DCE9121" w14:textId="3FBE5A56" w:rsidR="00670442" w:rsidRPr="006C3367" w:rsidRDefault="00670442" w:rsidP="00B43B32">
      <w:pPr>
        <w:spacing w:before="120" w:after="120" w:line="276" w:lineRule="auto"/>
        <w:ind w:left="450"/>
        <w:jc w:val="both"/>
        <w:rPr>
          <w:sz w:val="24"/>
          <w:szCs w:val="24"/>
          <w:lang w:val="en-IN"/>
        </w:rPr>
      </w:pPr>
      <w:r w:rsidRPr="006C3367">
        <w:rPr>
          <w:sz w:val="24"/>
          <w:szCs w:val="24"/>
          <w:lang w:val="en-IN"/>
        </w:rPr>
        <w:t xml:space="preserve">I/We hereby declare that I/We have read and understood all the above instructions/conditions and the same will remain binding upon me/us in case the </w:t>
      </w:r>
      <w:r w:rsidR="00604461" w:rsidRPr="006C3367">
        <w:rPr>
          <w:sz w:val="24"/>
          <w:szCs w:val="24"/>
          <w:lang w:val="en-IN"/>
        </w:rPr>
        <w:t>above-mentioned</w:t>
      </w:r>
      <w:r w:rsidRPr="006C3367">
        <w:rPr>
          <w:sz w:val="24"/>
          <w:szCs w:val="24"/>
          <w:lang w:val="en-IN"/>
        </w:rPr>
        <w:t xml:space="preserve"> maintenance Contract is </w:t>
      </w:r>
      <w:r w:rsidR="00AE5C9D">
        <w:rPr>
          <w:sz w:val="24"/>
          <w:szCs w:val="24"/>
          <w:lang w:val="en-IN"/>
        </w:rPr>
        <w:t>entrusted</w:t>
      </w:r>
      <w:r w:rsidRPr="006C3367">
        <w:rPr>
          <w:sz w:val="24"/>
          <w:szCs w:val="24"/>
          <w:lang w:val="en-IN"/>
        </w:rPr>
        <w:t xml:space="preserve"> to me/us.</w:t>
      </w:r>
    </w:p>
    <w:p w14:paraId="58A275C1" w14:textId="77777777" w:rsidR="00670442" w:rsidRPr="006C3367" w:rsidRDefault="00670442" w:rsidP="00B43B32">
      <w:pPr>
        <w:spacing w:before="120" w:after="120" w:line="276" w:lineRule="auto"/>
        <w:ind w:left="450"/>
        <w:jc w:val="both"/>
        <w:rPr>
          <w:sz w:val="24"/>
          <w:szCs w:val="24"/>
          <w:lang w:val="en-IN"/>
        </w:rPr>
      </w:pPr>
      <w:r w:rsidRPr="006C3367">
        <w:rPr>
          <w:sz w:val="24"/>
          <w:szCs w:val="24"/>
          <w:lang w:val="en-IN"/>
        </w:rPr>
        <w:t xml:space="preserve">I/we also note that this letter will form part of the contract document and that the contents of this letter shall be supplemental to the conditions in the tender. </w:t>
      </w:r>
    </w:p>
    <w:p w14:paraId="2AF46163" w14:textId="77777777" w:rsidR="005170C8" w:rsidRPr="006C3367" w:rsidRDefault="005170C8" w:rsidP="00A34DEC">
      <w:pPr>
        <w:spacing w:before="120" w:after="120" w:line="276" w:lineRule="auto"/>
        <w:ind w:left="450"/>
        <w:jc w:val="right"/>
        <w:rPr>
          <w:sz w:val="24"/>
          <w:szCs w:val="24"/>
          <w:lang w:val="en-IN"/>
        </w:rPr>
      </w:pPr>
    </w:p>
    <w:p w14:paraId="108CBC3B" w14:textId="77777777" w:rsidR="005170C8" w:rsidRPr="006C3367" w:rsidRDefault="005170C8" w:rsidP="00A34DEC">
      <w:pPr>
        <w:spacing w:before="120" w:after="120" w:line="276" w:lineRule="auto"/>
        <w:ind w:left="450"/>
        <w:jc w:val="right"/>
        <w:rPr>
          <w:sz w:val="24"/>
          <w:szCs w:val="24"/>
          <w:lang w:val="en-IN"/>
        </w:rPr>
      </w:pPr>
    </w:p>
    <w:p w14:paraId="017EF9D0" w14:textId="7C48D127" w:rsidR="00670442" w:rsidRPr="006C3367" w:rsidRDefault="00670442" w:rsidP="00A34DEC">
      <w:pPr>
        <w:spacing w:before="120" w:after="120" w:line="276" w:lineRule="auto"/>
        <w:ind w:left="450"/>
        <w:jc w:val="right"/>
        <w:rPr>
          <w:sz w:val="24"/>
          <w:szCs w:val="24"/>
          <w:lang w:val="en-IN"/>
        </w:rPr>
      </w:pPr>
      <w:r w:rsidRPr="006C3367">
        <w:rPr>
          <w:sz w:val="24"/>
          <w:szCs w:val="24"/>
          <w:lang w:val="en-IN"/>
        </w:rPr>
        <w:t xml:space="preserve">Signature and seal of the </w:t>
      </w:r>
      <w:r w:rsidR="004F53DC" w:rsidRPr="006C3367">
        <w:rPr>
          <w:sz w:val="24"/>
          <w:szCs w:val="24"/>
          <w:lang w:val="en-IN"/>
        </w:rPr>
        <w:t>Vendor</w:t>
      </w:r>
      <w:r w:rsidRPr="006C3367">
        <w:rPr>
          <w:sz w:val="24"/>
          <w:szCs w:val="24"/>
          <w:lang w:val="en-IN"/>
        </w:rPr>
        <w:t>/s</w:t>
      </w:r>
    </w:p>
    <w:p w14:paraId="7F425F6C" w14:textId="31F3E4A3" w:rsidR="00670442" w:rsidRPr="006C3367" w:rsidRDefault="00604461" w:rsidP="00B43B32">
      <w:pPr>
        <w:spacing w:before="120" w:after="120" w:line="276" w:lineRule="auto"/>
        <w:ind w:left="450"/>
        <w:jc w:val="both"/>
        <w:rPr>
          <w:sz w:val="24"/>
          <w:szCs w:val="24"/>
          <w:lang w:val="en-IN"/>
        </w:rPr>
      </w:pPr>
      <w:r w:rsidRPr="006C3367">
        <w:rPr>
          <w:sz w:val="24"/>
          <w:szCs w:val="24"/>
          <w:lang w:val="en-IN"/>
        </w:rPr>
        <w:t>Date:</w:t>
      </w:r>
      <w:r w:rsidR="00670442" w:rsidRPr="006C3367">
        <w:rPr>
          <w:sz w:val="24"/>
          <w:szCs w:val="24"/>
          <w:lang w:val="en-IN"/>
        </w:rPr>
        <w:t xml:space="preserve"> </w:t>
      </w:r>
      <w:r w:rsidR="00D51708" w:rsidRPr="006C3367">
        <w:rPr>
          <w:sz w:val="24"/>
          <w:szCs w:val="24"/>
          <w:lang w:val="en-IN"/>
        </w:rPr>
        <w:t xml:space="preserve"> </w:t>
      </w:r>
      <w:r w:rsidR="00670442" w:rsidRPr="006C3367">
        <w:rPr>
          <w:sz w:val="24"/>
          <w:szCs w:val="24"/>
          <w:lang w:val="en-IN"/>
        </w:rPr>
        <w:t>_____________________</w:t>
      </w:r>
    </w:p>
    <w:p w14:paraId="3053C1A6" w14:textId="5F645C48" w:rsidR="00670442" w:rsidRPr="006C3367" w:rsidRDefault="00604461" w:rsidP="00B43B32">
      <w:pPr>
        <w:spacing w:before="120" w:after="120" w:line="276" w:lineRule="auto"/>
        <w:ind w:left="450"/>
        <w:jc w:val="both"/>
        <w:rPr>
          <w:sz w:val="24"/>
          <w:szCs w:val="24"/>
          <w:lang w:val="en-IN"/>
        </w:rPr>
      </w:pPr>
      <w:r w:rsidRPr="006C3367">
        <w:rPr>
          <w:sz w:val="24"/>
          <w:szCs w:val="24"/>
          <w:lang w:val="en-IN"/>
        </w:rPr>
        <w:t>Place: _</w:t>
      </w:r>
      <w:r w:rsidR="00670442" w:rsidRPr="006C3367">
        <w:rPr>
          <w:sz w:val="24"/>
          <w:szCs w:val="24"/>
          <w:lang w:val="en-IN"/>
        </w:rPr>
        <w:t>____________________</w:t>
      </w:r>
    </w:p>
    <w:p w14:paraId="0B7CD7F9" w14:textId="4D647DA0" w:rsidR="00A03312" w:rsidRDefault="00A03312" w:rsidP="00506980">
      <w:pPr>
        <w:spacing w:after="71" w:line="276" w:lineRule="auto"/>
        <w:ind w:right="-15"/>
        <w:jc w:val="center"/>
        <w:rPr>
          <w:b/>
          <w:sz w:val="28"/>
          <w:szCs w:val="28"/>
          <w:u w:val="single" w:color="000000"/>
        </w:rPr>
      </w:pPr>
    </w:p>
    <w:p w14:paraId="23344309" w14:textId="26FC76EE" w:rsidR="00DB6438" w:rsidRDefault="00DB6438" w:rsidP="00506980">
      <w:pPr>
        <w:spacing w:after="71" w:line="276" w:lineRule="auto"/>
        <w:ind w:right="-15"/>
        <w:jc w:val="center"/>
        <w:rPr>
          <w:b/>
          <w:sz w:val="28"/>
          <w:szCs w:val="28"/>
          <w:u w:val="single" w:color="000000"/>
        </w:rPr>
      </w:pPr>
    </w:p>
    <w:p w14:paraId="32214BB0" w14:textId="77777777" w:rsidR="0073699D" w:rsidRDefault="0073699D" w:rsidP="00506980">
      <w:pPr>
        <w:spacing w:after="71" w:line="276" w:lineRule="auto"/>
        <w:ind w:right="-15"/>
        <w:jc w:val="center"/>
        <w:rPr>
          <w:b/>
          <w:sz w:val="28"/>
          <w:szCs w:val="28"/>
          <w:u w:val="single" w:color="000000"/>
        </w:rPr>
      </w:pPr>
    </w:p>
    <w:p w14:paraId="71E310D4" w14:textId="77777777" w:rsidR="00080981" w:rsidRDefault="00080981" w:rsidP="00833BD7">
      <w:pPr>
        <w:pStyle w:val="Heading3"/>
        <w:jc w:val="center"/>
        <w:rPr>
          <w:sz w:val="28"/>
          <w:szCs w:val="28"/>
          <w:u w:color="000000"/>
        </w:rPr>
      </w:pPr>
      <w:bookmarkStart w:id="18" w:name="_Section_–_IX"/>
      <w:bookmarkEnd w:id="18"/>
    </w:p>
    <w:p w14:paraId="1A69DCA7" w14:textId="77777777" w:rsidR="00080981" w:rsidRDefault="00080981" w:rsidP="00833BD7">
      <w:pPr>
        <w:pStyle w:val="Heading3"/>
        <w:jc w:val="center"/>
        <w:rPr>
          <w:sz w:val="28"/>
          <w:szCs w:val="28"/>
          <w:u w:color="000000"/>
        </w:rPr>
      </w:pPr>
    </w:p>
    <w:p w14:paraId="1B59BAB1" w14:textId="77777777" w:rsidR="00080981" w:rsidRDefault="00080981" w:rsidP="00833BD7">
      <w:pPr>
        <w:pStyle w:val="Heading3"/>
        <w:jc w:val="center"/>
        <w:rPr>
          <w:sz w:val="28"/>
          <w:szCs w:val="28"/>
          <w:u w:color="000000"/>
        </w:rPr>
      </w:pPr>
    </w:p>
    <w:p w14:paraId="4AA22C13" w14:textId="77777777" w:rsidR="00080981" w:rsidRDefault="00080981" w:rsidP="00833BD7">
      <w:pPr>
        <w:pStyle w:val="Heading3"/>
        <w:jc w:val="center"/>
        <w:rPr>
          <w:sz w:val="28"/>
          <w:szCs w:val="28"/>
          <w:u w:color="000000"/>
        </w:rPr>
      </w:pPr>
    </w:p>
    <w:p w14:paraId="6BF42260" w14:textId="77777777" w:rsidR="00080981" w:rsidRDefault="00080981" w:rsidP="00833BD7">
      <w:pPr>
        <w:pStyle w:val="Heading3"/>
        <w:jc w:val="center"/>
        <w:rPr>
          <w:sz w:val="28"/>
          <w:szCs w:val="28"/>
          <w:u w:color="000000"/>
        </w:rPr>
      </w:pPr>
    </w:p>
    <w:p w14:paraId="5EF402AC" w14:textId="77777777" w:rsidR="00080981" w:rsidRDefault="00080981" w:rsidP="00833BD7">
      <w:pPr>
        <w:pStyle w:val="Heading3"/>
        <w:jc w:val="center"/>
        <w:rPr>
          <w:sz w:val="28"/>
          <w:szCs w:val="28"/>
          <w:u w:color="000000"/>
        </w:rPr>
      </w:pPr>
    </w:p>
    <w:p w14:paraId="69B0DD1E" w14:textId="77777777" w:rsidR="00080981" w:rsidRDefault="00080981" w:rsidP="00833BD7">
      <w:pPr>
        <w:pStyle w:val="Heading3"/>
        <w:jc w:val="center"/>
        <w:rPr>
          <w:sz w:val="28"/>
          <w:szCs w:val="28"/>
          <w:u w:color="000000"/>
        </w:rPr>
      </w:pPr>
    </w:p>
    <w:p w14:paraId="78B45CFD" w14:textId="77777777" w:rsidR="00080981" w:rsidRDefault="00080981" w:rsidP="00833BD7">
      <w:pPr>
        <w:pStyle w:val="Heading3"/>
        <w:jc w:val="center"/>
        <w:rPr>
          <w:sz w:val="28"/>
          <w:szCs w:val="28"/>
          <w:u w:color="000000"/>
        </w:rPr>
      </w:pPr>
    </w:p>
    <w:p w14:paraId="1BB2156C" w14:textId="77777777" w:rsidR="00080981" w:rsidRDefault="00080981" w:rsidP="00833BD7">
      <w:pPr>
        <w:pStyle w:val="Heading3"/>
        <w:jc w:val="center"/>
        <w:rPr>
          <w:sz w:val="28"/>
          <w:szCs w:val="28"/>
          <w:u w:color="000000"/>
        </w:rPr>
      </w:pPr>
    </w:p>
    <w:p w14:paraId="3B5CB7FA" w14:textId="45235042" w:rsidR="008F7791" w:rsidRPr="0073699D" w:rsidRDefault="008F7791" w:rsidP="00833BD7">
      <w:pPr>
        <w:pStyle w:val="Heading3"/>
        <w:jc w:val="center"/>
        <w:rPr>
          <w:sz w:val="28"/>
          <w:szCs w:val="28"/>
        </w:rPr>
      </w:pPr>
      <w:r w:rsidRPr="0073699D">
        <w:rPr>
          <w:sz w:val="28"/>
          <w:szCs w:val="28"/>
          <w:u w:color="000000"/>
        </w:rPr>
        <w:lastRenderedPageBreak/>
        <w:t>Section</w:t>
      </w:r>
      <w:r w:rsidR="00E26AF8" w:rsidRPr="0073699D">
        <w:rPr>
          <w:sz w:val="28"/>
          <w:szCs w:val="28"/>
          <w:u w:color="000000"/>
        </w:rPr>
        <w:t xml:space="preserve"> </w:t>
      </w:r>
      <w:r w:rsidRPr="0073699D">
        <w:rPr>
          <w:sz w:val="28"/>
          <w:szCs w:val="28"/>
          <w:u w:color="000000"/>
        </w:rPr>
        <w:t>–</w:t>
      </w:r>
      <w:r w:rsidR="00E26AF8" w:rsidRPr="0073699D">
        <w:rPr>
          <w:sz w:val="28"/>
          <w:szCs w:val="28"/>
          <w:u w:color="000000"/>
        </w:rPr>
        <w:t xml:space="preserve"> </w:t>
      </w:r>
      <w:r w:rsidR="00852E76" w:rsidRPr="0073699D">
        <w:rPr>
          <w:sz w:val="28"/>
          <w:szCs w:val="28"/>
          <w:u w:color="000000"/>
        </w:rPr>
        <w:t>I</w:t>
      </w:r>
      <w:r w:rsidRPr="0073699D">
        <w:rPr>
          <w:sz w:val="28"/>
          <w:szCs w:val="28"/>
          <w:u w:color="000000"/>
        </w:rPr>
        <w:t>X</w:t>
      </w:r>
    </w:p>
    <w:p w14:paraId="6F0AB69A" w14:textId="283D2420" w:rsidR="008F7791" w:rsidRDefault="008F7791" w:rsidP="00833BD7">
      <w:pPr>
        <w:spacing w:after="71" w:line="276" w:lineRule="auto"/>
        <w:ind w:right="-15" w:firstLine="567"/>
        <w:jc w:val="center"/>
        <w:rPr>
          <w:b/>
          <w:sz w:val="28"/>
          <w:szCs w:val="28"/>
          <w:u w:val="single" w:color="000000"/>
        </w:rPr>
      </w:pPr>
      <w:r w:rsidRPr="006C3367">
        <w:rPr>
          <w:b/>
          <w:sz w:val="28"/>
          <w:szCs w:val="28"/>
          <w:u w:val="single" w:color="000000"/>
        </w:rPr>
        <w:t>Details of Bidder</w:t>
      </w:r>
    </w:p>
    <w:p w14:paraId="4C9FAA67" w14:textId="77777777" w:rsidR="00773335" w:rsidRPr="006C3367" w:rsidRDefault="00773335" w:rsidP="00833BD7">
      <w:pPr>
        <w:spacing w:after="71" w:line="276" w:lineRule="auto"/>
        <w:ind w:right="-15" w:firstLine="567"/>
        <w:jc w:val="center"/>
        <w:rPr>
          <w:b/>
          <w:sz w:val="28"/>
          <w:szCs w:val="28"/>
          <w:u w:val="single" w:color="000000"/>
        </w:rPr>
      </w:pPr>
    </w:p>
    <w:p w14:paraId="090C2869" w14:textId="77777777" w:rsidR="008F7791" w:rsidRPr="006C3367" w:rsidRDefault="008F7791" w:rsidP="00833BD7">
      <w:pPr>
        <w:spacing w:after="71" w:line="276" w:lineRule="auto"/>
        <w:ind w:right="-15" w:firstLine="567"/>
        <w:jc w:val="center"/>
        <w:rPr>
          <w:sz w:val="24"/>
          <w:szCs w:val="24"/>
        </w:rPr>
      </w:pPr>
      <w:r w:rsidRPr="006C3367">
        <w:rPr>
          <w:b/>
          <w:sz w:val="24"/>
          <w:szCs w:val="24"/>
        </w:rPr>
        <w:t>Basic Information</w:t>
      </w:r>
    </w:p>
    <w:p w14:paraId="0344BBFC" w14:textId="77777777" w:rsidR="008D2366" w:rsidRPr="006C3367" w:rsidRDefault="008D2366" w:rsidP="00B9131E">
      <w:pPr>
        <w:spacing w:before="41" w:line="276" w:lineRule="auto"/>
        <w:jc w:val="center"/>
        <w:rPr>
          <w:sz w:val="24"/>
          <w:szCs w:val="24"/>
        </w:rPr>
      </w:pPr>
      <w:r w:rsidRPr="006C3367">
        <w:rPr>
          <w:i/>
          <w:spacing w:val="-1"/>
          <w:sz w:val="24"/>
          <w:szCs w:val="24"/>
        </w:rPr>
        <w:t>(To</w:t>
      </w:r>
      <w:r w:rsidR="0018629C" w:rsidRPr="006C3367">
        <w:rPr>
          <w:i/>
          <w:spacing w:val="-1"/>
          <w:sz w:val="24"/>
          <w:szCs w:val="24"/>
        </w:rPr>
        <w:t xml:space="preserve"> </w:t>
      </w:r>
      <w:r w:rsidRPr="006C3367">
        <w:rPr>
          <w:i/>
          <w:spacing w:val="-1"/>
          <w:sz w:val="24"/>
          <w:szCs w:val="24"/>
        </w:rPr>
        <w:t>be</w:t>
      </w:r>
      <w:r w:rsidR="0018629C" w:rsidRPr="006C3367">
        <w:rPr>
          <w:i/>
          <w:spacing w:val="-1"/>
          <w:sz w:val="24"/>
          <w:szCs w:val="24"/>
        </w:rPr>
        <w:t xml:space="preserve"> </w:t>
      </w:r>
      <w:r w:rsidRPr="006C3367">
        <w:rPr>
          <w:i/>
          <w:spacing w:val="-1"/>
          <w:sz w:val="24"/>
          <w:szCs w:val="24"/>
        </w:rPr>
        <w:t>given</w:t>
      </w:r>
      <w:r w:rsidR="0018629C" w:rsidRPr="006C3367">
        <w:rPr>
          <w:i/>
          <w:spacing w:val="-1"/>
          <w:sz w:val="24"/>
          <w:szCs w:val="24"/>
        </w:rPr>
        <w:t xml:space="preserve"> </w:t>
      </w:r>
      <w:r w:rsidRPr="006C3367">
        <w:rPr>
          <w:i/>
          <w:spacing w:val="-1"/>
          <w:sz w:val="24"/>
          <w:szCs w:val="24"/>
        </w:rPr>
        <w:t>on</w:t>
      </w:r>
      <w:r w:rsidR="0018629C" w:rsidRPr="006C3367">
        <w:rPr>
          <w:i/>
          <w:spacing w:val="-1"/>
          <w:sz w:val="24"/>
          <w:szCs w:val="24"/>
        </w:rPr>
        <w:t xml:space="preserve"> </w:t>
      </w:r>
      <w:r w:rsidRPr="006C3367">
        <w:rPr>
          <w:i/>
          <w:spacing w:val="-1"/>
          <w:sz w:val="24"/>
          <w:szCs w:val="24"/>
        </w:rPr>
        <w:t>applicant’s</w:t>
      </w:r>
      <w:r w:rsidR="0018629C" w:rsidRPr="006C3367">
        <w:rPr>
          <w:i/>
          <w:spacing w:val="-1"/>
          <w:sz w:val="24"/>
          <w:szCs w:val="24"/>
        </w:rPr>
        <w:t xml:space="preserve"> </w:t>
      </w:r>
      <w:r w:rsidRPr="006C3367">
        <w:rPr>
          <w:i/>
          <w:spacing w:val="-1"/>
          <w:sz w:val="24"/>
          <w:szCs w:val="24"/>
        </w:rPr>
        <w:t>letter</w:t>
      </w:r>
      <w:r w:rsidR="0018629C" w:rsidRPr="006C3367">
        <w:rPr>
          <w:i/>
          <w:spacing w:val="-1"/>
          <w:sz w:val="24"/>
          <w:szCs w:val="24"/>
        </w:rPr>
        <w:t xml:space="preserve"> </w:t>
      </w:r>
      <w:r w:rsidRPr="006C3367">
        <w:rPr>
          <w:i/>
          <w:spacing w:val="-1"/>
          <w:sz w:val="24"/>
          <w:szCs w:val="24"/>
        </w:rPr>
        <w:t>head)</w:t>
      </w:r>
    </w:p>
    <w:p w14:paraId="7EEC651F" w14:textId="77777777" w:rsidR="008D2366" w:rsidRPr="006C3367" w:rsidRDefault="008D2366" w:rsidP="00B43B32">
      <w:pPr>
        <w:spacing w:line="276" w:lineRule="auto"/>
        <w:jc w:val="center"/>
        <w:rPr>
          <w:b/>
          <w:bCs/>
          <w:sz w:val="24"/>
          <w:szCs w:val="24"/>
          <w:u w:val="single"/>
          <w:lang w:val="en-IN"/>
        </w:rPr>
      </w:pPr>
    </w:p>
    <w:p w14:paraId="51E9B603" w14:textId="7DF6A259" w:rsidR="00506980" w:rsidRPr="006C3367" w:rsidRDefault="008D2366" w:rsidP="00506980">
      <w:pPr>
        <w:pStyle w:val="BodyText"/>
        <w:tabs>
          <w:tab w:val="left" w:pos="7388"/>
        </w:tabs>
        <w:spacing w:line="276" w:lineRule="auto"/>
        <w:ind w:left="110" w:right="-330"/>
        <w:rPr>
          <w:sz w:val="24"/>
          <w:szCs w:val="24"/>
          <w:u w:color="000000"/>
        </w:rPr>
      </w:pPr>
      <w:r w:rsidRPr="006C3367">
        <w:rPr>
          <w:spacing w:val="-1"/>
          <w:sz w:val="24"/>
          <w:szCs w:val="24"/>
        </w:rPr>
        <w:t>NAME</w:t>
      </w:r>
      <w:r w:rsidR="005E3AF3" w:rsidRPr="006C3367">
        <w:rPr>
          <w:spacing w:val="-1"/>
          <w:sz w:val="24"/>
          <w:szCs w:val="24"/>
        </w:rPr>
        <w:t xml:space="preserve"> </w:t>
      </w:r>
      <w:r w:rsidRPr="006C3367">
        <w:rPr>
          <w:sz w:val="24"/>
          <w:szCs w:val="24"/>
        </w:rPr>
        <w:t>OF</w:t>
      </w:r>
      <w:r w:rsidR="005E3AF3" w:rsidRPr="006C3367">
        <w:rPr>
          <w:sz w:val="24"/>
          <w:szCs w:val="24"/>
        </w:rPr>
        <w:t xml:space="preserve"> </w:t>
      </w:r>
      <w:r w:rsidRPr="006C3367">
        <w:rPr>
          <w:spacing w:val="-1"/>
          <w:sz w:val="24"/>
          <w:szCs w:val="24"/>
        </w:rPr>
        <w:t>THE</w:t>
      </w:r>
      <w:r w:rsidR="005E3AF3" w:rsidRPr="006C3367">
        <w:rPr>
          <w:spacing w:val="-1"/>
          <w:sz w:val="24"/>
          <w:szCs w:val="24"/>
        </w:rPr>
        <w:t xml:space="preserve"> </w:t>
      </w:r>
      <w:r w:rsidRPr="006C3367">
        <w:rPr>
          <w:spacing w:val="-1"/>
          <w:sz w:val="24"/>
          <w:szCs w:val="24"/>
        </w:rPr>
        <w:t>TENDERER(S</w:t>
      </w:r>
      <w:proofErr w:type="gramStart"/>
      <w:r w:rsidR="005E3AF3" w:rsidRPr="006C3367">
        <w:rPr>
          <w:spacing w:val="-1"/>
          <w:sz w:val="24"/>
          <w:szCs w:val="24"/>
        </w:rPr>
        <w:t>):</w:t>
      </w:r>
      <w:r w:rsidR="00506980" w:rsidRPr="006C3367">
        <w:rPr>
          <w:sz w:val="24"/>
          <w:szCs w:val="24"/>
          <w:u w:color="000000"/>
        </w:rPr>
        <w:t>_</w:t>
      </w:r>
      <w:proofErr w:type="gramEnd"/>
      <w:r w:rsidR="00506980" w:rsidRPr="006C3367">
        <w:rPr>
          <w:sz w:val="24"/>
          <w:szCs w:val="24"/>
          <w:u w:color="000000"/>
        </w:rPr>
        <w:t>_______________________________________________________</w:t>
      </w:r>
    </w:p>
    <w:p w14:paraId="11CB745D" w14:textId="77777777" w:rsidR="00506980" w:rsidRPr="006C3367" w:rsidRDefault="00506980" w:rsidP="00506980">
      <w:pPr>
        <w:pStyle w:val="BodyText"/>
        <w:tabs>
          <w:tab w:val="left" w:pos="7388"/>
        </w:tabs>
        <w:spacing w:line="276" w:lineRule="auto"/>
        <w:ind w:left="110" w:right="-330"/>
        <w:rPr>
          <w:sz w:val="24"/>
          <w:szCs w:val="24"/>
          <w:u w:color="000000"/>
        </w:rPr>
      </w:pPr>
    </w:p>
    <w:p w14:paraId="3537597F" w14:textId="4E91D207" w:rsidR="00506980" w:rsidRPr="006C3367" w:rsidRDefault="00506980" w:rsidP="00506980">
      <w:pPr>
        <w:pStyle w:val="BodyText"/>
        <w:tabs>
          <w:tab w:val="left" w:pos="7388"/>
        </w:tabs>
        <w:spacing w:line="276" w:lineRule="auto"/>
        <w:ind w:left="110" w:right="-330"/>
        <w:rPr>
          <w:sz w:val="24"/>
          <w:szCs w:val="24"/>
          <w:u w:color="000000"/>
        </w:rPr>
      </w:pPr>
      <w:proofErr w:type="gramStart"/>
      <w:r w:rsidRPr="006C3367">
        <w:rPr>
          <w:spacing w:val="-1"/>
          <w:sz w:val="24"/>
          <w:szCs w:val="24"/>
        </w:rPr>
        <w:t>ADDRESS:</w:t>
      </w:r>
      <w:r w:rsidRPr="006C3367">
        <w:rPr>
          <w:sz w:val="24"/>
          <w:szCs w:val="24"/>
          <w:u w:color="000000"/>
        </w:rPr>
        <w:t>_</w:t>
      </w:r>
      <w:proofErr w:type="gramEnd"/>
      <w:r w:rsidRPr="006C3367">
        <w:rPr>
          <w:sz w:val="24"/>
          <w:szCs w:val="24"/>
          <w:u w:color="000000"/>
        </w:rPr>
        <w:t>___________________________________________________________</w:t>
      </w:r>
    </w:p>
    <w:p w14:paraId="4B33278A" w14:textId="77777777" w:rsidR="00506980" w:rsidRPr="006C3367" w:rsidRDefault="00506980" w:rsidP="00506980">
      <w:pPr>
        <w:pStyle w:val="BodyText"/>
        <w:tabs>
          <w:tab w:val="left" w:pos="7388"/>
        </w:tabs>
        <w:spacing w:line="276" w:lineRule="auto"/>
        <w:ind w:left="110" w:right="-330"/>
        <w:rPr>
          <w:sz w:val="24"/>
          <w:szCs w:val="24"/>
          <w:u w:color="000000"/>
        </w:rPr>
      </w:pPr>
    </w:p>
    <w:p w14:paraId="3A93C64F" w14:textId="77777777" w:rsidR="00506980" w:rsidRPr="006C3367" w:rsidRDefault="00506980" w:rsidP="00506980">
      <w:pPr>
        <w:pStyle w:val="BodyText"/>
        <w:pBdr>
          <w:bottom w:val="single" w:sz="12" w:space="1" w:color="auto"/>
        </w:pBdr>
        <w:tabs>
          <w:tab w:val="left" w:pos="7388"/>
        </w:tabs>
        <w:spacing w:line="276" w:lineRule="auto"/>
        <w:ind w:left="110" w:right="-330"/>
        <w:rPr>
          <w:sz w:val="24"/>
          <w:szCs w:val="24"/>
          <w:u w:color="000000"/>
        </w:rPr>
      </w:pPr>
    </w:p>
    <w:p w14:paraId="6B0F8C9A" w14:textId="77777777" w:rsidR="00506980" w:rsidRPr="006C3367" w:rsidRDefault="00506980" w:rsidP="00506980">
      <w:pPr>
        <w:pStyle w:val="BodyText"/>
        <w:tabs>
          <w:tab w:val="left" w:pos="7388"/>
        </w:tabs>
        <w:spacing w:line="276" w:lineRule="auto"/>
        <w:ind w:left="110" w:right="-330"/>
        <w:rPr>
          <w:sz w:val="24"/>
          <w:szCs w:val="24"/>
        </w:rPr>
      </w:pPr>
    </w:p>
    <w:p w14:paraId="2456851E" w14:textId="77777777" w:rsidR="00506980" w:rsidRPr="006C3367" w:rsidRDefault="00506980" w:rsidP="00506980">
      <w:pPr>
        <w:pStyle w:val="BodyText"/>
        <w:tabs>
          <w:tab w:val="left" w:pos="7388"/>
        </w:tabs>
        <w:spacing w:line="276" w:lineRule="auto"/>
        <w:ind w:left="110" w:right="-330"/>
        <w:rPr>
          <w:sz w:val="24"/>
          <w:szCs w:val="24"/>
        </w:rPr>
      </w:pPr>
      <w:r w:rsidRPr="006C3367">
        <w:rPr>
          <w:sz w:val="24"/>
          <w:szCs w:val="24"/>
          <w:u w:color="000000"/>
        </w:rPr>
        <w:t>_____________________________________________________________________</w:t>
      </w:r>
    </w:p>
    <w:p w14:paraId="15F035FA" w14:textId="77777777" w:rsidR="008D2366" w:rsidRPr="006C3367" w:rsidRDefault="008D2366" w:rsidP="00506980">
      <w:pPr>
        <w:spacing w:before="8" w:line="276" w:lineRule="auto"/>
        <w:rPr>
          <w:sz w:val="24"/>
          <w:szCs w:val="24"/>
        </w:rPr>
      </w:pPr>
    </w:p>
    <w:p w14:paraId="3B12D6D6" w14:textId="3747D9FE" w:rsidR="008D2366" w:rsidRPr="006C3367" w:rsidRDefault="008D2366" w:rsidP="006F140B">
      <w:pPr>
        <w:pStyle w:val="BodyText"/>
        <w:tabs>
          <w:tab w:val="left" w:pos="6026"/>
        </w:tabs>
        <w:spacing w:before="69" w:line="276" w:lineRule="auto"/>
        <w:ind w:left="110" w:right="-330"/>
        <w:rPr>
          <w:rFonts w:eastAsia="Times New Roman"/>
          <w:sz w:val="24"/>
          <w:szCs w:val="24"/>
        </w:rPr>
      </w:pPr>
      <w:r w:rsidRPr="006C3367">
        <w:rPr>
          <w:spacing w:val="-1"/>
          <w:sz w:val="24"/>
          <w:szCs w:val="24"/>
        </w:rPr>
        <w:t>CONTACT</w:t>
      </w:r>
      <w:r w:rsidR="006F140B" w:rsidRPr="006C3367">
        <w:rPr>
          <w:spacing w:val="-1"/>
          <w:sz w:val="24"/>
          <w:szCs w:val="24"/>
        </w:rPr>
        <w:t xml:space="preserve"> </w:t>
      </w:r>
      <w:proofErr w:type="gramStart"/>
      <w:r w:rsidRPr="006C3367">
        <w:rPr>
          <w:spacing w:val="-1"/>
          <w:sz w:val="24"/>
          <w:szCs w:val="24"/>
        </w:rPr>
        <w:t>NO:</w:t>
      </w:r>
      <w:r w:rsidR="006F140B" w:rsidRPr="006C3367">
        <w:rPr>
          <w:spacing w:val="-1"/>
          <w:sz w:val="24"/>
          <w:szCs w:val="24"/>
        </w:rPr>
        <w:t>_</w:t>
      </w:r>
      <w:proofErr w:type="gramEnd"/>
      <w:r w:rsidR="006F140B" w:rsidRPr="006C3367">
        <w:rPr>
          <w:spacing w:val="-1"/>
          <w:sz w:val="24"/>
          <w:szCs w:val="24"/>
        </w:rPr>
        <w:t>________________________________</w:t>
      </w:r>
      <w:r w:rsidR="006F140B" w:rsidRPr="006C3367">
        <w:rPr>
          <w:sz w:val="24"/>
          <w:szCs w:val="24"/>
          <w:u w:color="000000"/>
        </w:rPr>
        <w:t>________________________</w:t>
      </w:r>
    </w:p>
    <w:p w14:paraId="5CC8B4AB" w14:textId="77777777" w:rsidR="008D2366" w:rsidRPr="006C3367" w:rsidRDefault="008D2366" w:rsidP="00B43B32">
      <w:pPr>
        <w:spacing w:line="276" w:lineRule="auto"/>
        <w:rPr>
          <w:b/>
          <w:bCs/>
          <w:sz w:val="24"/>
          <w:szCs w:val="24"/>
          <w:u w:val="single"/>
          <w:lang w:val="en-IN"/>
        </w:rPr>
      </w:pPr>
    </w:p>
    <w:tbl>
      <w:tblPr>
        <w:tblStyle w:val="TableGrid"/>
        <w:tblW w:w="9384" w:type="dxa"/>
        <w:tblLayout w:type="fixed"/>
        <w:tblLook w:val="01E0" w:firstRow="1" w:lastRow="1" w:firstColumn="1" w:lastColumn="1" w:noHBand="0" w:noVBand="0"/>
      </w:tblPr>
      <w:tblGrid>
        <w:gridCol w:w="959"/>
        <w:gridCol w:w="4524"/>
        <w:gridCol w:w="3901"/>
      </w:tblGrid>
      <w:tr w:rsidR="006C3367" w:rsidRPr="006C3367" w14:paraId="667E36F4" w14:textId="77777777" w:rsidTr="00777961">
        <w:trPr>
          <w:trHeight w:hRule="exact" w:val="845"/>
        </w:trPr>
        <w:tc>
          <w:tcPr>
            <w:tcW w:w="959" w:type="dxa"/>
          </w:tcPr>
          <w:p w14:paraId="1AC7F7AA" w14:textId="77777777" w:rsidR="008D2366" w:rsidRPr="006C3367" w:rsidRDefault="008D2366" w:rsidP="00B43B32">
            <w:pPr>
              <w:pStyle w:val="TableParagraph"/>
              <w:spacing w:before="48" w:line="276" w:lineRule="auto"/>
              <w:ind w:left="171" w:right="143" w:firstLine="80"/>
              <w:rPr>
                <w:sz w:val="24"/>
                <w:szCs w:val="24"/>
              </w:rPr>
            </w:pPr>
            <w:proofErr w:type="spellStart"/>
            <w:r w:rsidRPr="006C3367">
              <w:rPr>
                <w:b/>
                <w:spacing w:val="-1"/>
                <w:sz w:val="24"/>
                <w:szCs w:val="24"/>
              </w:rPr>
              <w:t>SlNo</w:t>
            </w:r>
            <w:proofErr w:type="spellEnd"/>
            <w:r w:rsidRPr="006C3367">
              <w:rPr>
                <w:b/>
                <w:spacing w:val="-1"/>
                <w:sz w:val="24"/>
                <w:szCs w:val="24"/>
              </w:rPr>
              <w:t>.</w:t>
            </w:r>
          </w:p>
        </w:tc>
        <w:tc>
          <w:tcPr>
            <w:tcW w:w="4524" w:type="dxa"/>
          </w:tcPr>
          <w:p w14:paraId="0474EBAF" w14:textId="77777777" w:rsidR="008D2366" w:rsidRPr="006C3367" w:rsidRDefault="008D2366" w:rsidP="00B43B32">
            <w:pPr>
              <w:pStyle w:val="TableParagraph"/>
              <w:spacing w:before="48" w:line="276" w:lineRule="auto"/>
              <w:ind w:left="179"/>
              <w:jc w:val="center"/>
              <w:rPr>
                <w:sz w:val="24"/>
                <w:szCs w:val="24"/>
              </w:rPr>
            </w:pPr>
            <w:r w:rsidRPr="006C3367">
              <w:rPr>
                <w:b/>
                <w:spacing w:val="-1"/>
                <w:sz w:val="24"/>
                <w:szCs w:val="24"/>
              </w:rPr>
              <w:t>Particulars</w:t>
            </w:r>
          </w:p>
        </w:tc>
        <w:tc>
          <w:tcPr>
            <w:tcW w:w="3901" w:type="dxa"/>
          </w:tcPr>
          <w:p w14:paraId="14825186" w14:textId="16646860" w:rsidR="008D2366" w:rsidRPr="006C3367" w:rsidRDefault="008D2366" w:rsidP="00B43B32">
            <w:pPr>
              <w:pStyle w:val="TableParagraph"/>
              <w:spacing w:before="48" w:line="276" w:lineRule="auto"/>
              <w:ind w:left="51"/>
              <w:rPr>
                <w:sz w:val="24"/>
                <w:szCs w:val="24"/>
              </w:rPr>
            </w:pPr>
            <w:r w:rsidRPr="006C3367">
              <w:rPr>
                <w:b/>
                <w:spacing w:val="-1"/>
                <w:sz w:val="24"/>
                <w:szCs w:val="24"/>
              </w:rPr>
              <w:t>Details</w:t>
            </w:r>
            <w:r w:rsidR="00A75420" w:rsidRPr="006C3367">
              <w:rPr>
                <w:b/>
                <w:spacing w:val="-1"/>
                <w:sz w:val="24"/>
                <w:szCs w:val="24"/>
              </w:rPr>
              <w:t xml:space="preserve"> </w:t>
            </w:r>
            <w:r w:rsidRPr="006C3367">
              <w:rPr>
                <w:b/>
                <w:sz w:val="24"/>
                <w:szCs w:val="24"/>
              </w:rPr>
              <w:t>to</w:t>
            </w:r>
            <w:r w:rsidR="00A75420" w:rsidRPr="006C3367">
              <w:rPr>
                <w:b/>
                <w:sz w:val="24"/>
                <w:szCs w:val="24"/>
              </w:rPr>
              <w:t xml:space="preserve"> </w:t>
            </w:r>
            <w:r w:rsidRPr="006C3367">
              <w:rPr>
                <w:b/>
                <w:spacing w:val="-1"/>
                <w:sz w:val="24"/>
                <w:szCs w:val="24"/>
              </w:rPr>
              <w:t>be</w:t>
            </w:r>
            <w:r w:rsidR="00A75420" w:rsidRPr="006C3367">
              <w:rPr>
                <w:b/>
                <w:spacing w:val="-1"/>
                <w:sz w:val="24"/>
                <w:szCs w:val="24"/>
              </w:rPr>
              <w:t xml:space="preserve"> </w:t>
            </w:r>
            <w:r w:rsidRPr="006C3367">
              <w:rPr>
                <w:b/>
                <w:spacing w:val="-1"/>
                <w:sz w:val="24"/>
                <w:szCs w:val="24"/>
              </w:rPr>
              <w:t>filled</w:t>
            </w:r>
            <w:r w:rsidR="00A75420" w:rsidRPr="006C3367">
              <w:rPr>
                <w:b/>
                <w:spacing w:val="-1"/>
                <w:sz w:val="24"/>
                <w:szCs w:val="24"/>
              </w:rPr>
              <w:t xml:space="preserve"> </w:t>
            </w:r>
            <w:r w:rsidRPr="006C3367">
              <w:rPr>
                <w:b/>
                <w:sz w:val="24"/>
                <w:szCs w:val="24"/>
              </w:rPr>
              <w:t>in</w:t>
            </w:r>
            <w:r w:rsidR="00A75420" w:rsidRPr="006C3367">
              <w:rPr>
                <w:b/>
                <w:sz w:val="24"/>
                <w:szCs w:val="24"/>
              </w:rPr>
              <w:t xml:space="preserve"> </w:t>
            </w:r>
            <w:r w:rsidRPr="006C3367">
              <w:rPr>
                <w:b/>
                <w:sz w:val="24"/>
                <w:szCs w:val="24"/>
              </w:rPr>
              <w:t>by</w:t>
            </w:r>
            <w:r w:rsidR="00A75420" w:rsidRPr="006C3367">
              <w:rPr>
                <w:b/>
                <w:sz w:val="24"/>
                <w:szCs w:val="24"/>
              </w:rPr>
              <w:t xml:space="preserve"> </w:t>
            </w:r>
            <w:r w:rsidRPr="006C3367">
              <w:rPr>
                <w:b/>
                <w:spacing w:val="-1"/>
                <w:sz w:val="24"/>
                <w:szCs w:val="24"/>
              </w:rPr>
              <w:t>the</w:t>
            </w:r>
            <w:r w:rsidR="00A75420" w:rsidRPr="006C3367">
              <w:rPr>
                <w:b/>
                <w:spacing w:val="-1"/>
                <w:sz w:val="24"/>
                <w:szCs w:val="24"/>
              </w:rPr>
              <w:t xml:space="preserve"> </w:t>
            </w:r>
            <w:r w:rsidR="0028390E" w:rsidRPr="006C3367">
              <w:rPr>
                <w:b/>
                <w:spacing w:val="-1"/>
                <w:sz w:val="24"/>
                <w:szCs w:val="24"/>
              </w:rPr>
              <w:t>Bidder</w:t>
            </w:r>
          </w:p>
        </w:tc>
      </w:tr>
      <w:tr w:rsidR="006C3367" w:rsidRPr="006C3367" w14:paraId="2CD4FD36" w14:textId="77777777" w:rsidTr="00223464">
        <w:trPr>
          <w:trHeight w:hRule="exact" w:val="876"/>
        </w:trPr>
        <w:tc>
          <w:tcPr>
            <w:tcW w:w="959" w:type="dxa"/>
          </w:tcPr>
          <w:p w14:paraId="130F0E1A" w14:textId="77777777" w:rsidR="008D2366" w:rsidRPr="006C3367" w:rsidRDefault="008D2366" w:rsidP="00990E51">
            <w:pPr>
              <w:pStyle w:val="TableParagraph"/>
              <w:spacing w:before="48" w:line="276" w:lineRule="auto"/>
              <w:ind w:left="340"/>
              <w:jc w:val="both"/>
              <w:rPr>
                <w:sz w:val="24"/>
                <w:szCs w:val="24"/>
              </w:rPr>
            </w:pPr>
            <w:r w:rsidRPr="006C3367">
              <w:rPr>
                <w:spacing w:val="-1"/>
                <w:sz w:val="24"/>
                <w:szCs w:val="24"/>
              </w:rPr>
              <w:t>1.</w:t>
            </w:r>
          </w:p>
        </w:tc>
        <w:tc>
          <w:tcPr>
            <w:tcW w:w="4524" w:type="dxa"/>
          </w:tcPr>
          <w:p w14:paraId="439CBEA8" w14:textId="74777C3A" w:rsidR="008D2366" w:rsidRPr="006C3367" w:rsidRDefault="0028390E" w:rsidP="00DA5906">
            <w:pPr>
              <w:pStyle w:val="TableParagraph"/>
              <w:spacing w:before="48" w:line="276" w:lineRule="auto"/>
              <w:jc w:val="both"/>
              <w:rPr>
                <w:sz w:val="24"/>
                <w:szCs w:val="24"/>
              </w:rPr>
            </w:pPr>
            <w:r w:rsidRPr="006C3367">
              <w:rPr>
                <w:sz w:val="24"/>
                <w:szCs w:val="24"/>
              </w:rPr>
              <w:t xml:space="preserve">Name of the Bidder / firm / organization / company   </w:t>
            </w:r>
          </w:p>
        </w:tc>
        <w:tc>
          <w:tcPr>
            <w:tcW w:w="3901" w:type="dxa"/>
          </w:tcPr>
          <w:p w14:paraId="6F4B0A3F" w14:textId="77777777" w:rsidR="008D2366" w:rsidRPr="006C3367" w:rsidRDefault="008D2366" w:rsidP="00B43B32">
            <w:pPr>
              <w:spacing w:line="276" w:lineRule="auto"/>
              <w:rPr>
                <w:sz w:val="24"/>
                <w:szCs w:val="24"/>
              </w:rPr>
            </w:pPr>
          </w:p>
        </w:tc>
      </w:tr>
      <w:tr w:rsidR="006C3367" w:rsidRPr="006C3367" w14:paraId="548C47E4" w14:textId="77777777" w:rsidTr="00777961">
        <w:trPr>
          <w:trHeight w:hRule="exact" w:val="2543"/>
        </w:trPr>
        <w:tc>
          <w:tcPr>
            <w:tcW w:w="959" w:type="dxa"/>
          </w:tcPr>
          <w:p w14:paraId="0202D0DF" w14:textId="77777777" w:rsidR="008D2366" w:rsidRPr="006C3367" w:rsidRDefault="008D2366" w:rsidP="00990E51">
            <w:pPr>
              <w:pStyle w:val="TableParagraph"/>
              <w:spacing w:before="47" w:line="276" w:lineRule="auto"/>
              <w:ind w:left="340"/>
              <w:jc w:val="both"/>
              <w:rPr>
                <w:sz w:val="24"/>
                <w:szCs w:val="24"/>
              </w:rPr>
            </w:pPr>
            <w:r w:rsidRPr="006C3367">
              <w:rPr>
                <w:spacing w:val="-1"/>
                <w:sz w:val="24"/>
                <w:szCs w:val="24"/>
              </w:rPr>
              <w:t>2.</w:t>
            </w:r>
          </w:p>
        </w:tc>
        <w:tc>
          <w:tcPr>
            <w:tcW w:w="4524" w:type="dxa"/>
          </w:tcPr>
          <w:p w14:paraId="4D8A055B" w14:textId="0FD35CE5" w:rsidR="0028390E" w:rsidRPr="006C3367" w:rsidRDefault="0028390E" w:rsidP="00DA5906">
            <w:pPr>
              <w:widowControl/>
              <w:tabs>
                <w:tab w:val="left" w:pos="821"/>
              </w:tabs>
              <w:autoSpaceDE/>
              <w:autoSpaceDN/>
              <w:spacing w:before="47" w:line="276" w:lineRule="auto"/>
              <w:ind w:right="33"/>
              <w:jc w:val="both"/>
              <w:rPr>
                <w:spacing w:val="-1"/>
                <w:sz w:val="24"/>
                <w:szCs w:val="24"/>
              </w:rPr>
            </w:pPr>
            <w:r w:rsidRPr="006C3367">
              <w:rPr>
                <w:spacing w:val="-1"/>
                <w:sz w:val="24"/>
                <w:szCs w:val="24"/>
              </w:rPr>
              <w:t xml:space="preserve">Type of firm/organization (Proprietorship/ Partnership/ Private Ltd etc. (Furnish copies of partnership deed / memorandum / articles of association etc.)  </w:t>
            </w:r>
          </w:p>
          <w:p w14:paraId="1EB48449" w14:textId="4BF83EC3" w:rsidR="008D2366" w:rsidRPr="006C3367" w:rsidRDefault="008D2366" w:rsidP="00DA5906">
            <w:pPr>
              <w:widowControl/>
              <w:tabs>
                <w:tab w:val="left" w:pos="821"/>
              </w:tabs>
              <w:autoSpaceDE/>
              <w:autoSpaceDN/>
              <w:spacing w:before="47" w:line="276" w:lineRule="auto"/>
              <w:ind w:right="33"/>
              <w:jc w:val="both"/>
              <w:rPr>
                <w:spacing w:val="-1"/>
                <w:sz w:val="24"/>
                <w:szCs w:val="24"/>
              </w:rPr>
            </w:pPr>
            <w:r w:rsidRPr="006C3367">
              <w:rPr>
                <w:spacing w:val="-1"/>
                <w:sz w:val="24"/>
                <w:szCs w:val="24"/>
              </w:rPr>
              <w:t>(Please</w:t>
            </w:r>
            <w:r w:rsidRPr="006C3367">
              <w:rPr>
                <w:spacing w:val="-1"/>
                <w:sz w:val="24"/>
                <w:szCs w:val="24"/>
              </w:rPr>
              <w:tab/>
            </w:r>
            <w:r w:rsidR="000C2032" w:rsidRPr="006C3367">
              <w:rPr>
                <w:spacing w:val="-1"/>
                <w:sz w:val="24"/>
                <w:szCs w:val="24"/>
              </w:rPr>
              <w:t xml:space="preserve"> </w:t>
            </w:r>
            <w:r w:rsidRPr="006C3367">
              <w:rPr>
                <w:spacing w:val="-1"/>
                <w:sz w:val="24"/>
                <w:szCs w:val="24"/>
              </w:rPr>
              <w:t>enclose</w:t>
            </w:r>
            <w:r w:rsidRPr="006C3367">
              <w:rPr>
                <w:spacing w:val="-1"/>
                <w:sz w:val="24"/>
                <w:szCs w:val="24"/>
              </w:rPr>
              <w:tab/>
              <w:t>relevant</w:t>
            </w:r>
            <w:r w:rsidR="00A117EE" w:rsidRPr="006C3367">
              <w:rPr>
                <w:spacing w:val="-1"/>
                <w:sz w:val="24"/>
                <w:szCs w:val="24"/>
              </w:rPr>
              <w:t xml:space="preserve"> </w:t>
            </w:r>
            <w:r w:rsidRPr="006C3367">
              <w:rPr>
                <w:spacing w:val="-1"/>
                <w:sz w:val="24"/>
                <w:szCs w:val="24"/>
              </w:rPr>
              <w:t>d</w:t>
            </w:r>
            <w:r w:rsidR="0022614A" w:rsidRPr="006C3367">
              <w:rPr>
                <w:spacing w:val="-1"/>
                <w:sz w:val="24"/>
                <w:szCs w:val="24"/>
              </w:rPr>
              <w:t>ocuments</w:t>
            </w:r>
            <w:r w:rsidR="0022614A" w:rsidRPr="006C3367">
              <w:rPr>
                <w:spacing w:val="-1"/>
                <w:sz w:val="24"/>
                <w:szCs w:val="24"/>
              </w:rPr>
              <w:tab/>
              <w:t>in support of the same</w:t>
            </w:r>
            <w:r w:rsidRPr="006C3367">
              <w:rPr>
                <w:spacing w:val="-1"/>
                <w:sz w:val="24"/>
                <w:szCs w:val="24"/>
              </w:rPr>
              <w:t>)</w:t>
            </w:r>
          </w:p>
        </w:tc>
        <w:tc>
          <w:tcPr>
            <w:tcW w:w="3901" w:type="dxa"/>
          </w:tcPr>
          <w:p w14:paraId="0E43A7E2" w14:textId="77777777" w:rsidR="008D2366" w:rsidRPr="006C3367" w:rsidRDefault="008D2366" w:rsidP="00B43B32">
            <w:pPr>
              <w:spacing w:line="276" w:lineRule="auto"/>
              <w:rPr>
                <w:sz w:val="24"/>
                <w:szCs w:val="24"/>
              </w:rPr>
            </w:pPr>
          </w:p>
        </w:tc>
      </w:tr>
      <w:tr w:rsidR="006C3367" w:rsidRPr="006C3367" w14:paraId="3890583F" w14:textId="77777777" w:rsidTr="00E43413">
        <w:trPr>
          <w:trHeight w:hRule="exact" w:val="1422"/>
        </w:trPr>
        <w:tc>
          <w:tcPr>
            <w:tcW w:w="959" w:type="dxa"/>
          </w:tcPr>
          <w:p w14:paraId="24AED7E9" w14:textId="77777777" w:rsidR="008D2366" w:rsidRPr="006C3367" w:rsidRDefault="008D2366" w:rsidP="00990E51">
            <w:pPr>
              <w:pStyle w:val="TableParagraph"/>
              <w:spacing w:before="47" w:line="276" w:lineRule="auto"/>
              <w:ind w:left="340"/>
              <w:jc w:val="both"/>
              <w:rPr>
                <w:sz w:val="24"/>
                <w:szCs w:val="24"/>
              </w:rPr>
            </w:pPr>
            <w:r w:rsidRPr="006C3367">
              <w:rPr>
                <w:spacing w:val="-1"/>
                <w:sz w:val="24"/>
                <w:szCs w:val="24"/>
              </w:rPr>
              <w:t>3.</w:t>
            </w:r>
          </w:p>
        </w:tc>
        <w:tc>
          <w:tcPr>
            <w:tcW w:w="4524" w:type="dxa"/>
          </w:tcPr>
          <w:p w14:paraId="629DD691" w14:textId="22FAF491" w:rsidR="008D2366" w:rsidRPr="006C3367" w:rsidRDefault="007441FA" w:rsidP="00DA5906">
            <w:pPr>
              <w:pStyle w:val="TableParagraph"/>
              <w:spacing w:before="47" w:line="276" w:lineRule="auto"/>
              <w:ind w:right="40"/>
              <w:jc w:val="both"/>
              <w:rPr>
                <w:sz w:val="24"/>
                <w:szCs w:val="24"/>
              </w:rPr>
            </w:pPr>
            <w:r w:rsidRPr="006C3367">
              <w:rPr>
                <w:spacing w:val="-1"/>
                <w:sz w:val="24"/>
                <w:szCs w:val="24"/>
              </w:rPr>
              <w:t>Name of the proprietor / partners / directors of the firm along with ID documents (PAN/ Aadhaar</w:t>
            </w:r>
            <w:r w:rsidR="00252E3F" w:rsidRPr="006C3367">
              <w:rPr>
                <w:spacing w:val="-1"/>
                <w:sz w:val="24"/>
                <w:szCs w:val="24"/>
              </w:rPr>
              <w:t>/other documents) etc.</w:t>
            </w:r>
          </w:p>
        </w:tc>
        <w:tc>
          <w:tcPr>
            <w:tcW w:w="3901" w:type="dxa"/>
          </w:tcPr>
          <w:p w14:paraId="5C3D591B" w14:textId="77777777" w:rsidR="008D2366" w:rsidRPr="006C3367" w:rsidRDefault="008D2366" w:rsidP="00B43B32">
            <w:pPr>
              <w:spacing w:line="276" w:lineRule="auto"/>
              <w:rPr>
                <w:sz w:val="24"/>
                <w:szCs w:val="24"/>
              </w:rPr>
            </w:pPr>
          </w:p>
        </w:tc>
      </w:tr>
      <w:tr w:rsidR="006C3367" w:rsidRPr="006C3367" w14:paraId="06F1B169" w14:textId="77777777" w:rsidTr="00777961">
        <w:trPr>
          <w:trHeight w:hRule="exact" w:val="637"/>
        </w:trPr>
        <w:tc>
          <w:tcPr>
            <w:tcW w:w="959" w:type="dxa"/>
          </w:tcPr>
          <w:p w14:paraId="7C05560F" w14:textId="2104BEAF" w:rsidR="00C63B11" w:rsidRPr="006C3367" w:rsidRDefault="00C63B11" w:rsidP="00990E51">
            <w:pPr>
              <w:pStyle w:val="TableParagraph"/>
              <w:spacing w:before="47" w:line="276" w:lineRule="auto"/>
              <w:ind w:left="340"/>
              <w:jc w:val="both"/>
              <w:rPr>
                <w:spacing w:val="-1"/>
                <w:sz w:val="24"/>
                <w:szCs w:val="24"/>
              </w:rPr>
            </w:pPr>
            <w:r w:rsidRPr="006C3367">
              <w:rPr>
                <w:spacing w:val="-1"/>
                <w:sz w:val="24"/>
                <w:szCs w:val="24"/>
              </w:rPr>
              <w:t>4.</w:t>
            </w:r>
          </w:p>
        </w:tc>
        <w:tc>
          <w:tcPr>
            <w:tcW w:w="4524" w:type="dxa"/>
          </w:tcPr>
          <w:p w14:paraId="73C379E7" w14:textId="5B647E32" w:rsidR="00C63B11" w:rsidRPr="006C3367" w:rsidRDefault="00C63B11" w:rsidP="00DA5906">
            <w:pPr>
              <w:pStyle w:val="TableParagraph"/>
              <w:spacing w:before="47" w:line="276" w:lineRule="auto"/>
              <w:ind w:right="40"/>
              <w:jc w:val="both"/>
              <w:rPr>
                <w:spacing w:val="-1"/>
                <w:sz w:val="24"/>
                <w:szCs w:val="24"/>
              </w:rPr>
            </w:pPr>
            <w:r w:rsidRPr="006C3367">
              <w:rPr>
                <w:sz w:val="24"/>
                <w:szCs w:val="24"/>
              </w:rPr>
              <w:t xml:space="preserve">Year of Incorporation / registration   </w:t>
            </w:r>
          </w:p>
        </w:tc>
        <w:tc>
          <w:tcPr>
            <w:tcW w:w="3901" w:type="dxa"/>
          </w:tcPr>
          <w:p w14:paraId="2D2887E2" w14:textId="77777777" w:rsidR="00C63B11" w:rsidRPr="006C3367" w:rsidRDefault="00C63B11" w:rsidP="00B43B32">
            <w:pPr>
              <w:spacing w:line="276" w:lineRule="auto"/>
              <w:rPr>
                <w:sz w:val="24"/>
                <w:szCs w:val="24"/>
              </w:rPr>
            </w:pPr>
          </w:p>
        </w:tc>
      </w:tr>
      <w:tr w:rsidR="006C3367" w:rsidRPr="006C3367" w14:paraId="0B14540B" w14:textId="77777777" w:rsidTr="000C2032">
        <w:trPr>
          <w:trHeight w:hRule="exact" w:val="2416"/>
        </w:trPr>
        <w:tc>
          <w:tcPr>
            <w:tcW w:w="959" w:type="dxa"/>
          </w:tcPr>
          <w:p w14:paraId="37B27429" w14:textId="7450FC6D" w:rsidR="003E55F8" w:rsidRPr="006C3367" w:rsidRDefault="003E55F8" w:rsidP="00990E51">
            <w:pPr>
              <w:pStyle w:val="TableParagraph"/>
              <w:spacing w:before="47" w:line="276" w:lineRule="auto"/>
              <w:ind w:left="340"/>
              <w:jc w:val="both"/>
              <w:rPr>
                <w:spacing w:val="-1"/>
                <w:sz w:val="24"/>
                <w:szCs w:val="24"/>
              </w:rPr>
            </w:pPr>
            <w:r w:rsidRPr="006C3367">
              <w:rPr>
                <w:spacing w:val="-1"/>
                <w:sz w:val="24"/>
                <w:szCs w:val="24"/>
              </w:rPr>
              <w:lastRenderedPageBreak/>
              <w:t>5.</w:t>
            </w:r>
          </w:p>
        </w:tc>
        <w:tc>
          <w:tcPr>
            <w:tcW w:w="4524" w:type="dxa"/>
          </w:tcPr>
          <w:p w14:paraId="61F0C4A7" w14:textId="77777777" w:rsidR="003E55F8" w:rsidRPr="006C3367" w:rsidRDefault="003E55F8" w:rsidP="00DA5906">
            <w:pPr>
              <w:spacing w:after="78" w:line="276" w:lineRule="auto"/>
              <w:jc w:val="both"/>
              <w:rPr>
                <w:sz w:val="24"/>
                <w:szCs w:val="24"/>
              </w:rPr>
            </w:pPr>
            <w:r w:rsidRPr="006C3367">
              <w:rPr>
                <w:sz w:val="24"/>
                <w:szCs w:val="24"/>
              </w:rPr>
              <w:t xml:space="preserve">Details of registration (firm, company etc.)  </w:t>
            </w:r>
          </w:p>
          <w:p w14:paraId="6CB5199A" w14:textId="77777777" w:rsidR="003E55F8" w:rsidRPr="006C3367" w:rsidRDefault="003E55F8">
            <w:pPr>
              <w:widowControl/>
              <w:numPr>
                <w:ilvl w:val="0"/>
                <w:numId w:val="22"/>
              </w:numPr>
              <w:autoSpaceDE/>
              <w:autoSpaceDN/>
              <w:spacing w:after="87" w:line="276" w:lineRule="auto"/>
              <w:ind w:left="549" w:hanging="284"/>
              <w:jc w:val="both"/>
              <w:rPr>
                <w:sz w:val="24"/>
                <w:szCs w:val="24"/>
              </w:rPr>
            </w:pPr>
            <w:r w:rsidRPr="006C3367">
              <w:rPr>
                <w:sz w:val="24"/>
                <w:szCs w:val="24"/>
              </w:rPr>
              <w:t xml:space="preserve">Registration Authority   </w:t>
            </w:r>
          </w:p>
          <w:p w14:paraId="7AA4081A" w14:textId="77777777" w:rsidR="003E55F8" w:rsidRPr="006C3367" w:rsidRDefault="003E55F8">
            <w:pPr>
              <w:widowControl/>
              <w:numPr>
                <w:ilvl w:val="0"/>
                <w:numId w:val="22"/>
              </w:numPr>
              <w:autoSpaceDE/>
              <w:autoSpaceDN/>
              <w:spacing w:after="85" w:line="276" w:lineRule="auto"/>
              <w:ind w:left="549" w:hanging="284"/>
              <w:jc w:val="both"/>
              <w:rPr>
                <w:sz w:val="24"/>
                <w:szCs w:val="24"/>
              </w:rPr>
            </w:pPr>
            <w:r w:rsidRPr="006C3367">
              <w:rPr>
                <w:sz w:val="24"/>
                <w:szCs w:val="24"/>
              </w:rPr>
              <w:t xml:space="preserve">Date   </w:t>
            </w:r>
          </w:p>
          <w:p w14:paraId="01D7C1AA" w14:textId="77777777" w:rsidR="003E55F8" w:rsidRPr="006C3367" w:rsidRDefault="003E55F8">
            <w:pPr>
              <w:widowControl/>
              <w:numPr>
                <w:ilvl w:val="0"/>
                <w:numId w:val="22"/>
              </w:numPr>
              <w:autoSpaceDE/>
              <w:autoSpaceDN/>
              <w:spacing w:after="61" w:line="276" w:lineRule="auto"/>
              <w:ind w:left="549" w:hanging="284"/>
              <w:jc w:val="both"/>
              <w:rPr>
                <w:sz w:val="24"/>
                <w:szCs w:val="24"/>
              </w:rPr>
            </w:pPr>
            <w:r w:rsidRPr="006C3367">
              <w:rPr>
                <w:sz w:val="24"/>
                <w:szCs w:val="24"/>
              </w:rPr>
              <w:t xml:space="preserve">Number  </w:t>
            </w:r>
          </w:p>
          <w:p w14:paraId="541F1971" w14:textId="4D2D3FBE" w:rsidR="003E55F8" w:rsidRPr="006C3367" w:rsidRDefault="003E55F8" w:rsidP="00DA5906">
            <w:pPr>
              <w:pStyle w:val="TableParagraph"/>
              <w:spacing w:before="47" w:line="276" w:lineRule="auto"/>
              <w:ind w:left="281" w:right="40" w:hanging="281"/>
              <w:jc w:val="both"/>
              <w:rPr>
                <w:sz w:val="24"/>
                <w:szCs w:val="24"/>
              </w:rPr>
            </w:pPr>
            <w:r w:rsidRPr="006C3367">
              <w:rPr>
                <w:sz w:val="24"/>
                <w:szCs w:val="24"/>
              </w:rPr>
              <w:t>(Furnish copy of registration certificate)</w:t>
            </w:r>
          </w:p>
        </w:tc>
        <w:tc>
          <w:tcPr>
            <w:tcW w:w="3901" w:type="dxa"/>
          </w:tcPr>
          <w:p w14:paraId="481FE801" w14:textId="77777777" w:rsidR="003E55F8" w:rsidRPr="006C3367" w:rsidRDefault="003E55F8" w:rsidP="00B43B32">
            <w:pPr>
              <w:spacing w:line="276" w:lineRule="auto"/>
              <w:rPr>
                <w:sz w:val="24"/>
                <w:szCs w:val="24"/>
              </w:rPr>
            </w:pPr>
          </w:p>
        </w:tc>
      </w:tr>
      <w:tr w:rsidR="006C3367" w:rsidRPr="006C3367" w14:paraId="15F0C511" w14:textId="77777777" w:rsidTr="000C2032">
        <w:trPr>
          <w:trHeight w:hRule="exact" w:val="565"/>
        </w:trPr>
        <w:tc>
          <w:tcPr>
            <w:tcW w:w="959" w:type="dxa"/>
          </w:tcPr>
          <w:p w14:paraId="7276F89B" w14:textId="7DD8F42F" w:rsidR="00C63B11" w:rsidRPr="006C3367" w:rsidRDefault="003E55F8" w:rsidP="00990E51">
            <w:pPr>
              <w:pStyle w:val="TableParagraph"/>
              <w:spacing w:before="47" w:line="276" w:lineRule="auto"/>
              <w:ind w:left="340"/>
              <w:jc w:val="both"/>
              <w:rPr>
                <w:spacing w:val="-1"/>
                <w:sz w:val="24"/>
                <w:szCs w:val="24"/>
              </w:rPr>
            </w:pPr>
            <w:r w:rsidRPr="006C3367">
              <w:rPr>
                <w:spacing w:val="-1"/>
                <w:sz w:val="24"/>
                <w:szCs w:val="24"/>
              </w:rPr>
              <w:t>6</w:t>
            </w:r>
            <w:r w:rsidR="00C63B11" w:rsidRPr="006C3367">
              <w:rPr>
                <w:spacing w:val="-1"/>
                <w:sz w:val="24"/>
                <w:szCs w:val="24"/>
              </w:rPr>
              <w:t>.</w:t>
            </w:r>
          </w:p>
        </w:tc>
        <w:tc>
          <w:tcPr>
            <w:tcW w:w="4524" w:type="dxa"/>
          </w:tcPr>
          <w:p w14:paraId="22A31E13" w14:textId="0A8139C9" w:rsidR="00C63B11" w:rsidRPr="006C3367" w:rsidRDefault="00C63B11" w:rsidP="00DA5906">
            <w:pPr>
              <w:spacing w:line="276" w:lineRule="auto"/>
              <w:jc w:val="both"/>
              <w:rPr>
                <w:sz w:val="24"/>
                <w:szCs w:val="24"/>
              </w:rPr>
            </w:pPr>
            <w:r w:rsidRPr="006C3367">
              <w:rPr>
                <w:sz w:val="24"/>
                <w:szCs w:val="24"/>
              </w:rPr>
              <w:t xml:space="preserve">Registered address of the firm   </w:t>
            </w:r>
          </w:p>
          <w:p w14:paraId="592C49F8" w14:textId="77777777" w:rsidR="00C63B11" w:rsidRPr="006C3367" w:rsidRDefault="00C63B11" w:rsidP="00DA5906">
            <w:pPr>
              <w:pStyle w:val="TableParagraph"/>
              <w:spacing w:before="47" w:line="276" w:lineRule="auto"/>
              <w:ind w:left="281" w:right="40"/>
              <w:jc w:val="both"/>
              <w:rPr>
                <w:sz w:val="24"/>
                <w:szCs w:val="24"/>
              </w:rPr>
            </w:pPr>
          </w:p>
        </w:tc>
        <w:tc>
          <w:tcPr>
            <w:tcW w:w="3901" w:type="dxa"/>
          </w:tcPr>
          <w:p w14:paraId="4578EC1F" w14:textId="77777777" w:rsidR="00C63B11" w:rsidRPr="006C3367" w:rsidRDefault="00C63B11" w:rsidP="00B43B32">
            <w:pPr>
              <w:spacing w:line="276" w:lineRule="auto"/>
              <w:rPr>
                <w:sz w:val="24"/>
                <w:szCs w:val="24"/>
              </w:rPr>
            </w:pPr>
          </w:p>
          <w:p w14:paraId="708439D4" w14:textId="77777777" w:rsidR="00C63B11" w:rsidRPr="006C3367" w:rsidRDefault="00C63B11" w:rsidP="00B43B32">
            <w:pPr>
              <w:spacing w:line="276" w:lineRule="auto"/>
              <w:rPr>
                <w:sz w:val="24"/>
                <w:szCs w:val="24"/>
              </w:rPr>
            </w:pPr>
          </w:p>
          <w:p w14:paraId="1B3D7660" w14:textId="77777777" w:rsidR="00C63B11" w:rsidRPr="006C3367" w:rsidRDefault="00C63B11" w:rsidP="00B43B32">
            <w:pPr>
              <w:spacing w:line="276" w:lineRule="auto"/>
              <w:rPr>
                <w:sz w:val="24"/>
                <w:szCs w:val="24"/>
              </w:rPr>
            </w:pPr>
          </w:p>
          <w:p w14:paraId="46139830" w14:textId="77777777" w:rsidR="00C63B11" w:rsidRPr="006C3367" w:rsidRDefault="00C63B11" w:rsidP="00B43B32">
            <w:pPr>
              <w:spacing w:line="276" w:lineRule="auto"/>
              <w:rPr>
                <w:sz w:val="24"/>
                <w:szCs w:val="24"/>
              </w:rPr>
            </w:pPr>
          </w:p>
          <w:p w14:paraId="4E96383C" w14:textId="77777777" w:rsidR="00C63B11" w:rsidRPr="006C3367" w:rsidRDefault="00C63B11" w:rsidP="00B43B32">
            <w:pPr>
              <w:spacing w:line="276" w:lineRule="auto"/>
              <w:rPr>
                <w:sz w:val="24"/>
                <w:szCs w:val="24"/>
              </w:rPr>
            </w:pPr>
          </w:p>
          <w:p w14:paraId="131E8C15" w14:textId="78C23C74" w:rsidR="00C63B11" w:rsidRPr="006C3367" w:rsidRDefault="00C63B11" w:rsidP="00B43B32">
            <w:pPr>
              <w:spacing w:line="276" w:lineRule="auto"/>
              <w:rPr>
                <w:sz w:val="24"/>
                <w:szCs w:val="24"/>
              </w:rPr>
            </w:pPr>
          </w:p>
        </w:tc>
      </w:tr>
      <w:tr w:rsidR="006C3367" w:rsidRPr="006C3367" w14:paraId="02EEE011" w14:textId="77777777" w:rsidTr="000C2032">
        <w:trPr>
          <w:trHeight w:hRule="exact" w:val="998"/>
        </w:trPr>
        <w:tc>
          <w:tcPr>
            <w:tcW w:w="959" w:type="dxa"/>
          </w:tcPr>
          <w:p w14:paraId="24FABB5E" w14:textId="7479D192" w:rsidR="00C63B11" w:rsidRPr="006C3367" w:rsidRDefault="003E55F8" w:rsidP="00990E51">
            <w:pPr>
              <w:pStyle w:val="TableParagraph"/>
              <w:spacing w:before="47" w:line="276" w:lineRule="auto"/>
              <w:ind w:left="340"/>
              <w:jc w:val="both"/>
              <w:rPr>
                <w:spacing w:val="-1"/>
                <w:sz w:val="24"/>
                <w:szCs w:val="24"/>
              </w:rPr>
            </w:pPr>
            <w:r w:rsidRPr="006C3367">
              <w:rPr>
                <w:spacing w:val="-1"/>
                <w:sz w:val="24"/>
                <w:szCs w:val="24"/>
              </w:rPr>
              <w:t>7</w:t>
            </w:r>
            <w:r w:rsidR="00C63B11" w:rsidRPr="006C3367">
              <w:rPr>
                <w:spacing w:val="-1"/>
                <w:sz w:val="24"/>
                <w:szCs w:val="24"/>
              </w:rPr>
              <w:t>.</w:t>
            </w:r>
          </w:p>
        </w:tc>
        <w:tc>
          <w:tcPr>
            <w:tcW w:w="4524" w:type="dxa"/>
          </w:tcPr>
          <w:p w14:paraId="3E040C98" w14:textId="3CCC73BF" w:rsidR="00C63B11" w:rsidRPr="006C3367" w:rsidRDefault="00C63B11" w:rsidP="00DA5906">
            <w:pPr>
              <w:spacing w:line="276" w:lineRule="auto"/>
              <w:jc w:val="both"/>
              <w:rPr>
                <w:sz w:val="24"/>
                <w:szCs w:val="24"/>
              </w:rPr>
            </w:pPr>
            <w:r w:rsidRPr="006C3367">
              <w:rPr>
                <w:sz w:val="24"/>
                <w:szCs w:val="24"/>
              </w:rPr>
              <w:t xml:space="preserve">Name, designation, telephone nos., email of the   contact person / authorized signatory </w:t>
            </w:r>
          </w:p>
          <w:p w14:paraId="41F2D9D1" w14:textId="77777777" w:rsidR="00C63B11" w:rsidRPr="006C3367" w:rsidRDefault="00C63B11" w:rsidP="00DA5906">
            <w:pPr>
              <w:spacing w:line="276" w:lineRule="auto"/>
              <w:jc w:val="both"/>
              <w:rPr>
                <w:sz w:val="24"/>
                <w:szCs w:val="24"/>
              </w:rPr>
            </w:pPr>
          </w:p>
        </w:tc>
        <w:tc>
          <w:tcPr>
            <w:tcW w:w="3901" w:type="dxa"/>
          </w:tcPr>
          <w:p w14:paraId="1C9B0A82" w14:textId="77777777" w:rsidR="00C63B11" w:rsidRPr="006C3367" w:rsidRDefault="00C63B11" w:rsidP="00B43B32">
            <w:pPr>
              <w:spacing w:line="276" w:lineRule="auto"/>
              <w:rPr>
                <w:sz w:val="24"/>
                <w:szCs w:val="24"/>
              </w:rPr>
            </w:pPr>
          </w:p>
        </w:tc>
      </w:tr>
      <w:tr w:rsidR="006C3367" w:rsidRPr="006C3367" w14:paraId="35B18AA1" w14:textId="77777777" w:rsidTr="006D014A">
        <w:trPr>
          <w:trHeight w:hRule="exact" w:val="6795"/>
        </w:trPr>
        <w:tc>
          <w:tcPr>
            <w:tcW w:w="959" w:type="dxa"/>
          </w:tcPr>
          <w:p w14:paraId="3A0E07A6" w14:textId="65135594" w:rsidR="008D2366" w:rsidRPr="006C3367" w:rsidRDefault="003E55F8" w:rsidP="00990E51">
            <w:pPr>
              <w:pStyle w:val="TableParagraph"/>
              <w:spacing w:before="48" w:line="276" w:lineRule="auto"/>
              <w:ind w:left="340"/>
              <w:jc w:val="both"/>
              <w:rPr>
                <w:spacing w:val="-1"/>
                <w:sz w:val="24"/>
                <w:szCs w:val="24"/>
              </w:rPr>
            </w:pPr>
            <w:r w:rsidRPr="006C3367">
              <w:rPr>
                <w:spacing w:val="-1"/>
                <w:sz w:val="24"/>
                <w:szCs w:val="24"/>
              </w:rPr>
              <w:t>8</w:t>
            </w:r>
            <w:r w:rsidR="008D2366" w:rsidRPr="006C3367">
              <w:rPr>
                <w:spacing w:val="-1"/>
                <w:sz w:val="24"/>
                <w:szCs w:val="24"/>
              </w:rPr>
              <w:t>.</w:t>
            </w:r>
          </w:p>
        </w:tc>
        <w:tc>
          <w:tcPr>
            <w:tcW w:w="4524" w:type="dxa"/>
          </w:tcPr>
          <w:p w14:paraId="474848F7" w14:textId="1B3B659D" w:rsidR="008D2366" w:rsidRPr="006C3367" w:rsidRDefault="008D2366" w:rsidP="00DA5906">
            <w:pPr>
              <w:pStyle w:val="TableParagraph"/>
              <w:spacing w:before="47" w:line="276" w:lineRule="auto"/>
              <w:ind w:right="131"/>
              <w:jc w:val="both"/>
              <w:rPr>
                <w:spacing w:val="-1"/>
                <w:sz w:val="24"/>
                <w:szCs w:val="24"/>
              </w:rPr>
            </w:pPr>
            <w:r w:rsidRPr="006C3367">
              <w:rPr>
                <w:spacing w:val="-1"/>
                <w:sz w:val="24"/>
                <w:szCs w:val="24"/>
              </w:rPr>
              <w:t>Experience</w:t>
            </w:r>
            <w:r w:rsidR="00114303" w:rsidRPr="006C3367">
              <w:rPr>
                <w:spacing w:val="-1"/>
                <w:sz w:val="24"/>
                <w:szCs w:val="24"/>
              </w:rPr>
              <w:t xml:space="preserve"> </w:t>
            </w:r>
            <w:r w:rsidRPr="006C3367">
              <w:rPr>
                <w:spacing w:val="-1"/>
                <w:sz w:val="24"/>
                <w:szCs w:val="24"/>
              </w:rPr>
              <w:t>certificates:</w:t>
            </w:r>
            <w:r w:rsidRPr="006C3367">
              <w:rPr>
                <w:sz w:val="24"/>
                <w:szCs w:val="24"/>
              </w:rPr>
              <w:t>(5</w:t>
            </w:r>
            <w:r w:rsidR="00355498" w:rsidRPr="006C3367">
              <w:rPr>
                <w:sz w:val="24"/>
                <w:szCs w:val="24"/>
              </w:rPr>
              <w:t xml:space="preserve"> </w:t>
            </w:r>
            <w:r w:rsidRPr="006C3367">
              <w:rPr>
                <w:spacing w:val="-1"/>
                <w:sz w:val="24"/>
                <w:szCs w:val="24"/>
              </w:rPr>
              <w:t>years’</w:t>
            </w:r>
            <w:r w:rsidR="00114303" w:rsidRPr="006C3367">
              <w:rPr>
                <w:spacing w:val="-1"/>
                <w:sz w:val="24"/>
                <w:szCs w:val="24"/>
              </w:rPr>
              <w:t xml:space="preserve"> </w:t>
            </w:r>
            <w:r w:rsidRPr="006C3367">
              <w:rPr>
                <w:spacing w:val="-1"/>
                <w:sz w:val="24"/>
                <w:szCs w:val="24"/>
              </w:rPr>
              <w:t>experience</w:t>
            </w:r>
            <w:r w:rsidR="00114303" w:rsidRPr="006C3367">
              <w:rPr>
                <w:spacing w:val="-1"/>
                <w:sz w:val="24"/>
                <w:szCs w:val="24"/>
              </w:rPr>
              <w:t xml:space="preserve"> </w:t>
            </w:r>
            <w:r w:rsidRPr="006C3367">
              <w:rPr>
                <w:spacing w:val="-1"/>
                <w:sz w:val="24"/>
                <w:szCs w:val="24"/>
              </w:rPr>
              <w:t>in</w:t>
            </w:r>
            <w:r w:rsidR="00114303" w:rsidRPr="006C3367">
              <w:rPr>
                <w:spacing w:val="-1"/>
                <w:sz w:val="24"/>
                <w:szCs w:val="24"/>
              </w:rPr>
              <w:t xml:space="preserve"> </w:t>
            </w:r>
            <w:r w:rsidRPr="006C3367">
              <w:rPr>
                <w:spacing w:val="-1"/>
                <w:sz w:val="24"/>
                <w:szCs w:val="24"/>
              </w:rPr>
              <w:t>undertaking</w:t>
            </w:r>
            <w:r w:rsidR="00114303" w:rsidRPr="006C3367">
              <w:rPr>
                <w:spacing w:val="-1"/>
                <w:sz w:val="24"/>
                <w:szCs w:val="24"/>
              </w:rPr>
              <w:t xml:space="preserve"> </w:t>
            </w:r>
            <w:r w:rsidRPr="006C3367">
              <w:rPr>
                <w:sz w:val="24"/>
                <w:szCs w:val="24"/>
              </w:rPr>
              <w:t>a</w:t>
            </w:r>
            <w:r w:rsidR="00114303" w:rsidRPr="006C3367">
              <w:rPr>
                <w:sz w:val="24"/>
                <w:szCs w:val="24"/>
              </w:rPr>
              <w:t xml:space="preserve"> </w:t>
            </w:r>
            <w:r w:rsidRPr="006C3367">
              <w:rPr>
                <w:spacing w:val="-1"/>
                <w:sz w:val="24"/>
                <w:szCs w:val="24"/>
              </w:rPr>
              <w:t>work</w:t>
            </w:r>
            <w:r w:rsidR="00114303" w:rsidRPr="006C3367">
              <w:rPr>
                <w:spacing w:val="-1"/>
                <w:sz w:val="24"/>
                <w:szCs w:val="24"/>
              </w:rPr>
              <w:t xml:space="preserve"> </w:t>
            </w:r>
            <w:r w:rsidRPr="006C3367">
              <w:rPr>
                <w:spacing w:val="-1"/>
                <w:sz w:val="24"/>
                <w:szCs w:val="24"/>
              </w:rPr>
              <w:t>of</w:t>
            </w:r>
            <w:r w:rsidR="00114303" w:rsidRPr="006C3367">
              <w:rPr>
                <w:spacing w:val="-1"/>
                <w:sz w:val="24"/>
                <w:szCs w:val="24"/>
              </w:rPr>
              <w:t xml:space="preserve"> </w:t>
            </w:r>
            <w:r w:rsidRPr="006C3367">
              <w:rPr>
                <w:spacing w:val="-1"/>
                <w:sz w:val="24"/>
                <w:szCs w:val="24"/>
              </w:rPr>
              <w:t>installation</w:t>
            </w:r>
            <w:r w:rsidR="00114303" w:rsidRPr="006C3367">
              <w:rPr>
                <w:spacing w:val="-1"/>
                <w:sz w:val="24"/>
                <w:szCs w:val="24"/>
              </w:rPr>
              <w:t xml:space="preserve"> </w:t>
            </w:r>
            <w:r w:rsidRPr="006C3367">
              <w:rPr>
                <w:spacing w:val="-1"/>
                <w:sz w:val="24"/>
                <w:szCs w:val="24"/>
              </w:rPr>
              <w:t>and</w:t>
            </w:r>
            <w:r w:rsidR="00114303" w:rsidRPr="006C3367">
              <w:rPr>
                <w:spacing w:val="-1"/>
                <w:sz w:val="24"/>
                <w:szCs w:val="24"/>
              </w:rPr>
              <w:t xml:space="preserve"> </w:t>
            </w:r>
            <w:r w:rsidRPr="006C3367">
              <w:rPr>
                <w:spacing w:val="-1"/>
                <w:sz w:val="24"/>
                <w:szCs w:val="24"/>
              </w:rPr>
              <w:t>maintenance</w:t>
            </w:r>
            <w:r w:rsidR="00114303" w:rsidRPr="006C3367">
              <w:rPr>
                <w:spacing w:val="-1"/>
                <w:sz w:val="24"/>
                <w:szCs w:val="24"/>
              </w:rPr>
              <w:t xml:space="preserve"> </w:t>
            </w:r>
            <w:r w:rsidRPr="006C3367">
              <w:rPr>
                <w:spacing w:val="-1"/>
                <w:sz w:val="24"/>
                <w:szCs w:val="24"/>
              </w:rPr>
              <w:t>of</w:t>
            </w:r>
            <w:r w:rsidR="00114303" w:rsidRPr="006C3367">
              <w:rPr>
                <w:spacing w:val="-1"/>
                <w:sz w:val="24"/>
                <w:szCs w:val="24"/>
              </w:rPr>
              <w:t xml:space="preserve"> </w:t>
            </w:r>
            <w:r w:rsidRPr="006C3367">
              <w:rPr>
                <w:spacing w:val="-1"/>
                <w:sz w:val="24"/>
                <w:szCs w:val="24"/>
              </w:rPr>
              <w:t>tea/coffee</w:t>
            </w:r>
            <w:r w:rsidR="00114303" w:rsidRPr="006C3367">
              <w:rPr>
                <w:spacing w:val="-1"/>
                <w:sz w:val="24"/>
                <w:szCs w:val="24"/>
              </w:rPr>
              <w:t xml:space="preserve"> </w:t>
            </w:r>
            <w:r w:rsidRPr="006C3367">
              <w:rPr>
                <w:spacing w:val="-1"/>
                <w:sz w:val="24"/>
                <w:szCs w:val="24"/>
              </w:rPr>
              <w:t>vending</w:t>
            </w:r>
            <w:r w:rsidR="00114303" w:rsidRPr="006C3367">
              <w:rPr>
                <w:spacing w:val="-1"/>
                <w:sz w:val="24"/>
                <w:szCs w:val="24"/>
              </w:rPr>
              <w:t xml:space="preserve"> </w:t>
            </w:r>
            <w:r w:rsidRPr="006C3367">
              <w:rPr>
                <w:spacing w:val="-1"/>
                <w:sz w:val="24"/>
                <w:szCs w:val="24"/>
              </w:rPr>
              <w:t>machine</w:t>
            </w:r>
            <w:r w:rsidR="00114303" w:rsidRPr="006C3367">
              <w:rPr>
                <w:spacing w:val="-1"/>
                <w:sz w:val="24"/>
                <w:szCs w:val="24"/>
              </w:rPr>
              <w:t xml:space="preserve"> </w:t>
            </w:r>
            <w:r w:rsidRPr="006C3367">
              <w:rPr>
                <w:spacing w:val="-1"/>
                <w:sz w:val="24"/>
                <w:szCs w:val="24"/>
              </w:rPr>
              <w:t>and</w:t>
            </w:r>
            <w:r w:rsidR="00114303" w:rsidRPr="006C3367">
              <w:rPr>
                <w:spacing w:val="-1"/>
                <w:sz w:val="24"/>
                <w:szCs w:val="24"/>
              </w:rPr>
              <w:t xml:space="preserve"> </w:t>
            </w:r>
            <w:r w:rsidRPr="006C3367">
              <w:rPr>
                <w:spacing w:val="-1"/>
                <w:sz w:val="24"/>
                <w:szCs w:val="24"/>
              </w:rPr>
              <w:t>providing</w:t>
            </w:r>
            <w:r w:rsidR="00114303" w:rsidRPr="006C3367">
              <w:rPr>
                <w:spacing w:val="-1"/>
                <w:sz w:val="24"/>
                <w:szCs w:val="24"/>
              </w:rPr>
              <w:t xml:space="preserve"> </w:t>
            </w:r>
            <w:r w:rsidRPr="006C3367">
              <w:rPr>
                <w:spacing w:val="-1"/>
                <w:sz w:val="24"/>
                <w:szCs w:val="24"/>
              </w:rPr>
              <w:t>services</w:t>
            </w:r>
            <w:r w:rsidR="00114303" w:rsidRPr="006C3367">
              <w:rPr>
                <w:spacing w:val="-1"/>
                <w:sz w:val="24"/>
                <w:szCs w:val="24"/>
              </w:rPr>
              <w:t xml:space="preserve"> </w:t>
            </w:r>
            <w:r w:rsidRPr="006C3367">
              <w:rPr>
                <w:sz w:val="24"/>
                <w:szCs w:val="24"/>
              </w:rPr>
              <w:t>to</w:t>
            </w:r>
            <w:r w:rsidR="00114303" w:rsidRPr="006C3367">
              <w:rPr>
                <w:sz w:val="24"/>
                <w:szCs w:val="24"/>
              </w:rPr>
              <w:t xml:space="preserve"> </w:t>
            </w:r>
            <w:r w:rsidRPr="006C3367">
              <w:rPr>
                <w:spacing w:val="-1"/>
                <w:sz w:val="24"/>
                <w:szCs w:val="24"/>
              </w:rPr>
              <w:t>Government</w:t>
            </w:r>
            <w:r w:rsidR="00114303" w:rsidRPr="006C3367">
              <w:rPr>
                <w:spacing w:val="-1"/>
                <w:sz w:val="24"/>
                <w:szCs w:val="24"/>
              </w:rPr>
              <w:t xml:space="preserve"> </w:t>
            </w:r>
            <w:r w:rsidRPr="006C3367">
              <w:rPr>
                <w:spacing w:val="-1"/>
                <w:sz w:val="24"/>
                <w:szCs w:val="24"/>
              </w:rPr>
              <w:t>Departments</w:t>
            </w:r>
            <w:r w:rsidRPr="006C3367">
              <w:rPr>
                <w:sz w:val="24"/>
                <w:szCs w:val="24"/>
              </w:rPr>
              <w:t>/</w:t>
            </w:r>
            <w:r w:rsidRPr="006C3367">
              <w:rPr>
                <w:spacing w:val="-1"/>
                <w:sz w:val="24"/>
                <w:szCs w:val="24"/>
              </w:rPr>
              <w:t>Public</w:t>
            </w:r>
            <w:r w:rsidRPr="006C3367">
              <w:rPr>
                <w:sz w:val="24"/>
                <w:szCs w:val="24"/>
              </w:rPr>
              <w:t>/</w:t>
            </w:r>
            <w:r w:rsidRPr="006C3367">
              <w:rPr>
                <w:spacing w:val="-1"/>
                <w:sz w:val="24"/>
                <w:szCs w:val="24"/>
              </w:rPr>
              <w:t>reputed</w:t>
            </w:r>
            <w:r w:rsidR="00114303" w:rsidRPr="006C3367">
              <w:rPr>
                <w:spacing w:val="-1"/>
                <w:sz w:val="24"/>
                <w:szCs w:val="24"/>
              </w:rPr>
              <w:t xml:space="preserve"> </w:t>
            </w:r>
            <w:r w:rsidRPr="006C3367">
              <w:rPr>
                <w:spacing w:val="-1"/>
                <w:sz w:val="24"/>
                <w:szCs w:val="24"/>
              </w:rPr>
              <w:t>Private</w:t>
            </w:r>
            <w:r w:rsidR="00114303" w:rsidRPr="006C3367">
              <w:rPr>
                <w:spacing w:val="-1"/>
                <w:sz w:val="24"/>
                <w:szCs w:val="24"/>
              </w:rPr>
              <w:t xml:space="preserve"> </w:t>
            </w:r>
            <w:r w:rsidRPr="006C3367">
              <w:rPr>
                <w:spacing w:val="-1"/>
                <w:sz w:val="24"/>
                <w:szCs w:val="24"/>
              </w:rPr>
              <w:t>sector</w:t>
            </w:r>
            <w:r w:rsidR="00114303" w:rsidRPr="006C3367">
              <w:rPr>
                <w:spacing w:val="-1"/>
                <w:sz w:val="24"/>
                <w:szCs w:val="24"/>
              </w:rPr>
              <w:t xml:space="preserve"> </w:t>
            </w:r>
            <w:r w:rsidRPr="006C3367">
              <w:rPr>
                <w:spacing w:val="-1"/>
                <w:sz w:val="24"/>
                <w:szCs w:val="24"/>
              </w:rPr>
              <w:t>institutions</w:t>
            </w:r>
            <w:r w:rsidR="00114303" w:rsidRPr="006C3367">
              <w:rPr>
                <w:spacing w:val="-1"/>
                <w:sz w:val="24"/>
                <w:szCs w:val="24"/>
              </w:rPr>
              <w:t xml:space="preserve"> </w:t>
            </w:r>
            <w:r w:rsidRPr="006C3367">
              <w:rPr>
                <w:spacing w:val="-1"/>
                <w:sz w:val="24"/>
                <w:szCs w:val="24"/>
              </w:rPr>
              <w:t>and</w:t>
            </w:r>
            <w:r w:rsidR="00114303" w:rsidRPr="006C3367">
              <w:rPr>
                <w:spacing w:val="-1"/>
                <w:sz w:val="24"/>
                <w:szCs w:val="24"/>
              </w:rPr>
              <w:t xml:space="preserve"> </w:t>
            </w:r>
            <w:r w:rsidRPr="006C3367">
              <w:rPr>
                <w:spacing w:val="-1"/>
                <w:sz w:val="24"/>
                <w:szCs w:val="24"/>
              </w:rPr>
              <w:t>should</w:t>
            </w:r>
            <w:r w:rsidR="00114303" w:rsidRPr="006C3367">
              <w:rPr>
                <w:spacing w:val="-1"/>
                <w:sz w:val="24"/>
                <w:szCs w:val="24"/>
              </w:rPr>
              <w:t xml:space="preserve"> </w:t>
            </w:r>
            <w:r w:rsidRPr="006C3367">
              <w:rPr>
                <w:spacing w:val="-1"/>
                <w:sz w:val="24"/>
                <w:szCs w:val="24"/>
              </w:rPr>
              <w:t>have</w:t>
            </w:r>
            <w:r w:rsidR="00114303" w:rsidRPr="006C3367">
              <w:rPr>
                <w:spacing w:val="-1"/>
                <w:sz w:val="24"/>
                <w:szCs w:val="24"/>
              </w:rPr>
              <w:t xml:space="preserve"> </w:t>
            </w:r>
            <w:r w:rsidRPr="006C3367">
              <w:rPr>
                <w:spacing w:val="-1"/>
                <w:sz w:val="24"/>
                <w:szCs w:val="24"/>
              </w:rPr>
              <w:t>done</w:t>
            </w:r>
            <w:r w:rsidR="00114303" w:rsidRPr="006C3367">
              <w:rPr>
                <w:spacing w:val="-1"/>
                <w:sz w:val="24"/>
                <w:szCs w:val="24"/>
              </w:rPr>
              <w:t xml:space="preserve"> </w:t>
            </w:r>
            <w:r w:rsidRPr="006C3367">
              <w:rPr>
                <w:spacing w:val="-1"/>
                <w:sz w:val="24"/>
                <w:szCs w:val="24"/>
              </w:rPr>
              <w:t>similar</w:t>
            </w:r>
            <w:r w:rsidR="00114303" w:rsidRPr="006C3367">
              <w:rPr>
                <w:spacing w:val="-1"/>
                <w:sz w:val="24"/>
                <w:szCs w:val="24"/>
              </w:rPr>
              <w:t xml:space="preserve"> </w:t>
            </w:r>
            <w:r w:rsidRPr="006C3367">
              <w:rPr>
                <w:spacing w:val="-1"/>
                <w:sz w:val="24"/>
                <w:szCs w:val="24"/>
              </w:rPr>
              <w:t>works</w:t>
            </w:r>
            <w:r w:rsidR="00114303" w:rsidRPr="006C3367">
              <w:rPr>
                <w:spacing w:val="-1"/>
                <w:sz w:val="24"/>
                <w:szCs w:val="24"/>
              </w:rPr>
              <w:t xml:space="preserve"> </w:t>
            </w:r>
            <w:r w:rsidRPr="006C3367">
              <w:rPr>
                <w:spacing w:val="-1"/>
                <w:sz w:val="24"/>
                <w:szCs w:val="24"/>
              </w:rPr>
              <w:t>for</w:t>
            </w:r>
            <w:r w:rsidR="00114303" w:rsidRPr="006C3367">
              <w:rPr>
                <w:spacing w:val="-1"/>
                <w:sz w:val="24"/>
                <w:szCs w:val="24"/>
              </w:rPr>
              <w:t xml:space="preserve"> </w:t>
            </w:r>
            <w:r w:rsidRPr="006C3367">
              <w:rPr>
                <w:spacing w:val="-1"/>
                <w:sz w:val="24"/>
                <w:szCs w:val="24"/>
              </w:rPr>
              <w:t>previous</w:t>
            </w:r>
            <w:r w:rsidR="00114303" w:rsidRPr="006C3367">
              <w:rPr>
                <w:spacing w:val="-1"/>
                <w:sz w:val="24"/>
                <w:szCs w:val="24"/>
              </w:rPr>
              <w:t xml:space="preserve"> </w:t>
            </w:r>
            <w:r w:rsidRPr="006C3367">
              <w:rPr>
                <w:sz w:val="24"/>
                <w:szCs w:val="24"/>
              </w:rPr>
              <w:t>3</w:t>
            </w:r>
            <w:r w:rsidR="00114303" w:rsidRPr="006C3367">
              <w:rPr>
                <w:sz w:val="24"/>
                <w:szCs w:val="24"/>
              </w:rPr>
              <w:t xml:space="preserve"> </w:t>
            </w:r>
            <w:r w:rsidRPr="006C3367">
              <w:rPr>
                <w:spacing w:val="-1"/>
                <w:sz w:val="24"/>
                <w:szCs w:val="24"/>
              </w:rPr>
              <w:t>consecutive</w:t>
            </w:r>
            <w:r w:rsidR="00114303" w:rsidRPr="006C3367">
              <w:rPr>
                <w:spacing w:val="-1"/>
                <w:sz w:val="24"/>
                <w:szCs w:val="24"/>
              </w:rPr>
              <w:t xml:space="preserve"> </w:t>
            </w:r>
            <w:r w:rsidRPr="006C3367">
              <w:rPr>
                <w:spacing w:val="-1"/>
                <w:sz w:val="24"/>
                <w:szCs w:val="24"/>
              </w:rPr>
              <w:t>years</w:t>
            </w:r>
            <w:r w:rsidR="00114303" w:rsidRPr="006C3367">
              <w:rPr>
                <w:spacing w:val="-1"/>
                <w:sz w:val="24"/>
                <w:szCs w:val="24"/>
              </w:rPr>
              <w:t xml:space="preserve"> </w:t>
            </w:r>
            <w:r w:rsidRPr="006C3367">
              <w:rPr>
                <w:spacing w:val="-1"/>
                <w:sz w:val="24"/>
                <w:szCs w:val="24"/>
              </w:rPr>
              <w:t>individually</w:t>
            </w:r>
            <w:r w:rsidR="00114303" w:rsidRPr="006C3367">
              <w:rPr>
                <w:spacing w:val="-1"/>
                <w:sz w:val="24"/>
                <w:szCs w:val="24"/>
              </w:rPr>
              <w:t xml:space="preserve"> </w:t>
            </w:r>
            <w:r w:rsidRPr="006C3367">
              <w:rPr>
                <w:spacing w:val="-1"/>
                <w:sz w:val="24"/>
                <w:szCs w:val="24"/>
              </w:rPr>
              <w:t>costing</w:t>
            </w:r>
            <w:r w:rsidR="00114303" w:rsidRPr="006C3367">
              <w:rPr>
                <w:spacing w:val="-1"/>
                <w:sz w:val="24"/>
                <w:szCs w:val="24"/>
              </w:rPr>
              <w:t xml:space="preserve"> </w:t>
            </w:r>
            <w:r w:rsidRPr="006C3367">
              <w:rPr>
                <w:spacing w:val="-1"/>
                <w:sz w:val="24"/>
                <w:szCs w:val="24"/>
              </w:rPr>
              <w:t>as under:</w:t>
            </w:r>
          </w:p>
          <w:p w14:paraId="1BA61B55" w14:textId="7805C67E" w:rsidR="00506B3C" w:rsidRPr="006C3367" w:rsidRDefault="00506B3C">
            <w:pPr>
              <w:pStyle w:val="ListParagraph"/>
              <w:numPr>
                <w:ilvl w:val="0"/>
                <w:numId w:val="21"/>
              </w:numPr>
              <w:adjustRightInd w:val="0"/>
              <w:spacing w:line="276" w:lineRule="auto"/>
              <w:ind w:left="407" w:hanging="142"/>
              <w:jc w:val="both"/>
              <w:rPr>
                <w:sz w:val="24"/>
                <w:szCs w:val="24"/>
              </w:rPr>
            </w:pPr>
            <w:r w:rsidRPr="006C3367">
              <w:rPr>
                <w:sz w:val="24"/>
                <w:szCs w:val="24"/>
              </w:rPr>
              <w:t xml:space="preserve">Three similar completed works each costing not less than ₹ </w:t>
            </w:r>
            <w:r w:rsidR="00484610" w:rsidRPr="006C3367">
              <w:rPr>
                <w:sz w:val="24"/>
                <w:szCs w:val="24"/>
              </w:rPr>
              <w:t>1</w:t>
            </w:r>
            <w:r w:rsidR="00601AEB">
              <w:rPr>
                <w:sz w:val="24"/>
                <w:szCs w:val="24"/>
              </w:rPr>
              <w:t>2</w:t>
            </w:r>
            <w:r w:rsidR="00484610" w:rsidRPr="006C3367">
              <w:rPr>
                <w:sz w:val="24"/>
                <w:szCs w:val="24"/>
              </w:rPr>
              <w:t>,</w:t>
            </w:r>
            <w:r w:rsidR="001D166C">
              <w:rPr>
                <w:sz w:val="24"/>
                <w:szCs w:val="24"/>
              </w:rPr>
              <w:t>4</w:t>
            </w:r>
            <w:r w:rsidR="00484610" w:rsidRPr="006C3367">
              <w:rPr>
                <w:sz w:val="24"/>
                <w:szCs w:val="24"/>
              </w:rPr>
              <w:t>0</w:t>
            </w:r>
            <w:r w:rsidRPr="006C3367">
              <w:rPr>
                <w:sz w:val="24"/>
                <w:szCs w:val="24"/>
              </w:rPr>
              <w:t>,000/- (40% of estimated cost) OR</w:t>
            </w:r>
          </w:p>
          <w:p w14:paraId="4E735BD4" w14:textId="5C761A7C" w:rsidR="00506B3C" w:rsidRPr="006C3367" w:rsidRDefault="00506B3C">
            <w:pPr>
              <w:pStyle w:val="ListParagraph"/>
              <w:numPr>
                <w:ilvl w:val="0"/>
                <w:numId w:val="21"/>
              </w:numPr>
              <w:adjustRightInd w:val="0"/>
              <w:spacing w:line="276" w:lineRule="auto"/>
              <w:ind w:left="407" w:hanging="142"/>
              <w:jc w:val="both"/>
              <w:rPr>
                <w:sz w:val="24"/>
                <w:szCs w:val="24"/>
              </w:rPr>
            </w:pPr>
            <w:r w:rsidRPr="006C3367">
              <w:rPr>
                <w:sz w:val="24"/>
                <w:szCs w:val="24"/>
              </w:rPr>
              <w:t xml:space="preserve">Two similar completed works each costing not less than ₹ </w:t>
            </w:r>
            <w:r w:rsidR="00484610" w:rsidRPr="006C3367">
              <w:rPr>
                <w:sz w:val="24"/>
                <w:szCs w:val="24"/>
              </w:rPr>
              <w:t>1</w:t>
            </w:r>
            <w:r w:rsidR="00601AEB">
              <w:rPr>
                <w:sz w:val="24"/>
                <w:szCs w:val="24"/>
              </w:rPr>
              <w:t>5</w:t>
            </w:r>
            <w:r w:rsidRPr="006C3367">
              <w:rPr>
                <w:sz w:val="24"/>
                <w:szCs w:val="24"/>
              </w:rPr>
              <w:t>,</w:t>
            </w:r>
            <w:r w:rsidR="00D60D5B">
              <w:rPr>
                <w:sz w:val="24"/>
                <w:szCs w:val="24"/>
              </w:rPr>
              <w:t>5</w:t>
            </w:r>
            <w:r w:rsidRPr="006C3367">
              <w:rPr>
                <w:sz w:val="24"/>
                <w:szCs w:val="24"/>
              </w:rPr>
              <w:t>0,000/- (50% of estimated cost) OR</w:t>
            </w:r>
          </w:p>
          <w:p w14:paraId="1766A288" w14:textId="7F0CF924" w:rsidR="00506B3C" w:rsidRPr="006C3367" w:rsidRDefault="00506B3C">
            <w:pPr>
              <w:pStyle w:val="ListParagraph"/>
              <w:numPr>
                <w:ilvl w:val="0"/>
                <w:numId w:val="21"/>
              </w:numPr>
              <w:adjustRightInd w:val="0"/>
              <w:spacing w:line="276" w:lineRule="auto"/>
              <w:ind w:left="407" w:hanging="142"/>
              <w:jc w:val="both"/>
              <w:rPr>
                <w:sz w:val="24"/>
                <w:szCs w:val="24"/>
              </w:rPr>
            </w:pPr>
            <w:r w:rsidRPr="006C3367">
              <w:rPr>
                <w:sz w:val="24"/>
                <w:szCs w:val="24"/>
              </w:rPr>
              <w:t xml:space="preserve">One similar completed work costing not less than ₹ </w:t>
            </w:r>
            <w:r w:rsidR="00484610" w:rsidRPr="006C3367">
              <w:rPr>
                <w:sz w:val="24"/>
                <w:szCs w:val="24"/>
              </w:rPr>
              <w:t>2</w:t>
            </w:r>
            <w:r w:rsidR="00601AEB">
              <w:rPr>
                <w:sz w:val="24"/>
                <w:szCs w:val="24"/>
              </w:rPr>
              <w:t>4</w:t>
            </w:r>
            <w:r w:rsidR="00484610" w:rsidRPr="006C3367">
              <w:rPr>
                <w:sz w:val="24"/>
                <w:szCs w:val="24"/>
              </w:rPr>
              <w:t>,</w:t>
            </w:r>
            <w:r w:rsidR="005A1789">
              <w:rPr>
                <w:sz w:val="24"/>
                <w:szCs w:val="24"/>
              </w:rPr>
              <w:t>8</w:t>
            </w:r>
            <w:r w:rsidR="00484610" w:rsidRPr="006C3367">
              <w:rPr>
                <w:sz w:val="24"/>
                <w:szCs w:val="24"/>
              </w:rPr>
              <w:t>0</w:t>
            </w:r>
            <w:r w:rsidRPr="006C3367">
              <w:rPr>
                <w:sz w:val="24"/>
                <w:szCs w:val="24"/>
              </w:rPr>
              <w:t xml:space="preserve">,000/- (80% of estimated cost) </w:t>
            </w:r>
          </w:p>
          <w:p w14:paraId="67518CCC" w14:textId="255A9DE1" w:rsidR="008D2366" w:rsidRPr="006C3367" w:rsidRDefault="008D2366" w:rsidP="00DA5906">
            <w:pPr>
              <w:pStyle w:val="TableParagraph"/>
              <w:tabs>
                <w:tab w:val="left" w:pos="330"/>
              </w:tabs>
              <w:spacing w:before="4" w:line="276" w:lineRule="auto"/>
              <w:ind w:right="678"/>
              <w:jc w:val="both"/>
              <w:rPr>
                <w:spacing w:val="-1"/>
                <w:sz w:val="24"/>
                <w:szCs w:val="24"/>
              </w:rPr>
            </w:pPr>
            <w:r w:rsidRPr="006C3367">
              <w:rPr>
                <w:spacing w:val="-1"/>
                <w:sz w:val="24"/>
                <w:szCs w:val="24"/>
              </w:rPr>
              <w:t>(Tick</w:t>
            </w:r>
            <w:r w:rsidR="00455813" w:rsidRPr="006C3367">
              <w:rPr>
                <w:spacing w:val="-1"/>
                <w:sz w:val="24"/>
                <w:szCs w:val="24"/>
              </w:rPr>
              <w:t xml:space="preserve"> </w:t>
            </w:r>
            <w:r w:rsidR="00C10DA5" w:rsidRPr="006C3367">
              <w:rPr>
                <w:spacing w:val="-1"/>
                <w:sz w:val="24"/>
                <w:szCs w:val="24"/>
              </w:rPr>
              <w:t>whichever</w:t>
            </w:r>
            <w:r w:rsidR="00455813" w:rsidRPr="006C3367">
              <w:rPr>
                <w:spacing w:val="-1"/>
                <w:sz w:val="24"/>
                <w:szCs w:val="24"/>
              </w:rPr>
              <w:t xml:space="preserve"> </w:t>
            </w:r>
            <w:r w:rsidRPr="006C3367">
              <w:rPr>
                <w:spacing w:val="-1"/>
                <w:sz w:val="24"/>
                <w:szCs w:val="24"/>
              </w:rPr>
              <w:t>is</w:t>
            </w:r>
            <w:r w:rsidR="00455813" w:rsidRPr="006C3367">
              <w:rPr>
                <w:spacing w:val="-1"/>
                <w:sz w:val="24"/>
                <w:szCs w:val="24"/>
              </w:rPr>
              <w:t xml:space="preserve"> </w:t>
            </w:r>
            <w:r w:rsidRPr="006C3367">
              <w:rPr>
                <w:spacing w:val="-1"/>
                <w:sz w:val="24"/>
                <w:szCs w:val="24"/>
              </w:rPr>
              <w:t>applicable</w:t>
            </w:r>
            <w:r w:rsidR="00455813" w:rsidRPr="006C3367">
              <w:rPr>
                <w:spacing w:val="-1"/>
                <w:sz w:val="24"/>
                <w:szCs w:val="24"/>
              </w:rPr>
              <w:t xml:space="preserve"> </w:t>
            </w:r>
            <w:r w:rsidRPr="006C3367">
              <w:rPr>
                <w:spacing w:val="-1"/>
                <w:sz w:val="24"/>
                <w:szCs w:val="24"/>
              </w:rPr>
              <w:t>and</w:t>
            </w:r>
            <w:r w:rsidR="00455813" w:rsidRPr="006C3367">
              <w:rPr>
                <w:spacing w:val="-1"/>
                <w:sz w:val="24"/>
                <w:szCs w:val="24"/>
              </w:rPr>
              <w:t xml:space="preserve"> </w:t>
            </w:r>
            <w:r w:rsidRPr="006C3367">
              <w:rPr>
                <w:spacing w:val="-1"/>
                <w:sz w:val="24"/>
                <w:szCs w:val="24"/>
              </w:rPr>
              <w:t>mention</w:t>
            </w:r>
            <w:r w:rsidR="00455813" w:rsidRPr="006C3367">
              <w:rPr>
                <w:spacing w:val="-1"/>
                <w:sz w:val="24"/>
                <w:szCs w:val="24"/>
              </w:rPr>
              <w:t xml:space="preserve"> </w:t>
            </w:r>
            <w:r w:rsidRPr="006C3367">
              <w:rPr>
                <w:spacing w:val="-1"/>
                <w:sz w:val="24"/>
                <w:szCs w:val="24"/>
              </w:rPr>
              <w:t>the</w:t>
            </w:r>
            <w:r w:rsidR="00455813" w:rsidRPr="006C3367">
              <w:rPr>
                <w:spacing w:val="-1"/>
                <w:sz w:val="24"/>
                <w:szCs w:val="24"/>
              </w:rPr>
              <w:t xml:space="preserve"> </w:t>
            </w:r>
            <w:r w:rsidRPr="006C3367">
              <w:rPr>
                <w:spacing w:val="-1"/>
                <w:sz w:val="24"/>
                <w:szCs w:val="24"/>
              </w:rPr>
              <w:t>client’s details)</w:t>
            </w:r>
          </w:p>
        </w:tc>
        <w:tc>
          <w:tcPr>
            <w:tcW w:w="3901" w:type="dxa"/>
          </w:tcPr>
          <w:p w14:paraId="3E93585C" w14:textId="77777777" w:rsidR="008D2366" w:rsidRPr="006C3367" w:rsidRDefault="008D2366" w:rsidP="00B43B32">
            <w:pPr>
              <w:spacing w:line="276" w:lineRule="auto"/>
              <w:rPr>
                <w:sz w:val="24"/>
                <w:szCs w:val="24"/>
              </w:rPr>
            </w:pPr>
          </w:p>
        </w:tc>
      </w:tr>
      <w:tr w:rsidR="006C3367" w:rsidRPr="006C3367" w14:paraId="3CBE80E3" w14:textId="77777777" w:rsidTr="00A03312">
        <w:trPr>
          <w:trHeight w:hRule="exact" w:val="1711"/>
        </w:trPr>
        <w:tc>
          <w:tcPr>
            <w:tcW w:w="959" w:type="dxa"/>
          </w:tcPr>
          <w:p w14:paraId="3D667944" w14:textId="38322455" w:rsidR="003E55F8" w:rsidRPr="006C3367" w:rsidRDefault="003E55F8" w:rsidP="00990E51">
            <w:pPr>
              <w:pStyle w:val="TableParagraph"/>
              <w:spacing w:before="48" w:line="276" w:lineRule="auto"/>
              <w:ind w:left="340"/>
              <w:jc w:val="both"/>
              <w:rPr>
                <w:spacing w:val="-1"/>
                <w:sz w:val="24"/>
                <w:szCs w:val="24"/>
              </w:rPr>
            </w:pPr>
            <w:r w:rsidRPr="006C3367">
              <w:rPr>
                <w:spacing w:val="-1"/>
                <w:sz w:val="24"/>
                <w:szCs w:val="24"/>
              </w:rPr>
              <w:t>9.</w:t>
            </w:r>
          </w:p>
        </w:tc>
        <w:tc>
          <w:tcPr>
            <w:tcW w:w="4524" w:type="dxa"/>
          </w:tcPr>
          <w:p w14:paraId="1F46FEF2" w14:textId="7DB40ABA" w:rsidR="003E55F8" w:rsidRPr="006C3367" w:rsidRDefault="003E55F8" w:rsidP="00DA5906">
            <w:pPr>
              <w:spacing w:line="276" w:lineRule="auto"/>
              <w:jc w:val="both"/>
              <w:rPr>
                <w:spacing w:val="-1"/>
                <w:sz w:val="24"/>
                <w:szCs w:val="24"/>
              </w:rPr>
            </w:pPr>
            <w:r w:rsidRPr="006C3367">
              <w:rPr>
                <w:sz w:val="24"/>
                <w:szCs w:val="24"/>
              </w:rPr>
              <w:t>Annual turnover of the firm for last 3 years (in Rs. lakh)</w:t>
            </w:r>
            <w:r w:rsidR="006D014A" w:rsidRPr="006C3367">
              <w:rPr>
                <w:sz w:val="24"/>
                <w:szCs w:val="24"/>
              </w:rPr>
              <w:t xml:space="preserve"> </w:t>
            </w:r>
            <w:r w:rsidRPr="006C3367">
              <w:rPr>
                <w:sz w:val="24"/>
                <w:szCs w:val="24"/>
              </w:rPr>
              <w:t>202</w:t>
            </w:r>
            <w:r w:rsidR="00BE5735">
              <w:rPr>
                <w:sz w:val="24"/>
                <w:szCs w:val="24"/>
              </w:rPr>
              <w:t>4</w:t>
            </w:r>
            <w:r w:rsidRPr="006C3367">
              <w:rPr>
                <w:sz w:val="24"/>
                <w:szCs w:val="24"/>
              </w:rPr>
              <w:t>-2</w:t>
            </w:r>
            <w:r w:rsidR="00BE5735">
              <w:rPr>
                <w:sz w:val="24"/>
                <w:szCs w:val="24"/>
              </w:rPr>
              <w:t>5</w:t>
            </w:r>
            <w:r w:rsidR="00B64885" w:rsidRPr="006C3367">
              <w:rPr>
                <w:sz w:val="24"/>
                <w:szCs w:val="24"/>
              </w:rPr>
              <w:t>, 202</w:t>
            </w:r>
            <w:r w:rsidR="00BE5735">
              <w:rPr>
                <w:sz w:val="24"/>
                <w:szCs w:val="24"/>
              </w:rPr>
              <w:t>3</w:t>
            </w:r>
            <w:r w:rsidR="00B64885" w:rsidRPr="006C3367">
              <w:rPr>
                <w:sz w:val="24"/>
                <w:szCs w:val="24"/>
              </w:rPr>
              <w:t>-2</w:t>
            </w:r>
            <w:r w:rsidR="00BE5735">
              <w:rPr>
                <w:sz w:val="24"/>
                <w:szCs w:val="24"/>
              </w:rPr>
              <w:t>4</w:t>
            </w:r>
            <w:r w:rsidR="006D014A" w:rsidRPr="006C3367">
              <w:rPr>
                <w:sz w:val="24"/>
                <w:szCs w:val="24"/>
              </w:rPr>
              <w:t xml:space="preserve"> and 202</w:t>
            </w:r>
            <w:r w:rsidR="00BE5735">
              <w:rPr>
                <w:sz w:val="24"/>
                <w:szCs w:val="24"/>
              </w:rPr>
              <w:t>2</w:t>
            </w:r>
            <w:r w:rsidR="00B64885" w:rsidRPr="006C3367">
              <w:rPr>
                <w:sz w:val="24"/>
                <w:szCs w:val="24"/>
              </w:rPr>
              <w:t>-23</w:t>
            </w:r>
            <w:r w:rsidRPr="006C3367">
              <w:rPr>
                <w:sz w:val="24"/>
                <w:szCs w:val="24"/>
              </w:rPr>
              <w:t xml:space="preserve">. (Furnish copies of audited balance sheets and profit &amp; loss account statements)  </w:t>
            </w:r>
          </w:p>
        </w:tc>
        <w:tc>
          <w:tcPr>
            <w:tcW w:w="3901" w:type="dxa"/>
          </w:tcPr>
          <w:p w14:paraId="01AF4A35" w14:textId="77777777" w:rsidR="003E55F8" w:rsidRPr="006C3367" w:rsidRDefault="003E55F8" w:rsidP="00B43B32">
            <w:pPr>
              <w:spacing w:line="276" w:lineRule="auto"/>
              <w:rPr>
                <w:sz w:val="24"/>
                <w:szCs w:val="24"/>
              </w:rPr>
            </w:pPr>
          </w:p>
        </w:tc>
      </w:tr>
      <w:tr w:rsidR="006C3367" w:rsidRPr="006C3367" w14:paraId="34542E0C" w14:textId="77777777" w:rsidTr="00A03312">
        <w:trPr>
          <w:trHeight w:hRule="exact" w:val="3673"/>
        </w:trPr>
        <w:tc>
          <w:tcPr>
            <w:tcW w:w="959" w:type="dxa"/>
          </w:tcPr>
          <w:p w14:paraId="15041151" w14:textId="56345DF7" w:rsidR="003E55F8" w:rsidRPr="006C3367" w:rsidRDefault="003E55F8" w:rsidP="00990E51">
            <w:pPr>
              <w:pStyle w:val="TableParagraph"/>
              <w:spacing w:before="48" w:line="276" w:lineRule="auto"/>
              <w:ind w:left="340"/>
              <w:jc w:val="both"/>
              <w:rPr>
                <w:spacing w:val="-1"/>
                <w:sz w:val="24"/>
                <w:szCs w:val="24"/>
              </w:rPr>
            </w:pPr>
            <w:r w:rsidRPr="006C3367">
              <w:rPr>
                <w:spacing w:val="-1"/>
                <w:sz w:val="24"/>
                <w:szCs w:val="24"/>
              </w:rPr>
              <w:lastRenderedPageBreak/>
              <w:t>10.</w:t>
            </w:r>
          </w:p>
        </w:tc>
        <w:tc>
          <w:tcPr>
            <w:tcW w:w="4524" w:type="dxa"/>
          </w:tcPr>
          <w:p w14:paraId="4A7B1EB7" w14:textId="77777777" w:rsidR="00602748" w:rsidRPr="006C3367" w:rsidRDefault="00602748" w:rsidP="00DA5906">
            <w:pPr>
              <w:spacing w:line="276" w:lineRule="auto"/>
              <w:jc w:val="both"/>
              <w:rPr>
                <w:sz w:val="24"/>
                <w:szCs w:val="24"/>
              </w:rPr>
            </w:pPr>
            <w:r w:rsidRPr="006C3367">
              <w:rPr>
                <w:sz w:val="24"/>
                <w:szCs w:val="24"/>
              </w:rPr>
              <w:t xml:space="preserve">Registration Nos. under various Statutory   </w:t>
            </w:r>
          </w:p>
          <w:p w14:paraId="3F526D49" w14:textId="07151A6D" w:rsidR="003E55F8" w:rsidRPr="006C3367" w:rsidRDefault="00602748" w:rsidP="00DA5906">
            <w:pPr>
              <w:spacing w:line="276" w:lineRule="auto"/>
              <w:jc w:val="both"/>
              <w:rPr>
                <w:sz w:val="24"/>
                <w:szCs w:val="24"/>
              </w:rPr>
            </w:pPr>
            <w:r w:rsidRPr="006C3367">
              <w:rPr>
                <w:sz w:val="24"/>
                <w:szCs w:val="24"/>
              </w:rPr>
              <w:t xml:space="preserve">Acts viz. GST, Service Tax, EPF, ESIC, Labour License (copy of </w:t>
            </w:r>
            <w:r w:rsidR="00DA5906" w:rsidRPr="006C3367">
              <w:rPr>
                <w:sz w:val="24"/>
                <w:szCs w:val="24"/>
              </w:rPr>
              <w:t>registration certificate</w:t>
            </w:r>
            <w:r w:rsidRPr="006C3367">
              <w:rPr>
                <w:sz w:val="24"/>
                <w:szCs w:val="24"/>
              </w:rPr>
              <w:t xml:space="preserve"> to be enclosed), MSE (if applicable)  </w:t>
            </w:r>
          </w:p>
          <w:p w14:paraId="58FFD25A" w14:textId="493A3733" w:rsidR="00602748" w:rsidRPr="006C3367" w:rsidRDefault="00602748">
            <w:pPr>
              <w:pStyle w:val="ListParagraph"/>
              <w:numPr>
                <w:ilvl w:val="0"/>
                <w:numId w:val="39"/>
              </w:numPr>
              <w:spacing w:line="276" w:lineRule="auto"/>
              <w:ind w:left="407" w:hanging="407"/>
              <w:jc w:val="both"/>
              <w:rPr>
                <w:sz w:val="24"/>
                <w:szCs w:val="24"/>
              </w:rPr>
            </w:pPr>
            <w:r w:rsidRPr="006C3367">
              <w:rPr>
                <w:sz w:val="24"/>
                <w:szCs w:val="24"/>
              </w:rPr>
              <w:t xml:space="preserve">GST   </w:t>
            </w:r>
          </w:p>
          <w:p w14:paraId="596469A1" w14:textId="4FD53FEE" w:rsidR="00602748" w:rsidRPr="006C3367" w:rsidRDefault="00602748">
            <w:pPr>
              <w:pStyle w:val="ListParagraph"/>
              <w:numPr>
                <w:ilvl w:val="0"/>
                <w:numId w:val="39"/>
              </w:numPr>
              <w:spacing w:line="276" w:lineRule="auto"/>
              <w:ind w:left="407" w:hanging="407"/>
              <w:jc w:val="both"/>
              <w:rPr>
                <w:sz w:val="24"/>
                <w:szCs w:val="24"/>
              </w:rPr>
            </w:pPr>
            <w:r w:rsidRPr="006C3367">
              <w:rPr>
                <w:sz w:val="24"/>
                <w:szCs w:val="24"/>
              </w:rPr>
              <w:t>PF</w:t>
            </w:r>
          </w:p>
          <w:p w14:paraId="43026AD2" w14:textId="388E6BE5" w:rsidR="00602748" w:rsidRPr="006C3367" w:rsidRDefault="00602748">
            <w:pPr>
              <w:pStyle w:val="ListParagraph"/>
              <w:numPr>
                <w:ilvl w:val="0"/>
                <w:numId w:val="39"/>
              </w:numPr>
              <w:spacing w:line="276" w:lineRule="auto"/>
              <w:ind w:left="407" w:hanging="407"/>
              <w:jc w:val="both"/>
              <w:rPr>
                <w:sz w:val="24"/>
                <w:szCs w:val="24"/>
              </w:rPr>
            </w:pPr>
            <w:r w:rsidRPr="006C3367">
              <w:rPr>
                <w:sz w:val="24"/>
                <w:szCs w:val="24"/>
              </w:rPr>
              <w:t>ESIC</w:t>
            </w:r>
          </w:p>
          <w:p w14:paraId="4ACDF606" w14:textId="6DCB9D53" w:rsidR="00602748" w:rsidRPr="006C3367" w:rsidRDefault="00602748">
            <w:pPr>
              <w:pStyle w:val="ListParagraph"/>
              <w:numPr>
                <w:ilvl w:val="0"/>
                <w:numId w:val="39"/>
              </w:numPr>
              <w:spacing w:line="276" w:lineRule="auto"/>
              <w:ind w:left="407" w:hanging="407"/>
              <w:jc w:val="both"/>
              <w:rPr>
                <w:sz w:val="24"/>
                <w:szCs w:val="24"/>
              </w:rPr>
            </w:pPr>
            <w:r w:rsidRPr="006C3367">
              <w:rPr>
                <w:sz w:val="24"/>
                <w:szCs w:val="24"/>
              </w:rPr>
              <w:t>LABOUR LICENSE</w:t>
            </w:r>
          </w:p>
          <w:p w14:paraId="375F74EF" w14:textId="0944366B" w:rsidR="00602748" w:rsidRPr="006C3367" w:rsidRDefault="00602748">
            <w:pPr>
              <w:pStyle w:val="ListParagraph"/>
              <w:numPr>
                <w:ilvl w:val="0"/>
                <w:numId w:val="39"/>
              </w:numPr>
              <w:spacing w:line="276" w:lineRule="auto"/>
              <w:ind w:left="407" w:hanging="407"/>
              <w:jc w:val="both"/>
              <w:rPr>
                <w:sz w:val="24"/>
                <w:szCs w:val="24"/>
              </w:rPr>
            </w:pPr>
            <w:r w:rsidRPr="006C3367">
              <w:rPr>
                <w:sz w:val="24"/>
                <w:szCs w:val="24"/>
              </w:rPr>
              <w:t>PAN</w:t>
            </w:r>
          </w:p>
          <w:p w14:paraId="58190985" w14:textId="7244EB32" w:rsidR="00602748" w:rsidRPr="006C3367" w:rsidRDefault="00602748" w:rsidP="00DA5906">
            <w:pPr>
              <w:pStyle w:val="ListParagraph"/>
              <w:spacing w:after="41" w:line="276" w:lineRule="auto"/>
              <w:ind w:left="1146"/>
              <w:jc w:val="both"/>
              <w:rPr>
                <w:sz w:val="24"/>
                <w:szCs w:val="24"/>
              </w:rPr>
            </w:pPr>
          </w:p>
        </w:tc>
        <w:tc>
          <w:tcPr>
            <w:tcW w:w="3901" w:type="dxa"/>
          </w:tcPr>
          <w:p w14:paraId="538F1CE4" w14:textId="77777777" w:rsidR="003E55F8" w:rsidRPr="006C3367" w:rsidRDefault="003E55F8" w:rsidP="00B43B32">
            <w:pPr>
              <w:spacing w:line="276" w:lineRule="auto"/>
              <w:rPr>
                <w:sz w:val="24"/>
                <w:szCs w:val="24"/>
              </w:rPr>
            </w:pPr>
          </w:p>
        </w:tc>
      </w:tr>
      <w:tr w:rsidR="006C3367" w:rsidRPr="006C3367" w14:paraId="12FD874B" w14:textId="77777777" w:rsidTr="00A03312">
        <w:trPr>
          <w:trHeight w:hRule="exact" w:val="1997"/>
        </w:trPr>
        <w:tc>
          <w:tcPr>
            <w:tcW w:w="959" w:type="dxa"/>
          </w:tcPr>
          <w:p w14:paraId="31BB2FD4" w14:textId="132060DE" w:rsidR="002C24BB" w:rsidRPr="006C3367" w:rsidRDefault="002C24BB" w:rsidP="00990E51">
            <w:pPr>
              <w:pStyle w:val="TableParagraph"/>
              <w:spacing w:before="48" w:line="276" w:lineRule="auto"/>
              <w:ind w:left="340"/>
              <w:jc w:val="both"/>
              <w:rPr>
                <w:spacing w:val="-1"/>
                <w:sz w:val="24"/>
                <w:szCs w:val="24"/>
              </w:rPr>
            </w:pPr>
            <w:r w:rsidRPr="006C3367">
              <w:rPr>
                <w:spacing w:val="-1"/>
                <w:sz w:val="24"/>
                <w:szCs w:val="24"/>
              </w:rPr>
              <w:t>11.</w:t>
            </w:r>
          </w:p>
        </w:tc>
        <w:tc>
          <w:tcPr>
            <w:tcW w:w="4524" w:type="dxa"/>
          </w:tcPr>
          <w:p w14:paraId="7526B453" w14:textId="7A3ECA62" w:rsidR="002C24BB" w:rsidRPr="006C3367" w:rsidRDefault="002C24BB" w:rsidP="00DA5906">
            <w:pPr>
              <w:spacing w:line="276" w:lineRule="auto"/>
              <w:jc w:val="both"/>
              <w:rPr>
                <w:sz w:val="24"/>
                <w:szCs w:val="24"/>
              </w:rPr>
            </w:pPr>
            <w:r w:rsidRPr="006C3367">
              <w:rPr>
                <w:sz w:val="24"/>
                <w:szCs w:val="24"/>
              </w:rPr>
              <w:t xml:space="preserve">Whether registered / </w:t>
            </w:r>
            <w:r w:rsidR="00857267" w:rsidRPr="006C3367">
              <w:rPr>
                <w:sz w:val="24"/>
                <w:szCs w:val="24"/>
              </w:rPr>
              <w:t>Empanelled</w:t>
            </w:r>
            <w:r w:rsidRPr="006C3367">
              <w:rPr>
                <w:sz w:val="24"/>
                <w:szCs w:val="24"/>
              </w:rPr>
              <w:t xml:space="preserve"> with any of the Govt., Semi Govt., Govt. Undertaking, Public Sectors etc. as approved vendors and if so, furnish details.  (</w:t>
            </w:r>
            <w:proofErr w:type="gramStart"/>
            <w:r w:rsidRPr="006C3367">
              <w:rPr>
                <w:sz w:val="24"/>
                <w:szCs w:val="24"/>
              </w:rPr>
              <w:t>if</w:t>
            </w:r>
            <w:proofErr w:type="gramEnd"/>
            <w:r w:rsidRPr="006C3367">
              <w:rPr>
                <w:sz w:val="24"/>
                <w:szCs w:val="24"/>
              </w:rPr>
              <w:t xml:space="preserve"> yes, furnish supporting document)</w:t>
            </w:r>
          </w:p>
        </w:tc>
        <w:tc>
          <w:tcPr>
            <w:tcW w:w="3901" w:type="dxa"/>
          </w:tcPr>
          <w:p w14:paraId="68E0CBF6" w14:textId="77777777" w:rsidR="002C24BB" w:rsidRPr="006C3367" w:rsidRDefault="002C24BB" w:rsidP="00B43B32">
            <w:pPr>
              <w:spacing w:line="276" w:lineRule="auto"/>
              <w:rPr>
                <w:sz w:val="24"/>
                <w:szCs w:val="24"/>
              </w:rPr>
            </w:pPr>
          </w:p>
        </w:tc>
      </w:tr>
      <w:tr w:rsidR="006C3367" w:rsidRPr="006C3367" w14:paraId="0E9B813B" w14:textId="77777777" w:rsidTr="00A03312">
        <w:trPr>
          <w:trHeight w:hRule="exact" w:val="1415"/>
        </w:trPr>
        <w:tc>
          <w:tcPr>
            <w:tcW w:w="959" w:type="dxa"/>
          </w:tcPr>
          <w:p w14:paraId="16D564E6" w14:textId="7E3B0627" w:rsidR="002C24BB" w:rsidRPr="006C3367" w:rsidRDefault="002C24BB" w:rsidP="00990E51">
            <w:pPr>
              <w:pStyle w:val="TableParagraph"/>
              <w:spacing w:before="48" w:line="276" w:lineRule="auto"/>
              <w:ind w:left="340"/>
              <w:jc w:val="both"/>
              <w:rPr>
                <w:spacing w:val="-1"/>
                <w:sz w:val="24"/>
                <w:szCs w:val="24"/>
              </w:rPr>
            </w:pPr>
            <w:r w:rsidRPr="006C3367">
              <w:rPr>
                <w:spacing w:val="-1"/>
                <w:sz w:val="24"/>
                <w:szCs w:val="24"/>
              </w:rPr>
              <w:t>12.</w:t>
            </w:r>
          </w:p>
        </w:tc>
        <w:tc>
          <w:tcPr>
            <w:tcW w:w="4524" w:type="dxa"/>
          </w:tcPr>
          <w:p w14:paraId="138C901E" w14:textId="3967F31D" w:rsidR="002C24BB" w:rsidRPr="006C3367" w:rsidRDefault="002C24BB" w:rsidP="00DA5906">
            <w:pPr>
              <w:spacing w:line="276" w:lineRule="auto"/>
              <w:jc w:val="both"/>
              <w:rPr>
                <w:sz w:val="24"/>
                <w:szCs w:val="24"/>
              </w:rPr>
            </w:pPr>
            <w:r w:rsidRPr="006C3367">
              <w:rPr>
                <w:sz w:val="24"/>
                <w:szCs w:val="24"/>
              </w:rPr>
              <w:t>Whether involved in any litigation earlier with any organization? If so, please submit the details along with documentary evidence.</w:t>
            </w:r>
          </w:p>
        </w:tc>
        <w:tc>
          <w:tcPr>
            <w:tcW w:w="3901" w:type="dxa"/>
          </w:tcPr>
          <w:p w14:paraId="12818A18" w14:textId="77777777" w:rsidR="002C24BB" w:rsidRPr="006C3367" w:rsidRDefault="002C24BB" w:rsidP="00B43B32">
            <w:pPr>
              <w:spacing w:line="276" w:lineRule="auto"/>
              <w:rPr>
                <w:sz w:val="24"/>
                <w:szCs w:val="24"/>
              </w:rPr>
            </w:pPr>
          </w:p>
        </w:tc>
      </w:tr>
      <w:tr w:rsidR="006C3367" w:rsidRPr="006C3367" w14:paraId="7391A830" w14:textId="77777777" w:rsidTr="00A03312">
        <w:trPr>
          <w:trHeight w:hRule="exact" w:val="1124"/>
        </w:trPr>
        <w:tc>
          <w:tcPr>
            <w:tcW w:w="959" w:type="dxa"/>
          </w:tcPr>
          <w:p w14:paraId="1022E289" w14:textId="5C14D08F" w:rsidR="002C24BB" w:rsidRPr="006C3367" w:rsidRDefault="002C24BB" w:rsidP="00990E51">
            <w:pPr>
              <w:pStyle w:val="TableParagraph"/>
              <w:spacing w:before="48" w:line="276" w:lineRule="auto"/>
              <w:ind w:left="340"/>
              <w:jc w:val="both"/>
              <w:rPr>
                <w:spacing w:val="-1"/>
                <w:sz w:val="24"/>
                <w:szCs w:val="24"/>
              </w:rPr>
            </w:pPr>
            <w:r w:rsidRPr="006C3367">
              <w:rPr>
                <w:spacing w:val="-1"/>
                <w:sz w:val="24"/>
                <w:szCs w:val="24"/>
              </w:rPr>
              <w:t>13.</w:t>
            </w:r>
          </w:p>
        </w:tc>
        <w:tc>
          <w:tcPr>
            <w:tcW w:w="4524" w:type="dxa"/>
          </w:tcPr>
          <w:p w14:paraId="255961AF" w14:textId="2591DF22" w:rsidR="002C24BB" w:rsidRPr="006C3367" w:rsidRDefault="002C24BB" w:rsidP="00DA5906">
            <w:pPr>
              <w:spacing w:line="276" w:lineRule="auto"/>
              <w:jc w:val="both"/>
              <w:rPr>
                <w:sz w:val="24"/>
                <w:szCs w:val="24"/>
              </w:rPr>
            </w:pPr>
            <w:r w:rsidRPr="006C3367">
              <w:rPr>
                <w:sz w:val="24"/>
                <w:szCs w:val="24"/>
              </w:rPr>
              <w:t xml:space="preserve">Any civil suits pending in any of the works executed? If so, furnish details along with documentary evidence.   </w:t>
            </w:r>
          </w:p>
        </w:tc>
        <w:tc>
          <w:tcPr>
            <w:tcW w:w="3901" w:type="dxa"/>
          </w:tcPr>
          <w:p w14:paraId="71054E16" w14:textId="77777777" w:rsidR="002C24BB" w:rsidRPr="006C3367" w:rsidRDefault="002C24BB" w:rsidP="00B43B32">
            <w:pPr>
              <w:spacing w:line="276" w:lineRule="auto"/>
              <w:rPr>
                <w:sz w:val="24"/>
                <w:szCs w:val="24"/>
              </w:rPr>
            </w:pPr>
          </w:p>
        </w:tc>
      </w:tr>
      <w:tr w:rsidR="006C3367" w:rsidRPr="006C3367" w14:paraId="5E0D52F0" w14:textId="77777777" w:rsidTr="00777961">
        <w:trPr>
          <w:trHeight w:hRule="exact" w:val="1280"/>
        </w:trPr>
        <w:tc>
          <w:tcPr>
            <w:tcW w:w="959" w:type="dxa"/>
          </w:tcPr>
          <w:p w14:paraId="0848CA1D" w14:textId="56691318" w:rsidR="002C24BB" w:rsidRPr="006C3367" w:rsidRDefault="002C24BB" w:rsidP="00990E51">
            <w:pPr>
              <w:pStyle w:val="TableParagraph"/>
              <w:spacing w:before="48" w:line="276" w:lineRule="auto"/>
              <w:ind w:left="340"/>
              <w:jc w:val="both"/>
              <w:rPr>
                <w:spacing w:val="-1"/>
                <w:sz w:val="24"/>
                <w:szCs w:val="24"/>
              </w:rPr>
            </w:pPr>
            <w:r w:rsidRPr="006C3367">
              <w:rPr>
                <w:spacing w:val="-1"/>
                <w:sz w:val="24"/>
                <w:szCs w:val="24"/>
              </w:rPr>
              <w:t>14.</w:t>
            </w:r>
          </w:p>
        </w:tc>
        <w:tc>
          <w:tcPr>
            <w:tcW w:w="4524" w:type="dxa"/>
          </w:tcPr>
          <w:p w14:paraId="27CE2C37" w14:textId="77777777" w:rsidR="002C24BB" w:rsidRPr="006C3367" w:rsidRDefault="002C24BB" w:rsidP="00DA5906">
            <w:pPr>
              <w:spacing w:line="276" w:lineRule="auto"/>
              <w:jc w:val="both"/>
              <w:rPr>
                <w:sz w:val="24"/>
                <w:szCs w:val="24"/>
              </w:rPr>
            </w:pPr>
            <w:r w:rsidRPr="006C3367">
              <w:rPr>
                <w:sz w:val="24"/>
                <w:szCs w:val="24"/>
              </w:rPr>
              <w:t xml:space="preserve">Whether executed similar contract at any other RBI Offices </w:t>
            </w:r>
          </w:p>
          <w:p w14:paraId="6B7E6983" w14:textId="2B82F673" w:rsidR="002C24BB" w:rsidRPr="006C3367" w:rsidRDefault="002C24BB" w:rsidP="00DA5906">
            <w:pPr>
              <w:spacing w:line="276" w:lineRule="auto"/>
              <w:jc w:val="both"/>
              <w:rPr>
                <w:sz w:val="24"/>
                <w:szCs w:val="24"/>
              </w:rPr>
            </w:pPr>
            <w:r w:rsidRPr="006C3367">
              <w:rPr>
                <w:sz w:val="24"/>
                <w:szCs w:val="24"/>
              </w:rPr>
              <w:t xml:space="preserve">(If yes, furnish supporting documents)  </w:t>
            </w:r>
          </w:p>
        </w:tc>
        <w:tc>
          <w:tcPr>
            <w:tcW w:w="3901" w:type="dxa"/>
          </w:tcPr>
          <w:p w14:paraId="6BA2C285" w14:textId="77777777" w:rsidR="002C24BB" w:rsidRPr="006C3367" w:rsidRDefault="002C24BB" w:rsidP="00B43B32">
            <w:pPr>
              <w:spacing w:line="276" w:lineRule="auto"/>
              <w:rPr>
                <w:sz w:val="24"/>
                <w:szCs w:val="24"/>
              </w:rPr>
            </w:pPr>
          </w:p>
        </w:tc>
      </w:tr>
      <w:tr w:rsidR="006C3367" w:rsidRPr="006C3367" w14:paraId="2A9AC740" w14:textId="77777777" w:rsidTr="00777961">
        <w:trPr>
          <w:trHeight w:hRule="exact" w:val="2424"/>
        </w:trPr>
        <w:tc>
          <w:tcPr>
            <w:tcW w:w="959" w:type="dxa"/>
          </w:tcPr>
          <w:p w14:paraId="41F114AF" w14:textId="10C5D6C5" w:rsidR="002C24BB" w:rsidRPr="006C3367" w:rsidRDefault="002C24BB" w:rsidP="00990E51">
            <w:pPr>
              <w:pStyle w:val="TableParagraph"/>
              <w:spacing w:before="48" w:line="276" w:lineRule="auto"/>
              <w:ind w:left="340"/>
              <w:jc w:val="both"/>
              <w:rPr>
                <w:spacing w:val="-1"/>
                <w:sz w:val="24"/>
                <w:szCs w:val="24"/>
              </w:rPr>
            </w:pPr>
            <w:r w:rsidRPr="006C3367">
              <w:rPr>
                <w:spacing w:val="-1"/>
                <w:sz w:val="24"/>
                <w:szCs w:val="24"/>
              </w:rPr>
              <w:t>15.</w:t>
            </w:r>
          </w:p>
        </w:tc>
        <w:tc>
          <w:tcPr>
            <w:tcW w:w="4524" w:type="dxa"/>
          </w:tcPr>
          <w:p w14:paraId="10CCF7CB" w14:textId="3A0AF0BD" w:rsidR="002C24BB" w:rsidRPr="006C3367" w:rsidRDefault="002C24BB" w:rsidP="00DA5906">
            <w:pPr>
              <w:spacing w:line="276" w:lineRule="auto"/>
              <w:jc w:val="both"/>
              <w:rPr>
                <w:sz w:val="24"/>
                <w:szCs w:val="24"/>
              </w:rPr>
            </w:pPr>
            <w:r w:rsidRPr="006C3367">
              <w:rPr>
                <w:sz w:val="24"/>
                <w:szCs w:val="24"/>
              </w:rPr>
              <w:t xml:space="preserve">Whether executed similar contracts of value equal to or greater than ₹ </w:t>
            </w:r>
            <w:r w:rsidR="0075024B">
              <w:rPr>
                <w:sz w:val="24"/>
                <w:szCs w:val="24"/>
              </w:rPr>
              <w:t>3</w:t>
            </w:r>
            <w:r w:rsidR="00D345D3">
              <w:rPr>
                <w:sz w:val="24"/>
                <w:szCs w:val="24"/>
              </w:rPr>
              <w:t>1</w:t>
            </w:r>
            <w:r w:rsidRPr="006C3367">
              <w:rPr>
                <w:sz w:val="24"/>
                <w:szCs w:val="24"/>
              </w:rPr>
              <w:t xml:space="preserve">,00,000 during last five Financial Years  </w:t>
            </w:r>
          </w:p>
          <w:p w14:paraId="58B34AF9" w14:textId="224AF160" w:rsidR="002C24BB" w:rsidRPr="006C3367" w:rsidRDefault="002C24BB" w:rsidP="00DA5906">
            <w:pPr>
              <w:spacing w:line="276" w:lineRule="auto"/>
              <w:jc w:val="both"/>
              <w:rPr>
                <w:sz w:val="24"/>
                <w:szCs w:val="24"/>
              </w:rPr>
            </w:pPr>
            <w:r w:rsidRPr="006C3367">
              <w:rPr>
                <w:sz w:val="24"/>
                <w:szCs w:val="24"/>
              </w:rPr>
              <w:t xml:space="preserve">(If </w:t>
            </w:r>
            <w:proofErr w:type="gramStart"/>
            <w:r w:rsidRPr="006C3367">
              <w:rPr>
                <w:sz w:val="24"/>
                <w:szCs w:val="24"/>
              </w:rPr>
              <w:t>Yes</w:t>
            </w:r>
            <w:proofErr w:type="gramEnd"/>
            <w:r w:rsidRPr="006C3367">
              <w:rPr>
                <w:sz w:val="24"/>
                <w:szCs w:val="24"/>
              </w:rPr>
              <w:t xml:space="preserve">, furnish copies of audited balance sheets and profit &amp; loss account statements)  </w:t>
            </w:r>
          </w:p>
        </w:tc>
        <w:tc>
          <w:tcPr>
            <w:tcW w:w="3901" w:type="dxa"/>
          </w:tcPr>
          <w:p w14:paraId="715024A5" w14:textId="77777777" w:rsidR="002C24BB" w:rsidRPr="006C3367" w:rsidRDefault="002C24BB" w:rsidP="00B43B32">
            <w:pPr>
              <w:spacing w:line="276" w:lineRule="auto"/>
              <w:rPr>
                <w:sz w:val="24"/>
                <w:szCs w:val="24"/>
              </w:rPr>
            </w:pPr>
          </w:p>
        </w:tc>
      </w:tr>
      <w:tr w:rsidR="006C3367" w:rsidRPr="006C3367" w14:paraId="7E342159" w14:textId="77777777" w:rsidTr="00777961">
        <w:trPr>
          <w:trHeight w:hRule="exact" w:val="1699"/>
        </w:trPr>
        <w:tc>
          <w:tcPr>
            <w:tcW w:w="959" w:type="dxa"/>
          </w:tcPr>
          <w:p w14:paraId="772007B8" w14:textId="5D1A289C" w:rsidR="004F1100" w:rsidRPr="006C3367" w:rsidRDefault="002C24BB" w:rsidP="00B43B32">
            <w:pPr>
              <w:pStyle w:val="TableParagraph"/>
              <w:spacing w:before="48" w:line="276" w:lineRule="auto"/>
              <w:ind w:left="340"/>
              <w:rPr>
                <w:spacing w:val="-1"/>
                <w:sz w:val="24"/>
                <w:szCs w:val="24"/>
              </w:rPr>
            </w:pPr>
            <w:r w:rsidRPr="006C3367">
              <w:rPr>
                <w:spacing w:val="-1"/>
                <w:sz w:val="24"/>
                <w:szCs w:val="24"/>
              </w:rPr>
              <w:t>16</w:t>
            </w:r>
            <w:r w:rsidR="003E55F8" w:rsidRPr="006C3367">
              <w:rPr>
                <w:spacing w:val="-1"/>
                <w:sz w:val="24"/>
                <w:szCs w:val="24"/>
              </w:rPr>
              <w:t>.</w:t>
            </w:r>
          </w:p>
        </w:tc>
        <w:tc>
          <w:tcPr>
            <w:tcW w:w="4524" w:type="dxa"/>
          </w:tcPr>
          <w:p w14:paraId="22D517C1" w14:textId="05172739" w:rsidR="004F1100" w:rsidRPr="006C3367" w:rsidRDefault="00DA5906" w:rsidP="00DA5906">
            <w:pPr>
              <w:spacing w:line="276" w:lineRule="auto"/>
              <w:jc w:val="both"/>
              <w:rPr>
                <w:spacing w:val="-1"/>
                <w:sz w:val="24"/>
                <w:szCs w:val="24"/>
              </w:rPr>
            </w:pPr>
            <w:r w:rsidRPr="006C3367">
              <w:rPr>
                <w:spacing w:val="-1"/>
                <w:sz w:val="24"/>
                <w:szCs w:val="24"/>
              </w:rPr>
              <w:t xml:space="preserve">Income Tax Returns of last three financial years </w:t>
            </w:r>
            <w:proofErr w:type="gramStart"/>
            <w:r w:rsidRPr="006C3367">
              <w:rPr>
                <w:spacing w:val="-1"/>
                <w:sz w:val="24"/>
                <w:szCs w:val="24"/>
              </w:rPr>
              <w:t xml:space="preserve">-  </w:t>
            </w:r>
            <w:r w:rsidR="00857267" w:rsidRPr="006C3367">
              <w:rPr>
                <w:spacing w:val="-1"/>
                <w:sz w:val="24"/>
                <w:szCs w:val="24"/>
              </w:rPr>
              <w:t>FY</w:t>
            </w:r>
            <w:proofErr w:type="gramEnd"/>
            <w:r w:rsidR="00857267" w:rsidRPr="006C3367">
              <w:rPr>
                <w:spacing w:val="-1"/>
                <w:sz w:val="24"/>
                <w:szCs w:val="24"/>
              </w:rPr>
              <w:t xml:space="preserve"> 202</w:t>
            </w:r>
            <w:r w:rsidR="00AE33BC">
              <w:rPr>
                <w:spacing w:val="-1"/>
                <w:sz w:val="24"/>
                <w:szCs w:val="24"/>
              </w:rPr>
              <w:t>4</w:t>
            </w:r>
            <w:r w:rsidR="00857267" w:rsidRPr="006C3367">
              <w:rPr>
                <w:spacing w:val="-1"/>
                <w:sz w:val="24"/>
                <w:szCs w:val="24"/>
              </w:rPr>
              <w:t>-2</w:t>
            </w:r>
            <w:r w:rsidR="00AE33BC">
              <w:rPr>
                <w:spacing w:val="-1"/>
                <w:sz w:val="24"/>
                <w:szCs w:val="24"/>
              </w:rPr>
              <w:t>5</w:t>
            </w:r>
            <w:r w:rsidR="00B64885" w:rsidRPr="006C3367">
              <w:rPr>
                <w:spacing w:val="-1"/>
                <w:sz w:val="24"/>
                <w:szCs w:val="24"/>
              </w:rPr>
              <w:t xml:space="preserve">, </w:t>
            </w:r>
            <w:r w:rsidRPr="006C3367">
              <w:rPr>
                <w:spacing w:val="-1"/>
                <w:sz w:val="24"/>
                <w:szCs w:val="24"/>
              </w:rPr>
              <w:t>FY 202</w:t>
            </w:r>
            <w:r w:rsidR="00AE33BC">
              <w:rPr>
                <w:spacing w:val="-1"/>
                <w:sz w:val="24"/>
                <w:szCs w:val="24"/>
              </w:rPr>
              <w:t>3</w:t>
            </w:r>
            <w:r w:rsidRPr="006C3367">
              <w:rPr>
                <w:spacing w:val="-1"/>
                <w:sz w:val="24"/>
                <w:szCs w:val="24"/>
              </w:rPr>
              <w:t>-2</w:t>
            </w:r>
            <w:r w:rsidR="00AE33BC">
              <w:rPr>
                <w:spacing w:val="-1"/>
                <w:sz w:val="24"/>
                <w:szCs w:val="24"/>
              </w:rPr>
              <w:t>4</w:t>
            </w:r>
            <w:r w:rsidR="00B64885" w:rsidRPr="006C3367">
              <w:rPr>
                <w:spacing w:val="-1"/>
                <w:sz w:val="24"/>
                <w:szCs w:val="24"/>
              </w:rPr>
              <w:t xml:space="preserve"> and FY 2022-23</w:t>
            </w:r>
            <w:r w:rsidR="00990E51" w:rsidRPr="006C3367">
              <w:rPr>
                <w:spacing w:val="-1"/>
                <w:sz w:val="24"/>
                <w:szCs w:val="24"/>
              </w:rPr>
              <w:t xml:space="preserve"> </w:t>
            </w:r>
            <w:r w:rsidRPr="006C3367">
              <w:rPr>
                <w:spacing w:val="-1"/>
                <w:sz w:val="24"/>
                <w:szCs w:val="24"/>
              </w:rPr>
              <w:t>(as</w:t>
            </w:r>
            <w:r w:rsidRPr="006C3367">
              <w:rPr>
                <w:spacing w:val="-1"/>
                <w:sz w:val="24"/>
                <w:szCs w:val="24"/>
              </w:rPr>
              <w:tab/>
              <w:t>and when available) (Self Attested Copy to be submitted)</w:t>
            </w:r>
            <w:r w:rsidR="00990E51" w:rsidRPr="006C3367">
              <w:rPr>
                <w:spacing w:val="-1"/>
                <w:sz w:val="24"/>
                <w:szCs w:val="24"/>
              </w:rPr>
              <w:t>.</w:t>
            </w:r>
          </w:p>
        </w:tc>
        <w:tc>
          <w:tcPr>
            <w:tcW w:w="3901" w:type="dxa"/>
          </w:tcPr>
          <w:p w14:paraId="63FD0EF8" w14:textId="77777777" w:rsidR="004F1100" w:rsidRPr="006C3367" w:rsidRDefault="004F1100" w:rsidP="00B43B32">
            <w:pPr>
              <w:spacing w:line="276" w:lineRule="auto"/>
              <w:rPr>
                <w:sz w:val="24"/>
                <w:szCs w:val="24"/>
              </w:rPr>
            </w:pPr>
          </w:p>
        </w:tc>
      </w:tr>
      <w:tr w:rsidR="006C3367" w:rsidRPr="006C3367" w14:paraId="5B1EDE6C" w14:textId="77777777" w:rsidTr="00777961">
        <w:trPr>
          <w:trHeight w:hRule="exact" w:val="982"/>
        </w:trPr>
        <w:tc>
          <w:tcPr>
            <w:tcW w:w="959" w:type="dxa"/>
          </w:tcPr>
          <w:p w14:paraId="5B0843DD" w14:textId="7E10C3DE" w:rsidR="002C24BB" w:rsidRPr="006C3367" w:rsidRDefault="002C24BB" w:rsidP="00B43B32">
            <w:pPr>
              <w:pStyle w:val="TableParagraph"/>
              <w:spacing w:before="48" w:line="276" w:lineRule="auto"/>
              <w:ind w:left="340"/>
              <w:rPr>
                <w:spacing w:val="-1"/>
                <w:sz w:val="24"/>
                <w:szCs w:val="24"/>
              </w:rPr>
            </w:pPr>
            <w:r w:rsidRPr="006C3367">
              <w:rPr>
                <w:spacing w:val="-1"/>
                <w:sz w:val="24"/>
                <w:szCs w:val="24"/>
              </w:rPr>
              <w:lastRenderedPageBreak/>
              <w:t>17.</w:t>
            </w:r>
          </w:p>
        </w:tc>
        <w:tc>
          <w:tcPr>
            <w:tcW w:w="4524" w:type="dxa"/>
          </w:tcPr>
          <w:p w14:paraId="672057BD" w14:textId="64371422" w:rsidR="002C24BB" w:rsidRPr="006C3367" w:rsidRDefault="002C24BB" w:rsidP="00990E51">
            <w:pPr>
              <w:spacing w:line="276" w:lineRule="auto"/>
              <w:jc w:val="both"/>
              <w:rPr>
                <w:spacing w:val="-1"/>
                <w:sz w:val="24"/>
                <w:szCs w:val="24"/>
              </w:rPr>
            </w:pPr>
            <w:r w:rsidRPr="006C3367">
              <w:rPr>
                <w:spacing w:val="-1"/>
                <w:sz w:val="24"/>
                <w:szCs w:val="24"/>
              </w:rPr>
              <w:t>Whether blacklisted by any authority and/or client. If yes, details thereof:</w:t>
            </w:r>
          </w:p>
        </w:tc>
        <w:tc>
          <w:tcPr>
            <w:tcW w:w="3901" w:type="dxa"/>
          </w:tcPr>
          <w:p w14:paraId="5ED2E16C" w14:textId="77777777" w:rsidR="002C24BB" w:rsidRPr="006C3367" w:rsidRDefault="002C24BB" w:rsidP="00B43B32">
            <w:pPr>
              <w:spacing w:line="276" w:lineRule="auto"/>
              <w:rPr>
                <w:sz w:val="24"/>
                <w:szCs w:val="24"/>
              </w:rPr>
            </w:pPr>
          </w:p>
        </w:tc>
      </w:tr>
      <w:tr w:rsidR="006C3367" w:rsidRPr="006C3367" w14:paraId="1866D2BB" w14:textId="77777777" w:rsidTr="00777961">
        <w:trPr>
          <w:trHeight w:hRule="exact" w:val="1283"/>
        </w:trPr>
        <w:tc>
          <w:tcPr>
            <w:tcW w:w="959" w:type="dxa"/>
          </w:tcPr>
          <w:p w14:paraId="58B4B909" w14:textId="34E217EE" w:rsidR="00D70D48" w:rsidRPr="006C3367" w:rsidRDefault="00D70D48" w:rsidP="00B43B32">
            <w:pPr>
              <w:pStyle w:val="TableParagraph"/>
              <w:spacing w:before="48" w:line="276" w:lineRule="auto"/>
              <w:ind w:left="340"/>
              <w:rPr>
                <w:spacing w:val="-1"/>
                <w:sz w:val="24"/>
                <w:szCs w:val="24"/>
              </w:rPr>
            </w:pPr>
            <w:r w:rsidRPr="006C3367">
              <w:rPr>
                <w:spacing w:val="-1"/>
                <w:sz w:val="24"/>
                <w:szCs w:val="24"/>
              </w:rPr>
              <w:t>1</w:t>
            </w:r>
            <w:r w:rsidR="002C24BB" w:rsidRPr="006C3367">
              <w:rPr>
                <w:spacing w:val="-1"/>
                <w:sz w:val="24"/>
                <w:szCs w:val="24"/>
              </w:rPr>
              <w:t>8.</w:t>
            </w:r>
          </w:p>
        </w:tc>
        <w:tc>
          <w:tcPr>
            <w:tcW w:w="4524" w:type="dxa"/>
          </w:tcPr>
          <w:p w14:paraId="282B7A05" w14:textId="23E7EF0A" w:rsidR="00D70D48" w:rsidRPr="006C3367" w:rsidRDefault="00D70D48" w:rsidP="00990E51">
            <w:pPr>
              <w:spacing w:line="276" w:lineRule="auto"/>
              <w:jc w:val="both"/>
              <w:rPr>
                <w:spacing w:val="-1"/>
                <w:sz w:val="24"/>
                <w:szCs w:val="24"/>
              </w:rPr>
            </w:pPr>
            <w:r w:rsidRPr="006C3367">
              <w:rPr>
                <w:spacing w:val="-1"/>
                <w:sz w:val="24"/>
                <w:szCs w:val="24"/>
              </w:rPr>
              <w:t>Whether</w:t>
            </w:r>
            <w:r w:rsidR="00004E19" w:rsidRPr="006C3367">
              <w:rPr>
                <w:spacing w:val="-1"/>
                <w:sz w:val="24"/>
                <w:szCs w:val="24"/>
              </w:rPr>
              <w:t xml:space="preserve"> </w:t>
            </w:r>
            <w:r w:rsidRPr="006C3367">
              <w:rPr>
                <w:spacing w:val="-1"/>
                <w:sz w:val="24"/>
                <w:szCs w:val="24"/>
              </w:rPr>
              <w:t>penalized/convicted</w:t>
            </w:r>
            <w:r w:rsidR="00004E19" w:rsidRPr="006C3367">
              <w:rPr>
                <w:spacing w:val="-1"/>
                <w:sz w:val="24"/>
                <w:szCs w:val="24"/>
              </w:rPr>
              <w:t xml:space="preserve"> </w:t>
            </w:r>
            <w:r w:rsidRPr="006C3367">
              <w:rPr>
                <w:spacing w:val="-1"/>
                <w:sz w:val="24"/>
                <w:szCs w:val="24"/>
              </w:rPr>
              <w:t>in connection</w:t>
            </w:r>
            <w:r w:rsidR="00004E19" w:rsidRPr="006C3367">
              <w:rPr>
                <w:spacing w:val="-1"/>
                <w:sz w:val="24"/>
                <w:szCs w:val="24"/>
              </w:rPr>
              <w:t xml:space="preserve"> </w:t>
            </w:r>
            <w:r w:rsidRPr="006C3367">
              <w:rPr>
                <w:spacing w:val="-1"/>
                <w:sz w:val="24"/>
                <w:szCs w:val="24"/>
              </w:rPr>
              <w:t>with</w:t>
            </w:r>
            <w:r w:rsidR="00004E19" w:rsidRPr="006C3367">
              <w:rPr>
                <w:spacing w:val="-1"/>
                <w:sz w:val="24"/>
                <w:szCs w:val="24"/>
              </w:rPr>
              <w:t xml:space="preserve"> </w:t>
            </w:r>
            <w:r w:rsidRPr="006C3367">
              <w:rPr>
                <w:spacing w:val="-1"/>
                <w:sz w:val="24"/>
                <w:szCs w:val="24"/>
              </w:rPr>
              <w:t>similar</w:t>
            </w:r>
            <w:r w:rsidR="00004E19" w:rsidRPr="006C3367">
              <w:rPr>
                <w:spacing w:val="-1"/>
                <w:sz w:val="24"/>
                <w:szCs w:val="24"/>
              </w:rPr>
              <w:t xml:space="preserve"> </w:t>
            </w:r>
            <w:r w:rsidRPr="006C3367">
              <w:rPr>
                <w:spacing w:val="-1"/>
                <w:sz w:val="24"/>
                <w:szCs w:val="24"/>
              </w:rPr>
              <w:t>business. If yes,</w:t>
            </w:r>
            <w:r w:rsidR="00355498" w:rsidRPr="006C3367">
              <w:rPr>
                <w:spacing w:val="-1"/>
                <w:sz w:val="24"/>
                <w:szCs w:val="24"/>
              </w:rPr>
              <w:t xml:space="preserve"> </w:t>
            </w:r>
            <w:r w:rsidRPr="006C3367">
              <w:rPr>
                <w:spacing w:val="-1"/>
                <w:sz w:val="24"/>
                <w:szCs w:val="24"/>
              </w:rPr>
              <w:t>details</w:t>
            </w:r>
            <w:r w:rsidR="00004E19" w:rsidRPr="006C3367">
              <w:rPr>
                <w:spacing w:val="-1"/>
                <w:sz w:val="24"/>
                <w:szCs w:val="24"/>
              </w:rPr>
              <w:t xml:space="preserve"> </w:t>
            </w:r>
            <w:r w:rsidRPr="006C3367">
              <w:rPr>
                <w:spacing w:val="-1"/>
                <w:sz w:val="24"/>
                <w:szCs w:val="24"/>
              </w:rPr>
              <w:t>thereof:</w:t>
            </w:r>
          </w:p>
        </w:tc>
        <w:tc>
          <w:tcPr>
            <w:tcW w:w="3901" w:type="dxa"/>
          </w:tcPr>
          <w:p w14:paraId="26F4CCF0" w14:textId="77777777" w:rsidR="00D70D48" w:rsidRPr="006C3367" w:rsidRDefault="00D70D48" w:rsidP="00B43B32">
            <w:pPr>
              <w:spacing w:line="276" w:lineRule="auto"/>
              <w:rPr>
                <w:sz w:val="24"/>
                <w:szCs w:val="24"/>
              </w:rPr>
            </w:pPr>
          </w:p>
        </w:tc>
      </w:tr>
      <w:tr w:rsidR="002C24BB" w:rsidRPr="006C3367" w14:paraId="12B86B8F" w14:textId="77777777" w:rsidTr="00777961">
        <w:trPr>
          <w:trHeight w:hRule="exact" w:val="841"/>
        </w:trPr>
        <w:tc>
          <w:tcPr>
            <w:tcW w:w="959" w:type="dxa"/>
          </w:tcPr>
          <w:p w14:paraId="77C2B85D" w14:textId="7D82C46D" w:rsidR="002C24BB" w:rsidRPr="006C3367" w:rsidRDefault="002C24BB" w:rsidP="00B43B32">
            <w:pPr>
              <w:pStyle w:val="TableParagraph"/>
              <w:spacing w:before="48" w:line="276" w:lineRule="auto"/>
              <w:ind w:left="340"/>
              <w:rPr>
                <w:spacing w:val="-1"/>
                <w:sz w:val="24"/>
                <w:szCs w:val="24"/>
              </w:rPr>
            </w:pPr>
            <w:r w:rsidRPr="006C3367">
              <w:rPr>
                <w:spacing w:val="-1"/>
                <w:sz w:val="24"/>
                <w:szCs w:val="24"/>
              </w:rPr>
              <w:t>19.</w:t>
            </w:r>
          </w:p>
        </w:tc>
        <w:tc>
          <w:tcPr>
            <w:tcW w:w="4524" w:type="dxa"/>
          </w:tcPr>
          <w:p w14:paraId="0427C66B" w14:textId="06090112" w:rsidR="002C24BB" w:rsidRPr="006C3367" w:rsidRDefault="002C24BB" w:rsidP="00990E51">
            <w:pPr>
              <w:spacing w:line="276" w:lineRule="auto"/>
              <w:jc w:val="both"/>
              <w:rPr>
                <w:spacing w:val="-1"/>
                <w:sz w:val="24"/>
                <w:szCs w:val="24"/>
              </w:rPr>
            </w:pPr>
            <w:r w:rsidRPr="006C3367">
              <w:rPr>
                <w:spacing w:val="-1"/>
                <w:sz w:val="24"/>
                <w:szCs w:val="24"/>
              </w:rPr>
              <w:t>Any other information which the Bidder feels relevant.</w:t>
            </w:r>
            <w:r w:rsidRPr="006C3367">
              <w:rPr>
                <w:sz w:val="24"/>
                <w:szCs w:val="24"/>
              </w:rPr>
              <w:t xml:space="preserve">   </w:t>
            </w:r>
          </w:p>
        </w:tc>
        <w:tc>
          <w:tcPr>
            <w:tcW w:w="3901" w:type="dxa"/>
          </w:tcPr>
          <w:p w14:paraId="04F3A974" w14:textId="77777777" w:rsidR="002C24BB" w:rsidRPr="006C3367" w:rsidRDefault="002C24BB" w:rsidP="00B43B32">
            <w:pPr>
              <w:spacing w:line="276" w:lineRule="auto"/>
              <w:rPr>
                <w:sz w:val="24"/>
                <w:szCs w:val="24"/>
              </w:rPr>
            </w:pPr>
          </w:p>
        </w:tc>
      </w:tr>
    </w:tbl>
    <w:p w14:paraId="4450A2BF" w14:textId="77777777" w:rsidR="008D2366" w:rsidRPr="006C3367" w:rsidRDefault="008D2366" w:rsidP="00B43B32">
      <w:pPr>
        <w:spacing w:line="276" w:lineRule="auto"/>
        <w:jc w:val="center"/>
        <w:rPr>
          <w:b/>
          <w:bCs/>
          <w:sz w:val="14"/>
          <w:szCs w:val="14"/>
          <w:u w:val="single"/>
          <w:lang w:val="en-IN"/>
        </w:rPr>
      </w:pPr>
    </w:p>
    <w:p w14:paraId="50A0F3DC" w14:textId="4114856B" w:rsidR="002C24BB" w:rsidRPr="006C3367" w:rsidRDefault="002C24BB" w:rsidP="00B43B32">
      <w:pPr>
        <w:spacing w:after="71" w:line="276" w:lineRule="auto"/>
        <w:ind w:right="4"/>
        <w:jc w:val="both"/>
        <w:rPr>
          <w:sz w:val="24"/>
          <w:szCs w:val="24"/>
        </w:rPr>
      </w:pPr>
      <w:r w:rsidRPr="006C3367">
        <w:rPr>
          <w:sz w:val="24"/>
          <w:szCs w:val="24"/>
        </w:rPr>
        <w:t xml:space="preserve">Note: Originals of the documents will be required for verification as and when called for.   </w:t>
      </w:r>
    </w:p>
    <w:p w14:paraId="4B4F36B5" w14:textId="77777777" w:rsidR="00A03312" w:rsidRPr="006C3367" w:rsidRDefault="00A03312" w:rsidP="00B43B32">
      <w:pPr>
        <w:spacing w:after="71" w:line="276" w:lineRule="auto"/>
        <w:ind w:right="4"/>
        <w:jc w:val="both"/>
        <w:rPr>
          <w:sz w:val="24"/>
          <w:szCs w:val="24"/>
        </w:rPr>
      </w:pPr>
    </w:p>
    <w:p w14:paraId="49B81C95" w14:textId="77777777" w:rsidR="002C24BB" w:rsidRPr="006C3367" w:rsidRDefault="002C24BB" w:rsidP="00B43B32">
      <w:pPr>
        <w:spacing w:after="79" w:line="276" w:lineRule="auto"/>
        <w:ind w:right="2350"/>
        <w:jc w:val="right"/>
        <w:rPr>
          <w:sz w:val="24"/>
          <w:szCs w:val="24"/>
        </w:rPr>
      </w:pPr>
      <w:r w:rsidRPr="006C3367">
        <w:rPr>
          <w:sz w:val="24"/>
          <w:szCs w:val="24"/>
        </w:rPr>
        <w:t xml:space="preserve"> </w:t>
      </w:r>
    </w:p>
    <w:p w14:paraId="372D5BEB" w14:textId="5B1487D3" w:rsidR="002C24BB" w:rsidRPr="006C3367" w:rsidRDefault="002C24BB" w:rsidP="00B43B32">
      <w:pPr>
        <w:spacing w:after="79" w:line="276" w:lineRule="auto"/>
        <w:ind w:right="2350"/>
        <w:jc w:val="right"/>
        <w:rPr>
          <w:sz w:val="24"/>
          <w:szCs w:val="24"/>
        </w:rPr>
      </w:pPr>
      <w:r w:rsidRPr="006C3367">
        <w:rPr>
          <w:sz w:val="24"/>
          <w:szCs w:val="24"/>
        </w:rPr>
        <w:t xml:space="preserve">  </w:t>
      </w:r>
    </w:p>
    <w:p w14:paraId="3DAB8C8F" w14:textId="77777777" w:rsidR="00620636" w:rsidRPr="006C3367" w:rsidRDefault="00620636" w:rsidP="00B43B32">
      <w:pPr>
        <w:spacing w:after="79" w:line="276" w:lineRule="auto"/>
        <w:ind w:right="2350"/>
        <w:jc w:val="right"/>
        <w:rPr>
          <w:sz w:val="24"/>
          <w:szCs w:val="24"/>
        </w:rPr>
      </w:pPr>
    </w:p>
    <w:p w14:paraId="045C66D8" w14:textId="77777777" w:rsidR="00777961" w:rsidRPr="006C3367" w:rsidRDefault="00777961" w:rsidP="00777961">
      <w:pPr>
        <w:spacing w:after="87" w:line="276" w:lineRule="auto"/>
        <w:ind w:left="142" w:right="535"/>
        <w:jc w:val="right"/>
        <w:rPr>
          <w:b/>
          <w:bCs/>
          <w:sz w:val="24"/>
          <w:szCs w:val="24"/>
        </w:rPr>
      </w:pPr>
      <w:r w:rsidRPr="006C3367">
        <w:rPr>
          <w:b/>
          <w:bCs/>
          <w:sz w:val="24"/>
          <w:szCs w:val="24"/>
        </w:rPr>
        <w:t xml:space="preserve"> </w:t>
      </w:r>
      <w:r w:rsidR="002C24BB" w:rsidRPr="006C3367">
        <w:rPr>
          <w:b/>
          <w:bCs/>
          <w:sz w:val="24"/>
          <w:szCs w:val="24"/>
        </w:rPr>
        <w:t>(Signature and Name of the authorized</w:t>
      </w:r>
      <w:r w:rsidRPr="006C3367">
        <w:rPr>
          <w:b/>
          <w:bCs/>
          <w:sz w:val="24"/>
          <w:szCs w:val="24"/>
        </w:rPr>
        <w:t xml:space="preserve"> </w:t>
      </w:r>
    </w:p>
    <w:p w14:paraId="622C0D67" w14:textId="27D3D343" w:rsidR="002C24BB" w:rsidRPr="006C3367" w:rsidRDefault="002C24BB" w:rsidP="00777961">
      <w:pPr>
        <w:spacing w:after="87" w:line="276" w:lineRule="auto"/>
        <w:ind w:left="142" w:right="535"/>
        <w:jc w:val="right"/>
        <w:rPr>
          <w:b/>
          <w:bCs/>
          <w:sz w:val="24"/>
          <w:szCs w:val="24"/>
        </w:rPr>
      </w:pPr>
      <w:r w:rsidRPr="006C3367">
        <w:rPr>
          <w:b/>
          <w:bCs/>
          <w:sz w:val="24"/>
          <w:szCs w:val="24"/>
        </w:rPr>
        <w:t xml:space="preserve">person of the firm / Bidder with office seal) </w:t>
      </w:r>
    </w:p>
    <w:p w14:paraId="2B9257E6" w14:textId="77777777" w:rsidR="008D2366" w:rsidRPr="006C3367" w:rsidRDefault="008D2366" w:rsidP="00B43B32">
      <w:pPr>
        <w:spacing w:line="276" w:lineRule="auto"/>
        <w:jc w:val="center"/>
        <w:rPr>
          <w:b/>
          <w:bCs/>
          <w:sz w:val="24"/>
          <w:szCs w:val="24"/>
          <w:u w:val="single"/>
          <w:lang w:val="en-IN"/>
        </w:rPr>
      </w:pPr>
    </w:p>
    <w:p w14:paraId="2842CC54" w14:textId="77777777" w:rsidR="008D2366" w:rsidRPr="006C3367" w:rsidRDefault="008D2366" w:rsidP="00B43B32">
      <w:pPr>
        <w:spacing w:line="276" w:lineRule="auto"/>
        <w:jc w:val="center"/>
        <w:rPr>
          <w:b/>
          <w:bCs/>
          <w:sz w:val="24"/>
          <w:szCs w:val="24"/>
          <w:u w:val="single"/>
          <w:lang w:val="en-IN"/>
        </w:rPr>
      </w:pPr>
    </w:p>
    <w:p w14:paraId="25A567B7" w14:textId="77777777" w:rsidR="008D2366" w:rsidRPr="006C3367" w:rsidRDefault="008D2366" w:rsidP="00B43B32">
      <w:pPr>
        <w:spacing w:line="276" w:lineRule="auto"/>
        <w:jc w:val="center"/>
        <w:rPr>
          <w:b/>
          <w:bCs/>
          <w:sz w:val="24"/>
          <w:szCs w:val="24"/>
          <w:u w:val="single"/>
          <w:lang w:val="en-IN"/>
        </w:rPr>
      </w:pPr>
    </w:p>
    <w:p w14:paraId="5588AFF8" w14:textId="67E2141B" w:rsidR="008D2366" w:rsidRPr="006C3367" w:rsidRDefault="008D2366" w:rsidP="00B43B32">
      <w:pPr>
        <w:spacing w:line="276" w:lineRule="auto"/>
        <w:jc w:val="center"/>
        <w:rPr>
          <w:b/>
          <w:bCs/>
          <w:sz w:val="24"/>
          <w:szCs w:val="24"/>
          <w:u w:val="single"/>
          <w:lang w:val="en-IN"/>
        </w:rPr>
      </w:pPr>
    </w:p>
    <w:p w14:paraId="672A2D04" w14:textId="580DF128" w:rsidR="00777961" w:rsidRPr="006C3367" w:rsidRDefault="00777961" w:rsidP="00B43B32">
      <w:pPr>
        <w:spacing w:line="276" w:lineRule="auto"/>
        <w:jc w:val="center"/>
        <w:rPr>
          <w:b/>
          <w:bCs/>
          <w:sz w:val="24"/>
          <w:szCs w:val="24"/>
          <w:u w:val="single"/>
          <w:lang w:val="en-IN"/>
        </w:rPr>
      </w:pPr>
    </w:p>
    <w:p w14:paraId="29E96B4B" w14:textId="7AC5D4F7" w:rsidR="00777961" w:rsidRPr="006C3367" w:rsidRDefault="00777961" w:rsidP="00B43B32">
      <w:pPr>
        <w:spacing w:line="276" w:lineRule="auto"/>
        <w:jc w:val="center"/>
        <w:rPr>
          <w:b/>
          <w:bCs/>
          <w:sz w:val="24"/>
          <w:szCs w:val="24"/>
          <w:u w:val="single"/>
          <w:lang w:val="en-IN"/>
        </w:rPr>
      </w:pPr>
    </w:p>
    <w:p w14:paraId="1287F4D4" w14:textId="04C82E7A" w:rsidR="00777961" w:rsidRPr="006C3367" w:rsidRDefault="00777961" w:rsidP="00B43B32">
      <w:pPr>
        <w:spacing w:line="276" w:lineRule="auto"/>
        <w:jc w:val="center"/>
        <w:rPr>
          <w:b/>
          <w:bCs/>
          <w:sz w:val="24"/>
          <w:szCs w:val="24"/>
          <w:u w:val="single"/>
          <w:lang w:val="en-IN"/>
        </w:rPr>
      </w:pPr>
    </w:p>
    <w:p w14:paraId="0EABC069" w14:textId="6E01378F" w:rsidR="00777961" w:rsidRPr="006C3367" w:rsidRDefault="00777961" w:rsidP="00B43B32">
      <w:pPr>
        <w:spacing w:line="276" w:lineRule="auto"/>
        <w:jc w:val="center"/>
        <w:rPr>
          <w:b/>
          <w:bCs/>
          <w:sz w:val="24"/>
          <w:szCs w:val="24"/>
          <w:u w:val="single"/>
          <w:lang w:val="en-IN"/>
        </w:rPr>
      </w:pPr>
    </w:p>
    <w:p w14:paraId="3FBD6ABA" w14:textId="60B42C1F" w:rsidR="00777961" w:rsidRPr="006C3367" w:rsidRDefault="00777961" w:rsidP="00B43B32">
      <w:pPr>
        <w:spacing w:line="276" w:lineRule="auto"/>
        <w:jc w:val="center"/>
        <w:rPr>
          <w:b/>
          <w:bCs/>
          <w:sz w:val="24"/>
          <w:szCs w:val="24"/>
          <w:u w:val="single"/>
          <w:lang w:val="en-IN"/>
        </w:rPr>
      </w:pPr>
    </w:p>
    <w:p w14:paraId="7B0D9732" w14:textId="3A3B1091" w:rsidR="00777961" w:rsidRPr="006C3367" w:rsidRDefault="00777961" w:rsidP="00B43B32">
      <w:pPr>
        <w:spacing w:line="276" w:lineRule="auto"/>
        <w:jc w:val="center"/>
        <w:rPr>
          <w:b/>
          <w:bCs/>
          <w:sz w:val="24"/>
          <w:szCs w:val="24"/>
          <w:u w:val="single"/>
          <w:lang w:val="en-IN"/>
        </w:rPr>
      </w:pPr>
    </w:p>
    <w:p w14:paraId="06F754EF" w14:textId="59820886" w:rsidR="008F363C" w:rsidRPr="006C3367" w:rsidRDefault="008F363C" w:rsidP="00B43B32">
      <w:pPr>
        <w:spacing w:line="276" w:lineRule="auto"/>
        <w:jc w:val="center"/>
        <w:rPr>
          <w:b/>
          <w:bCs/>
          <w:sz w:val="24"/>
          <w:szCs w:val="24"/>
          <w:u w:val="single"/>
          <w:lang w:val="en-IN"/>
        </w:rPr>
      </w:pPr>
    </w:p>
    <w:p w14:paraId="6C8DE341" w14:textId="1A542801" w:rsidR="008F363C" w:rsidRPr="006C3367" w:rsidRDefault="008F363C" w:rsidP="00B43B32">
      <w:pPr>
        <w:spacing w:line="276" w:lineRule="auto"/>
        <w:jc w:val="center"/>
        <w:rPr>
          <w:b/>
          <w:bCs/>
          <w:sz w:val="24"/>
          <w:szCs w:val="24"/>
          <w:u w:val="single"/>
          <w:lang w:val="en-IN"/>
        </w:rPr>
      </w:pPr>
    </w:p>
    <w:p w14:paraId="298F7DB7" w14:textId="77777777" w:rsidR="008F363C" w:rsidRPr="006C3367" w:rsidRDefault="008F363C" w:rsidP="00B43B32">
      <w:pPr>
        <w:spacing w:line="276" w:lineRule="auto"/>
        <w:jc w:val="center"/>
        <w:rPr>
          <w:b/>
          <w:bCs/>
          <w:sz w:val="24"/>
          <w:szCs w:val="24"/>
          <w:u w:val="single"/>
          <w:lang w:val="en-IN"/>
        </w:rPr>
      </w:pPr>
    </w:p>
    <w:p w14:paraId="0CDC439A" w14:textId="791A314D" w:rsidR="00A03312" w:rsidRPr="006C3367" w:rsidRDefault="00A03312" w:rsidP="00B43B32">
      <w:pPr>
        <w:spacing w:line="276" w:lineRule="auto"/>
        <w:jc w:val="center"/>
        <w:rPr>
          <w:b/>
          <w:bCs/>
          <w:sz w:val="24"/>
          <w:szCs w:val="24"/>
          <w:u w:val="single"/>
          <w:lang w:val="en-IN"/>
        </w:rPr>
      </w:pPr>
    </w:p>
    <w:p w14:paraId="7CE24650" w14:textId="0FB06845" w:rsidR="00A03312" w:rsidRPr="006C3367" w:rsidRDefault="00A03312" w:rsidP="00B43B32">
      <w:pPr>
        <w:spacing w:line="276" w:lineRule="auto"/>
        <w:jc w:val="center"/>
        <w:rPr>
          <w:b/>
          <w:bCs/>
          <w:sz w:val="24"/>
          <w:szCs w:val="24"/>
          <w:u w:val="single"/>
          <w:lang w:val="en-IN"/>
        </w:rPr>
      </w:pPr>
    </w:p>
    <w:p w14:paraId="7D9CE69F" w14:textId="07484D83" w:rsidR="00A03312" w:rsidRPr="006C3367" w:rsidRDefault="00A03312" w:rsidP="00B43B32">
      <w:pPr>
        <w:spacing w:line="276" w:lineRule="auto"/>
        <w:jc w:val="center"/>
        <w:rPr>
          <w:b/>
          <w:bCs/>
          <w:sz w:val="24"/>
          <w:szCs w:val="24"/>
          <w:u w:val="single"/>
          <w:lang w:val="en-IN"/>
        </w:rPr>
      </w:pPr>
    </w:p>
    <w:p w14:paraId="7BD255DB" w14:textId="4F34A666" w:rsidR="00A03312" w:rsidRPr="006C3367" w:rsidRDefault="00A03312" w:rsidP="00B43B32">
      <w:pPr>
        <w:spacing w:line="276" w:lineRule="auto"/>
        <w:jc w:val="center"/>
        <w:rPr>
          <w:b/>
          <w:bCs/>
          <w:sz w:val="24"/>
          <w:szCs w:val="24"/>
          <w:u w:val="single"/>
          <w:lang w:val="en-IN"/>
        </w:rPr>
      </w:pPr>
    </w:p>
    <w:p w14:paraId="31E06A00" w14:textId="094F5EC4" w:rsidR="00A03312" w:rsidRPr="006C3367" w:rsidRDefault="00A03312" w:rsidP="00B43B32">
      <w:pPr>
        <w:spacing w:line="276" w:lineRule="auto"/>
        <w:jc w:val="center"/>
        <w:rPr>
          <w:b/>
          <w:bCs/>
          <w:sz w:val="24"/>
          <w:szCs w:val="24"/>
          <w:u w:val="single"/>
          <w:lang w:val="en-IN"/>
        </w:rPr>
      </w:pPr>
    </w:p>
    <w:p w14:paraId="44F333BC" w14:textId="77777777" w:rsidR="00A03312" w:rsidRPr="006C3367" w:rsidRDefault="00A03312" w:rsidP="00B43B32">
      <w:pPr>
        <w:spacing w:line="276" w:lineRule="auto"/>
        <w:jc w:val="center"/>
        <w:rPr>
          <w:b/>
          <w:bCs/>
          <w:sz w:val="24"/>
          <w:szCs w:val="24"/>
          <w:u w:val="single"/>
          <w:lang w:val="en-IN"/>
        </w:rPr>
      </w:pPr>
    </w:p>
    <w:p w14:paraId="4AD7835C" w14:textId="48D74F04" w:rsidR="00777961" w:rsidRPr="006C3367" w:rsidRDefault="00777961" w:rsidP="00B43B32">
      <w:pPr>
        <w:spacing w:line="276" w:lineRule="auto"/>
        <w:jc w:val="center"/>
        <w:rPr>
          <w:b/>
          <w:bCs/>
          <w:sz w:val="24"/>
          <w:szCs w:val="24"/>
          <w:u w:val="single"/>
          <w:lang w:val="en-IN"/>
        </w:rPr>
      </w:pPr>
    </w:p>
    <w:p w14:paraId="06FF2A31" w14:textId="77777777" w:rsidR="00777961" w:rsidRPr="006C3367" w:rsidRDefault="00777961" w:rsidP="00B43B32">
      <w:pPr>
        <w:spacing w:line="276" w:lineRule="auto"/>
        <w:jc w:val="center"/>
        <w:rPr>
          <w:b/>
          <w:bCs/>
          <w:sz w:val="24"/>
          <w:szCs w:val="24"/>
          <w:u w:val="single"/>
          <w:lang w:val="en-IN"/>
        </w:rPr>
      </w:pPr>
    </w:p>
    <w:p w14:paraId="77D3AAC9" w14:textId="7ECD305F" w:rsidR="008D2366" w:rsidRPr="006C3367" w:rsidRDefault="008D2366" w:rsidP="00B43B32">
      <w:pPr>
        <w:spacing w:line="276" w:lineRule="auto"/>
        <w:jc w:val="center"/>
        <w:rPr>
          <w:b/>
          <w:bCs/>
          <w:sz w:val="24"/>
          <w:szCs w:val="24"/>
          <w:u w:val="single"/>
          <w:lang w:val="en-IN"/>
        </w:rPr>
      </w:pPr>
    </w:p>
    <w:p w14:paraId="20C5B1F6" w14:textId="42B80355" w:rsidR="005B6E58" w:rsidRPr="006C3367" w:rsidRDefault="005B6E58" w:rsidP="00B43B32">
      <w:pPr>
        <w:spacing w:line="276" w:lineRule="auto"/>
        <w:jc w:val="center"/>
        <w:rPr>
          <w:b/>
          <w:bCs/>
          <w:sz w:val="24"/>
          <w:szCs w:val="24"/>
          <w:u w:val="single"/>
          <w:lang w:val="en-IN"/>
        </w:rPr>
      </w:pPr>
    </w:p>
    <w:p w14:paraId="11D9D228" w14:textId="77777777" w:rsidR="00273B56" w:rsidRDefault="00273B56" w:rsidP="00B43B32">
      <w:pPr>
        <w:spacing w:after="72" w:line="276" w:lineRule="auto"/>
        <w:ind w:right="-15"/>
        <w:jc w:val="center"/>
        <w:rPr>
          <w:b/>
          <w:sz w:val="28"/>
          <w:szCs w:val="28"/>
          <w:u w:val="single" w:color="000000"/>
        </w:rPr>
      </w:pPr>
    </w:p>
    <w:p w14:paraId="15B6ABC5" w14:textId="104DC060" w:rsidR="005E1BA4" w:rsidRPr="006C3367" w:rsidRDefault="005E1BA4" w:rsidP="00A02059">
      <w:pPr>
        <w:pStyle w:val="Heading3"/>
        <w:jc w:val="center"/>
      </w:pPr>
      <w:bookmarkStart w:id="19" w:name="_Section-X"/>
      <w:bookmarkEnd w:id="19"/>
      <w:r w:rsidRPr="006C3367">
        <w:rPr>
          <w:u w:color="000000"/>
        </w:rPr>
        <w:lastRenderedPageBreak/>
        <w:t>Section-X</w:t>
      </w:r>
    </w:p>
    <w:p w14:paraId="1BE85233" w14:textId="77777777" w:rsidR="005E1BA4" w:rsidRPr="006C3367" w:rsidRDefault="005E1BA4" w:rsidP="00B43B32">
      <w:pPr>
        <w:spacing w:after="36" w:line="276" w:lineRule="auto"/>
        <w:jc w:val="center"/>
        <w:rPr>
          <w:sz w:val="28"/>
          <w:szCs w:val="28"/>
        </w:rPr>
      </w:pPr>
      <w:r w:rsidRPr="006C3367">
        <w:rPr>
          <w:b/>
          <w:sz w:val="28"/>
          <w:szCs w:val="28"/>
        </w:rPr>
        <w:t>The details of Bidder’s Banker: (On Vendor’s Letter Head)</w:t>
      </w:r>
    </w:p>
    <w:p w14:paraId="3AA639C2" w14:textId="77777777" w:rsidR="005E1BA4" w:rsidRPr="006C3367" w:rsidRDefault="005E1BA4" w:rsidP="00B43B32">
      <w:pPr>
        <w:spacing w:after="8" w:line="276" w:lineRule="auto"/>
        <w:ind w:left="1423"/>
        <w:rPr>
          <w:sz w:val="10"/>
          <w:szCs w:val="10"/>
        </w:rPr>
      </w:pPr>
      <w:r w:rsidRPr="006C3367">
        <w:rPr>
          <w:sz w:val="24"/>
          <w:szCs w:val="24"/>
        </w:rPr>
        <w:t xml:space="preserve"> </w:t>
      </w:r>
    </w:p>
    <w:tbl>
      <w:tblPr>
        <w:tblStyle w:val="TableGrid0"/>
        <w:tblW w:w="5000" w:type="pct"/>
        <w:tblInd w:w="0" w:type="dxa"/>
        <w:tblCellMar>
          <w:top w:w="60" w:type="dxa"/>
          <w:left w:w="108" w:type="dxa"/>
          <w:right w:w="17" w:type="dxa"/>
        </w:tblCellMar>
        <w:tblLook w:val="04A0" w:firstRow="1" w:lastRow="0" w:firstColumn="1" w:lastColumn="0" w:noHBand="0" w:noVBand="1"/>
      </w:tblPr>
      <w:tblGrid>
        <w:gridCol w:w="556"/>
        <w:gridCol w:w="5906"/>
        <w:gridCol w:w="2554"/>
      </w:tblGrid>
      <w:tr w:rsidR="006C3367" w:rsidRPr="006C3367" w14:paraId="676F288F" w14:textId="77777777" w:rsidTr="005E1BA4">
        <w:trPr>
          <w:trHeight w:val="415"/>
        </w:trPr>
        <w:tc>
          <w:tcPr>
            <w:tcW w:w="281" w:type="pct"/>
            <w:tcBorders>
              <w:top w:val="single" w:sz="4" w:space="0" w:color="000000"/>
              <w:left w:val="single" w:sz="4" w:space="0" w:color="000000"/>
              <w:bottom w:val="single" w:sz="4" w:space="0" w:color="000000"/>
              <w:right w:val="single" w:sz="4" w:space="0" w:color="000000"/>
            </w:tcBorders>
          </w:tcPr>
          <w:p w14:paraId="1602890B" w14:textId="77777777" w:rsidR="005E1BA4" w:rsidRPr="006C3367" w:rsidRDefault="005E1BA4" w:rsidP="00B43B32">
            <w:pPr>
              <w:spacing w:line="276" w:lineRule="auto"/>
              <w:ind w:left="44"/>
              <w:rPr>
                <w:sz w:val="24"/>
                <w:szCs w:val="24"/>
              </w:rPr>
            </w:pPr>
            <w:r w:rsidRPr="006C3367">
              <w:rPr>
                <w:b/>
                <w:sz w:val="24"/>
                <w:szCs w:val="24"/>
              </w:rPr>
              <w:t xml:space="preserve">Sr. No. </w:t>
            </w:r>
          </w:p>
        </w:tc>
        <w:tc>
          <w:tcPr>
            <w:tcW w:w="3288" w:type="pct"/>
            <w:tcBorders>
              <w:top w:val="single" w:sz="4" w:space="0" w:color="000000"/>
              <w:left w:val="single" w:sz="4" w:space="0" w:color="000000"/>
              <w:bottom w:val="single" w:sz="4" w:space="0" w:color="000000"/>
              <w:right w:val="single" w:sz="4" w:space="0" w:color="000000"/>
            </w:tcBorders>
          </w:tcPr>
          <w:p w14:paraId="7A501BFF" w14:textId="77777777" w:rsidR="005E1BA4" w:rsidRPr="006C3367" w:rsidRDefault="005E1BA4" w:rsidP="00B43B32">
            <w:pPr>
              <w:spacing w:line="276" w:lineRule="auto"/>
              <w:jc w:val="center"/>
              <w:rPr>
                <w:sz w:val="24"/>
                <w:szCs w:val="24"/>
              </w:rPr>
            </w:pPr>
            <w:r w:rsidRPr="006C3367">
              <w:rPr>
                <w:b/>
                <w:sz w:val="24"/>
                <w:szCs w:val="24"/>
              </w:rPr>
              <w:t xml:space="preserve">Particulars </w:t>
            </w:r>
          </w:p>
        </w:tc>
        <w:tc>
          <w:tcPr>
            <w:tcW w:w="1430" w:type="pct"/>
            <w:tcBorders>
              <w:top w:val="single" w:sz="4" w:space="0" w:color="000000"/>
              <w:left w:val="single" w:sz="4" w:space="0" w:color="000000"/>
              <w:bottom w:val="single" w:sz="4" w:space="0" w:color="000000"/>
              <w:right w:val="single" w:sz="4" w:space="0" w:color="000000"/>
            </w:tcBorders>
          </w:tcPr>
          <w:p w14:paraId="6E4EFDE5" w14:textId="77777777" w:rsidR="005E1BA4" w:rsidRPr="006C3367" w:rsidRDefault="005E1BA4" w:rsidP="00B43B32">
            <w:pPr>
              <w:spacing w:line="276" w:lineRule="auto"/>
              <w:jc w:val="center"/>
              <w:rPr>
                <w:sz w:val="24"/>
                <w:szCs w:val="24"/>
              </w:rPr>
            </w:pPr>
            <w:r w:rsidRPr="006C3367">
              <w:rPr>
                <w:b/>
                <w:sz w:val="24"/>
                <w:szCs w:val="24"/>
              </w:rPr>
              <w:t>To be filled by tenderer</w:t>
            </w:r>
            <w:r w:rsidRPr="006C3367">
              <w:rPr>
                <w:sz w:val="24"/>
                <w:szCs w:val="24"/>
              </w:rPr>
              <w:t xml:space="preserve"> </w:t>
            </w:r>
          </w:p>
        </w:tc>
      </w:tr>
      <w:tr w:rsidR="006C3367" w:rsidRPr="006C3367" w14:paraId="2385B48A" w14:textId="77777777" w:rsidTr="005E1BA4">
        <w:trPr>
          <w:trHeight w:val="521"/>
        </w:trPr>
        <w:tc>
          <w:tcPr>
            <w:tcW w:w="281" w:type="pct"/>
            <w:tcBorders>
              <w:top w:val="single" w:sz="4" w:space="0" w:color="000000"/>
              <w:left w:val="single" w:sz="4" w:space="0" w:color="000000"/>
              <w:bottom w:val="single" w:sz="4" w:space="0" w:color="000000"/>
              <w:right w:val="single" w:sz="4" w:space="0" w:color="000000"/>
            </w:tcBorders>
          </w:tcPr>
          <w:p w14:paraId="2E73E538" w14:textId="77777777" w:rsidR="005E1BA4" w:rsidRPr="006C3367" w:rsidRDefault="005E1BA4" w:rsidP="00B43B32">
            <w:pPr>
              <w:spacing w:line="276" w:lineRule="auto"/>
              <w:jc w:val="center"/>
              <w:rPr>
                <w:sz w:val="24"/>
                <w:szCs w:val="24"/>
              </w:rPr>
            </w:pPr>
            <w:r w:rsidRPr="006C3367">
              <w:rPr>
                <w:sz w:val="24"/>
                <w:szCs w:val="24"/>
              </w:rPr>
              <w:t xml:space="preserve">1 </w:t>
            </w:r>
          </w:p>
        </w:tc>
        <w:tc>
          <w:tcPr>
            <w:tcW w:w="3288" w:type="pct"/>
            <w:tcBorders>
              <w:top w:val="single" w:sz="4" w:space="0" w:color="000000"/>
              <w:left w:val="single" w:sz="4" w:space="0" w:color="000000"/>
              <w:bottom w:val="single" w:sz="4" w:space="0" w:color="000000"/>
              <w:right w:val="single" w:sz="4" w:space="0" w:color="000000"/>
            </w:tcBorders>
          </w:tcPr>
          <w:p w14:paraId="2F2D6512" w14:textId="77777777" w:rsidR="005E1BA4" w:rsidRPr="006C3367" w:rsidRDefault="005E1BA4" w:rsidP="00B43B32">
            <w:pPr>
              <w:spacing w:line="276" w:lineRule="auto"/>
              <w:rPr>
                <w:sz w:val="24"/>
                <w:szCs w:val="24"/>
              </w:rPr>
            </w:pPr>
            <w:r w:rsidRPr="006C3367">
              <w:rPr>
                <w:sz w:val="24"/>
                <w:szCs w:val="24"/>
              </w:rPr>
              <w:t xml:space="preserve">Name of the Bank   </w:t>
            </w:r>
          </w:p>
        </w:tc>
        <w:tc>
          <w:tcPr>
            <w:tcW w:w="1430" w:type="pct"/>
            <w:tcBorders>
              <w:top w:val="single" w:sz="4" w:space="0" w:color="000000"/>
              <w:left w:val="single" w:sz="4" w:space="0" w:color="000000"/>
              <w:bottom w:val="single" w:sz="4" w:space="0" w:color="000000"/>
              <w:right w:val="single" w:sz="4" w:space="0" w:color="000000"/>
            </w:tcBorders>
          </w:tcPr>
          <w:p w14:paraId="7B8B2134" w14:textId="77777777" w:rsidR="005E1BA4" w:rsidRPr="006C3367" w:rsidRDefault="005E1BA4" w:rsidP="00B43B32">
            <w:pPr>
              <w:spacing w:line="276" w:lineRule="auto"/>
              <w:rPr>
                <w:sz w:val="24"/>
                <w:szCs w:val="24"/>
              </w:rPr>
            </w:pPr>
            <w:r w:rsidRPr="006C3367">
              <w:rPr>
                <w:sz w:val="24"/>
                <w:szCs w:val="24"/>
              </w:rPr>
              <w:t xml:space="preserve"> </w:t>
            </w:r>
          </w:p>
        </w:tc>
      </w:tr>
      <w:tr w:rsidR="006C3367" w:rsidRPr="006C3367" w14:paraId="54774B61" w14:textId="77777777" w:rsidTr="005E1BA4">
        <w:trPr>
          <w:trHeight w:val="361"/>
        </w:trPr>
        <w:tc>
          <w:tcPr>
            <w:tcW w:w="281" w:type="pct"/>
            <w:tcBorders>
              <w:top w:val="single" w:sz="4" w:space="0" w:color="000000"/>
              <w:left w:val="single" w:sz="4" w:space="0" w:color="000000"/>
              <w:bottom w:val="single" w:sz="4" w:space="0" w:color="000000"/>
              <w:right w:val="single" w:sz="4" w:space="0" w:color="000000"/>
            </w:tcBorders>
          </w:tcPr>
          <w:p w14:paraId="5B6BD44B" w14:textId="77777777" w:rsidR="005E1BA4" w:rsidRPr="006C3367" w:rsidRDefault="005E1BA4" w:rsidP="00B43B32">
            <w:pPr>
              <w:spacing w:line="276" w:lineRule="auto"/>
              <w:jc w:val="center"/>
              <w:rPr>
                <w:sz w:val="24"/>
                <w:szCs w:val="24"/>
              </w:rPr>
            </w:pPr>
            <w:r w:rsidRPr="006C3367">
              <w:rPr>
                <w:sz w:val="24"/>
                <w:szCs w:val="24"/>
              </w:rPr>
              <w:t xml:space="preserve">2 </w:t>
            </w:r>
          </w:p>
        </w:tc>
        <w:tc>
          <w:tcPr>
            <w:tcW w:w="3288" w:type="pct"/>
            <w:tcBorders>
              <w:top w:val="single" w:sz="4" w:space="0" w:color="000000"/>
              <w:left w:val="single" w:sz="4" w:space="0" w:color="000000"/>
              <w:bottom w:val="single" w:sz="4" w:space="0" w:color="000000"/>
              <w:right w:val="single" w:sz="4" w:space="0" w:color="000000"/>
            </w:tcBorders>
          </w:tcPr>
          <w:p w14:paraId="17A3F2EE" w14:textId="16C2CC89" w:rsidR="005E1BA4" w:rsidRPr="006C3367" w:rsidRDefault="005E1BA4" w:rsidP="00B43B32">
            <w:pPr>
              <w:spacing w:after="62" w:line="276" w:lineRule="auto"/>
              <w:rPr>
                <w:sz w:val="24"/>
                <w:szCs w:val="24"/>
              </w:rPr>
            </w:pPr>
            <w:r w:rsidRPr="006C3367">
              <w:rPr>
                <w:sz w:val="24"/>
                <w:szCs w:val="24"/>
              </w:rPr>
              <w:t xml:space="preserve">Bank Branch and Address  </w:t>
            </w:r>
          </w:p>
        </w:tc>
        <w:tc>
          <w:tcPr>
            <w:tcW w:w="1430" w:type="pct"/>
            <w:tcBorders>
              <w:top w:val="single" w:sz="4" w:space="0" w:color="000000"/>
              <w:left w:val="single" w:sz="4" w:space="0" w:color="000000"/>
              <w:bottom w:val="single" w:sz="4" w:space="0" w:color="000000"/>
              <w:right w:val="single" w:sz="4" w:space="0" w:color="000000"/>
            </w:tcBorders>
          </w:tcPr>
          <w:p w14:paraId="07AB5F65" w14:textId="77777777" w:rsidR="005E1BA4" w:rsidRPr="006C3367" w:rsidRDefault="005E1BA4" w:rsidP="00B43B32">
            <w:pPr>
              <w:spacing w:line="276" w:lineRule="auto"/>
              <w:rPr>
                <w:sz w:val="24"/>
                <w:szCs w:val="24"/>
              </w:rPr>
            </w:pPr>
            <w:r w:rsidRPr="006C3367">
              <w:rPr>
                <w:sz w:val="24"/>
                <w:szCs w:val="24"/>
              </w:rPr>
              <w:t xml:space="preserve"> </w:t>
            </w:r>
          </w:p>
        </w:tc>
      </w:tr>
      <w:tr w:rsidR="006C3367" w:rsidRPr="006C3367" w14:paraId="19EC7BC8" w14:textId="77777777" w:rsidTr="005E1BA4">
        <w:trPr>
          <w:trHeight w:val="617"/>
        </w:trPr>
        <w:tc>
          <w:tcPr>
            <w:tcW w:w="281" w:type="pct"/>
            <w:tcBorders>
              <w:top w:val="single" w:sz="4" w:space="0" w:color="000000"/>
              <w:left w:val="single" w:sz="4" w:space="0" w:color="000000"/>
              <w:bottom w:val="single" w:sz="4" w:space="0" w:color="000000"/>
              <w:right w:val="single" w:sz="4" w:space="0" w:color="000000"/>
            </w:tcBorders>
          </w:tcPr>
          <w:p w14:paraId="7F93B016" w14:textId="77777777" w:rsidR="005E1BA4" w:rsidRPr="006C3367" w:rsidRDefault="005E1BA4" w:rsidP="00B43B32">
            <w:pPr>
              <w:spacing w:line="276" w:lineRule="auto"/>
              <w:jc w:val="center"/>
              <w:rPr>
                <w:sz w:val="24"/>
                <w:szCs w:val="24"/>
              </w:rPr>
            </w:pPr>
            <w:r w:rsidRPr="006C3367">
              <w:rPr>
                <w:sz w:val="24"/>
                <w:szCs w:val="24"/>
              </w:rPr>
              <w:t>3</w:t>
            </w:r>
          </w:p>
        </w:tc>
        <w:tc>
          <w:tcPr>
            <w:tcW w:w="3288" w:type="pct"/>
            <w:tcBorders>
              <w:top w:val="single" w:sz="4" w:space="0" w:color="000000"/>
              <w:left w:val="single" w:sz="4" w:space="0" w:color="000000"/>
              <w:bottom w:val="single" w:sz="4" w:space="0" w:color="000000"/>
              <w:right w:val="single" w:sz="4" w:space="0" w:color="000000"/>
            </w:tcBorders>
          </w:tcPr>
          <w:p w14:paraId="5FD732C0" w14:textId="77777777" w:rsidR="005E1BA4" w:rsidRPr="006C3367" w:rsidRDefault="005E1BA4" w:rsidP="00B43B32">
            <w:pPr>
              <w:spacing w:after="62" w:line="276" w:lineRule="auto"/>
              <w:rPr>
                <w:sz w:val="24"/>
                <w:szCs w:val="24"/>
              </w:rPr>
            </w:pPr>
            <w:r w:rsidRPr="006C3367">
              <w:rPr>
                <w:sz w:val="24"/>
                <w:szCs w:val="24"/>
              </w:rPr>
              <w:t>Name and Job title of the Contact Person along with his/her contact Number</w:t>
            </w:r>
          </w:p>
        </w:tc>
        <w:tc>
          <w:tcPr>
            <w:tcW w:w="1430" w:type="pct"/>
            <w:tcBorders>
              <w:top w:val="single" w:sz="4" w:space="0" w:color="000000"/>
              <w:left w:val="single" w:sz="4" w:space="0" w:color="000000"/>
              <w:bottom w:val="single" w:sz="4" w:space="0" w:color="000000"/>
              <w:right w:val="single" w:sz="4" w:space="0" w:color="000000"/>
            </w:tcBorders>
          </w:tcPr>
          <w:p w14:paraId="5DC2EC34" w14:textId="77777777" w:rsidR="005E1BA4" w:rsidRPr="006C3367" w:rsidRDefault="005E1BA4" w:rsidP="00B43B32">
            <w:pPr>
              <w:spacing w:line="276" w:lineRule="auto"/>
              <w:rPr>
                <w:sz w:val="24"/>
                <w:szCs w:val="24"/>
              </w:rPr>
            </w:pPr>
          </w:p>
        </w:tc>
      </w:tr>
      <w:tr w:rsidR="006C3367" w:rsidRPr="006C3367" w14:paraId="3AEA3893" w14:textId="77777777" w:rsidTr="005E1BA4">
        <w:trPr>
          <w:trHeight w:val="617"/>
        </w:trPr>
        <w:tc>
          <w:tcPr>
            <w:tcW w:w="281" w:type="pct"/>
            <w:tcBorders>
              <w:top w:val="single" w:sz="4" w:space="0" w:color="000000"/>
              <w:left w:val="single" w:sz="4" w:space="0" w:color="000000"/>
              <w:bottom w:val="single" w:sz="4" w:space="0" w:color="000000"/>
              <w:right w:val="single" w:sz="4" w:space="0" w:color="000000"/>
            </w:tcBorders>
          </w:tcPr>
          <w:p w14:paraId="205568EC" w14:textId="77777777" w:rsidR="005E1BA4" w:rsidRPr="006C3367" w:rsidRDefault="005E1BA4" w:rsidP="00B43B32">
            <w:pPr>
              <w:spacing w:line="276" w:lineRule="auto"/>
              <w:jc w:val="center"/>
              <w:rPr>
                <w:sz w:val="24"/>
                <w:szCs w:val="24"/>
              </w:rPr>
            </w:pPr>
            <w:r w:rsidRPr="006C3367">
              <w:rPr>
                <w:sz w:val="24"/>
                <w:szCs w:val="24"/>
              </w:rPr>
              <w:t>4</w:t>
            </w:r>
          </w:p>
        </w:tc>
        <w:tc>
          <w:tcPr>
            <w:tcW w:w="3288" w:type="pct"/>
            <w:tcBorders>
              <w:top w:val="single" w:sz="4" w:space="0" w:color="000000"/>
              <w:left w:val="single" w:sz="4" w:space="0" w:color="000000"/>
              <w:bottom w:val="single" w:sz="4" w:space="0" w:color="000000"/>
              <w:right w:val="single" w:sz="4" w:space="0" w:color="000000"/>
            </w:tcBorders>
          </w:tcPr>
          <w:p w14:paraId="07A6E13B" w14:textId="77777777" w:rsidR="005E1BA4" w:rsidRPr="006C3367" w:rsidRDefault="005E1BA4" w:rsidP="00B43B32">
            <w:pPr>
              <w:spacing w:after="62" w:line="276" w:lineRule="auto"/>
              <w:rPr>
                <w:sz w:val="24"/>
                <w:szCs w:val="24"/>
              </w:rPr>
            </w:pPr>
            <w:r w:rsidRPr="006C3367">
              <w:rPr>
                <w:sz w:val="24"/>
                <w:szCs w:val="24"/>
              </w:rPr>
              <w:t xml:space="preserve">Telephone and Fax Number  </w:t>
            </w:r>
          </w:p>
        </w:tc>
        <w:tc>
          <w:tcPr>
            <w:tcW w:w="1430" w:type="pct"/>
            <w:tcBorders>
              <w:top w:val="single" w:sz="4" w:space="0" w:color="000000"/>
              <w:left w:val="single" w:sz="4" w:space="0" w:color="000000"/>
              <w:bottom w:val="single" w:sz="4" w:space="0" w:color="000000"/>
              <w:right w:val="single" w:sz="4" w:space="0" w:color="000000"/>
            </w:tcBorders>
          </w:tcPr>
          <w:p w14:paraId="281B5074" w14:textId="77777777" w:rsidR="005E1BA4" w:rsidRPr="006C3367" w:rsidRDefault="005E1BA4" w:rsidP="00B43B32">
            <w:pPr>
              <w:spacing w:line="276" w:lineRule="auto"/>
              <w:rPr>
                <w:sz w:val="24"/>
                <w:szCs w:val="24"/>
              </w:rPr>
            </w:pPr>
          </w:p>
        </w:tc>
      </w:tr>
      <w:tr w:rsidR="006C3367" w:rsidRPr="006C3367" w14:paraId="4E546F0C" w14:textId="77777777" w:rsidTr="005E1BA4">
        <w:trPr>
          <w:trHeight w:val="617"/>
        </w:trPr>
        <w:tc>
          <w:tcPr>
            <w:tcW w:w="281" w:type="pct"/>
            <w:tcBorders>
              <w:top w:val="single" w:sz="4" w:space="0" w:color="000000"/>
              <w:left w:val="single" w:sz="4" w:space="0" w:color="000000"/>
              <w:bottom w:val="single" w:sz="4" w:space="0" w:color="000000"/>
              <w:right w:val="single" w:sz="4" w:space="0" w:color="000000"/>
            </w:tcBorders>
          </w:tcPr>
          <w:p w14:paraId="46892F5A" w14:textId="77777777" w:rsidR="005E1BA4" w:rsidRPr="006C3367" w:rsidRDefault="005E1BA4" w:rsidP="00B43B32">
            <w:pPr>
              <w:spacing w:line="276" w:lineRule="auto"/>
              <w:jc w:val="center"/>
              <w:rPr>
                <w:sz w:val="24"/>
                <w:szCs w:val="24"/>
              </w:rPr>
            </w:pPr>
            <w:r w:rsidRPr="006C3367">
              <w:rPr>
                <w:sz w:val="24"/>
                <w:szCs w:val="24"/>
              </w:rPr>
              <w:t>5</w:t>
            </w:r>
          </w:p>
        </w:tc>
        <w:tc>
          <w:tcPr>
            <w:tcW w:w="3288" w:type="pct"/>
            <w:tcBorders>
              <w:top w:val="single" w:sz="4" w:space="0" w:color="000000"/>
              <w:left w:val="single" w:sz="4" w:space="0" w:color="000000"/>
              <w:bottom w:val="single" w:sz="4" w:space="0" w:color="000000"/>
              <w:right w:val="single" w:sz="4" w:space="0" w:color="000000"/>
            </w:tcBorders>
          </w:tcPr>
          <w:p w14:paraId="17EA6245" w14:textId="77777777" w:rsidR="005E1BA4" w:rsidRPr="006C3367" w:rsidRDefault="005E1BA4" w:rsidP="00B43B32">
            <w:pPr>
              <w:spacing w:after="62" w:line="276" w:lineRule="auto"/>
              <w:rPr>
                <w:sz w:val="24"/>
                <w:szCs w:val="24"/>
              </w:rPr>
            </w:pPr>
            <w:r w:rsidRPr="006C3367">
              <w:rPr>
                <w:sz w:val="24"/>
                <w:szCs w:val="24"/>
              </w:rPr>
              <w:t xml:space="preserve">Type of A/c </w:t>
            </w:r>
            <w:r w:rsidRPr="006C3367">
              <w:rPr>
                <w:b/>
                <w:sz w:val="24"/>
                <w:szCs w:val="24"/>
              </w:rPr>
              <w:t>(must be a current account)</w:t>
            </w:r>
          </w:p>
        </w:tc>
        <w:tc>
          <w:tcPr>
            <w:tcW w:w="1430" w:type="pct"/>
            <w:tcBorders>
              <w:top w:val="single" w:sz="4" w:space="0" w:color="000000"/>
              <w:left w:val="single" w:sz="4" w:space="0" w:color="000000"/>
              <w:bottom w:val="single" w:sz="4" w:space="0" w:color="000000"/>
              <w:right w:val="single" w:sz="4" w:space="0" w:color="000000"/>
            </w:tcBorders>
          </w:tcPr>
          <w:p w14:paraId="15C8AAFD" w14:textId="77777777" w:rsidR="005E1BA4" w:rsidRPr="006C3367" w:rsidRDefault="005E1BA4" w:rsidP="00B43B32">
            <w:pPr>
              <w:spacing w:line="276" w:lineRule="auto"/>
              <w:rPr>
                <w:sz w:val="24"/>
                <w:szCs w:val="24"/>
              </w:rPr>
            </w:pPr>
          </w:p>
        </w:tc>
      </w:tr>
      <w:tr w:rsidR="006C3367" w:rsidRPr="006C3367" w14:paraId="6B4B971A" w14:textId="77777777" w:rsidTr="005E1BA4">
        <w:trPr>
          <w:trHeight w:val="449"/>
        </w:trPr>
        <w:tc>
          <w:tcPr>
            <w:tcW w:w="281" w:type="pct"/>
            <w:tcBorders>
              <w:top w:val="single" w:sz="4" w:space="0" w:color="000000"/>
              <w:left w:val="single" w:sz="4" w:space="0" w:color="000000"/>
              <w:bottom w:val="single" w:sz="4" w:space="0" w:color="000000"/>
              <w:right w:val="single" w:sz="4" w:space="0" w:color="000000"/>
            </w:tcBorders>
          </w:tcPr>
          <w:p w14:paraId="1834EF9C" w14:textId="77777777" w:rsidR="005E1BA4" w:rsidRPr="006C3367" w:rsidRDefault="005E1BA4" w:rsidP="00B43B32">
            <w:pPr>
              <w:spacing w:line="276" w:lineRule="auto"/>
              <w:jc w:val="center"/>
              <w:rPr>
                <w:sz w:val="24"/>
                <w:szCs w:val="24"/>
              </w:rPr>
            </w:pPr>
            <w:r w:rsidRPr="006C3367">
              <w:rPr>
                <w:sz w:val="24"/>
                <w:szCs w:val="24"/>
              </w:rPr>
              <w:t>6</w:t>
            </w:r>
          </w:p>
        </w:tc>
        <w:tc>
          <w:tcPr>
            <w:tcW w:w="3288" w:type="pct"/>
            <w:tcBorders>
              <w:top w:val="single" w:sz="4" w:space="0" w:color="000000"/>
              <w:left w:val="single" w:sz="4" w:space="0" w:color="000000"/>
              <w:bottom w:val="single" w:sz="4" w:space="0" w:color="000000"/>
              <w:right w:val="single" w:sz="4" w:space="0" w:color="000000"/>
            </w:tcBorders>
          </w:tcPr>
          <w:p w14:paraId="3C3EEAEA" w14:textId="32DAC729" w:rsidR="005E1BA4" w:rsidRPr="006C3367" w:rsidRDefault="005E1BA4" w:rsidP="00B43B32">
            <w:pPr>
              <w:spacing w:after="62" w:line="276" w:lineRule="auto"/>
              <w:rPr>
                <w:sz w:val="24"/>
                <w:szCs w:val="24"/>
              </w:rPr>
            </w:pPr>
            <w:r w:rsidRPr="006C3367">
              <w:rPr>
                <w:sz w:val="24"/>
                <w:szCs w:val="24"/>
              </w:rPr>
              <w:t xml:space="preserve">Account Number </w:t>
            </w:r>
            <w:r w:rsidRPr="006C3367">
              <w:rPr>
                <w:b/>
                <w:sz w:val="24"/>
                <w:szCs w:val="24"/>
              </w:rPr>
              <w:t>(must be a current account)</w:t>
            </w:r>
          </w:p>
        </w:tc>
        <w:tc>
          <w:tcPr>
            <w:tcW w:w="1430" w:type="pct"/>
            <w:tcBorders>
              <w:top w:val="single" w:sz="4" w:space="0" w:color="000000"/>
              <w:left w:val="single" w:sz="4" w:space="0" w:color="000000"/>
              <w:bottom w:val="single" w:sz="4" w:space="0" w:color="000000"/>
              <w:right w:val="single" w:sz="4" w:space="0" w:color="000000"/>
            </w:tcBorders>
          </w:tcPr>
          <w:p w14:paraId="54C6D7A4" w14:textId="77777777" w:rsidR="005E1BA4" w:rsidRPr="006C3367" w:rsidRDefault="005E1BA4" w:rsidP="00B43B32">
            <w:pPr>
              <w:spacing w:line="276" w:lineRule="auto"/>
              <w:rPr>
                <w:sz w:val="24"/>
                <w:szCs w:val="24"/>
              </w:rPr>
            </w:pPr>
          </w:p>
        </w:tc>
      </w:tr>
      <w:tr w:rsidR="006C3367" w:rsidRPr="006C3367" w14:paraId="57737328" w14:textId="77777777" w:rsidTr="005E1BA4">
        <w:trPr>
          <w:trHeight w:val="912"/>
        </w:trPr>
        <w:tc>
          <w:tcPr>
            <w:tcW w:w="281" w:type="pct"/>
            <w:tcBorders>
              <w:top w:val="single" w:sz="4" w:space="0" w:color="000000"/>
              <w:left w:val="single" w:sz="4" w:space="0" w:color="000000"/>
              <w:bottom w:val="single" w:sz="4" w:space="0" w:color="000000"/>
              <w:right w:val="single" w:sz="4" w:space="0" w:color="000000"/>
            </w:tcBorders>
          </w:tcPr>
          <w:p w14:paraId="4DF0A932" w14:textId="77777777" w:rsidR="005E1BA4" w:rsidRPr="006C3367" w:rsidRDefault="005E1BA4" w:rsidP="00B43B32">
            <w:pPr>
              <w:spacing w:line="276" w:lineRule="auto"/>
              <w:jc w:val="center"/>
              <w:rPr>
                <w:sz w:val="24"/>
                <w:szCs w:val="24"/>
              </w:rPr>
            </w:pPr>
            <w:r w:rsidRPr="006C3367">
              <w:rPr>
                <w:sz w:val="24"/>
                <w:szCs w:val="24"/>
              </w:rPr>
              <w:t>7</w:t>
            </w:r>
          </w:p>
        </w:tc>
        <w:tc>
          <w:tcPr>
            <w:tcW w:w="3288" w:type="pct"/>
            <w:tcBorders>
              <w:top w:val="single" w:sz="4" w:space="0" w:color="000000"/>
              <w:left w:val="single" w:sz="4" w:space="0" w:color="000000"/>
              <w:bottom w:val="single" w:sz="4" w:space="0" w:color="000000"/>
              <w:right w:val="single" w:sz="4" w:space="0" w:color="000000"/>
            </w:tcBorders>
          </w:tcPr>
          <w:p w14:paraId="2497BA9B" w14:textId="77777777" w:rsidR="005E1BA4" w:rsidRPr="006C3367" w:rsidRDefault="005E1BA4" w:rsidP="00B43B32">
            <w:pPr>
              <w:spacing w:line="276" w:lineRule="auto"/>
              <w:ind w:right="288"/>
              <w:rPr>
                <w:sz w:val="24"/>
                <w:szCs w:val="24"/>
              </w:rPr>
            </w:pPr>
            <w:r w:rsidRPr="006C3367">
              <w:rPr>
                <w:sz w:val="24"/>
                <w:szCs w:val="24"/>
              </w:rPr>
              <w:t xml:space="preserve">IFSC Code (bank statement showing details of A/c No., IFSC etc. shall be enclosed)  </w:t>
            </w:r>
          </w:p>
        </w:tc>
        <w:tc>
          <w:tcPr>
            <w:tcW w:w="1430" w:type="pct"/>
            <w:tcBorders>
              <w:top w:val="single" w:sz="4" w:space="0" w:color="000000"/>
              <w:left w:val="single" w:sz="4" w:space="0" w:color="000000"/>
              <w:bottom w:val="single" w:sz="4" w:space="0" w:color="000000"/>
              <w:right w:val="single" w:sz="4" w:space="0" w:color="000000"/>
            </w:tcBorders>
          </w:tcPr>
          <w:p w14:paraId="6BDEA52C" w14:textId="77777777" w:rsidR="005E1BA4" w:rsidRPr="006C3367" w:rsidRDefault="005E1BA4" w:rsidP="00B43B32">
            <w:pPr>
              <w:spacing w:line="276" w:lineRule="auto"/>
              <w:rPr>
                <w:sz w:val="24"/>
                <w:szCs w:val="24"/>
              </w:rPr>
            </w:pPr>
            <w:r w:rsidRPr="006C3367">
              <w:rPr>
                <w:sz w:val="24"/>
                <w:szCs w:val="24"/>
              </w:rPr>
              <w:t xml:space="preserve"> </w:t>
            </w:r>
          </w:p>
        </w:tc>
      </w:tr>
      <w:tr w:rsidR="006C3367" w:rsidRPr="006C3367" w14:paraId="266EAF9C" w14:textId="77777777" w:rsidTr="005E1BA4">
        <w:trPr>
          <w:trHeight w:val="814"/>
        </w:trPr>
        <w:tc>
          <w:tcPr>
            <w:tcW w:w="281" w:type="pct"/>
            <w:tcBorders>
              <w:top w:val="single" w:sz="4" w:space="0" w:color="000000"/>
              <w:left w:val="single" w:sz="4" w:space="0" w:color="000000"/>
              <w:bottom w:val="single" w:sz="4" w:space="0" w:color="000000"/>
              <w:right w:val="single" w:sz="4" w:space="0" w:color="000000"/>
            </w:tcBorders>
          </w:tcPr>
          <w:p w14:paraId="0315AE36" w14:textId="77777777" w:rsidR="005E1BA4" w:rsidRPr="006C3367" w:rsidRDefault="005E1BA4" w:rsidP="00B43B32">
            <w:pPr>
              <w:spacing w:line="276" w:lineRule="auto"/>
              <w:jc w:val="center"/>
              <w:rPr>
                <w:sz w:val="24"/>
                <w:szCs w:val="24"/>
              </w:rPr>
            </w:pPr>
            <w:r w:rsidRPr="006C3367">
              <w:rPr>
                <w:sz w:val="24"/>
                <w:szCs w:val="24"/>
              </w:rPr>
              <w:t xml:space="preserve">8 </w:t>
            </w:r>
          </w:p>
        </w:tc>
        <w:tc>
          <w:tcPr>
            <w:tcW w:w="3288" w:type="pct"/>
            <w:tcBorders>
              <w:top w:val="single" w:sz="4" w:space="0" w:color="000000"/>
              <w:left w:val="single" w:sz="4" w:space="0" w:color="000000"/>
              <w:bottom w:val="single" w:sz="4" w:space="0" w:color="000000"/>
              <w:right w:val="single" w:sz="4" w:space="0" w:color="000000"/>
            </w:tcBorders>
          </w:tcPr>
          <w:p w14:paraId="71C8F793" w14:textId="1F578BFF" w:rsidR="005E1BA4" w:rsidRPr="006C3367" w:rsidRDefault="00597174" w:rsidP="00B43B32">
            <w:pPr>
              <w:spacing w:line="276" w:lineRule="auto"/>
              <w:rPr>
                <w:sz w:val="24"/>
                <w:szCs w:val="24"/>
              </w:rPr>
            </w:pPr>
            <w:r w:rsidRPr="006C3367">
              <w:rPr>
                <w:sz w:val="24"/>
                <w:szCs w:val="24"/>
              </w:rPr>
              <w:t>Whether Credit</w:t>
            </w:r>
            <w:r w:rsidR="005E1BA4" w:rsidRPr="006C3367">
              <w:rPr>
                <w:sz w:val="24"/>
                <w:szCs w:val="24"/>
              </w:rPr>
              <w:t xml:space="preserve"> facility / Overdraft facility enjoyed by the Vendor from the bank  </w:t>
            </w:r>
          </w:p>
        </w:tc>
        <w:tc>
          <w:tcPr>
            <w:tcW w:w="1430" w:type="pct"/>
            <w:tcBorders>
              <w:top w:val="single" w:sz="4" w:space="0" w:color="000000"/>
              <w:left w:val="single" w:sz="4" w:space="0" w:color="000000"/>
              <w:bottom w:val="single" w:sz="4" w:space="0" w:color="000000"/>
              <w:right w:val="single" w:sz="4" w:space="0" w:color="000000"/>
            </w:tcBorders>
          </w:tcPr>
          <w:p w14:paraId="45CEB7D1" w14:textId="77777777" w:rsidR="005E1BA4" w:rsidRPr="006C3367" w:rsidRDefault="005E1BA4" w:rsidP="00B43B32">
            <w:pPr>
              <w:spacing w:line="276" w:lineRule="auto"/>
              <w:rPr>
                <w:sz w:val="24"/>
                <w:szCs w:val="24"/>
              </w:rPr>
            </w:pPr>
            <w:r w:rsidRPr="006C3367">
              <w:rPr>
                <w:sz w:val="24"/>
                <w:szCs w:val="24"/>
              </w:rPr>
              <w:t xml:space="preserve"> </w:t>
            </w:r>
          </w:p>
        </w:tc>
      </w:tr>
      <w:tr w:rsidR="006C3367" w:rsidRPr="006C3367" w14:paraId="1EE58950" w14:textId="77777777" w:rsidTr="005E1BA4">
        <w:trPr>
          <w:trHeight w:val="811"/>
        </w:trPr>
        <w:tc>
          <w:tcPr>
            <w:tcW w:w="281" w:type="pct"/>
            <w:tcBorders>
              <w:top w:val="single" w:sz="4" w:space="0" w:color="000000"/>
              <w:left w:val="single" w:sz="4" w:space="0" w:color="000000"/>
              <w:bottom w:val="single" w:sz="4" w:space="0" w:color="000000"/>
              <w:right w:val="single" w:sz="4" w:space="0" w:color="000000"/>
            </w:tcBorders>
          </w:tcPr>
          <w:p w14:paraId="7F53AF9C" w14:textId="77777777" w:rsidR="005E1BA4" w:rsidRPr="006C3367" w:rsidRDefault="005E1BA4" w:rsidP="00B43B32">
            <w:pPr>
              <w:spacing w:line="276" w:lineRule="auto"/>
              <w:jc w:val="center"/>
              <w:rPr>
                <w:sz w:val="24"/>
                <w:szCs w:val="24"/>
              </w:rPr>
            </w:pPr>
            <w:r w:rsidRPr="006C3367">
              <w:rPr>
                <w:sz w:val="24"/>
                <w:szCs w:val="24"/>
              </w:rPr>
              <w:t xml:space="preserve">9 </w:t>
            </w:r>
          </w:p>
        </w:tc>
        <w:tc>
          <w:tcPr>
            <w:tcW w:w="3288" w:type="pct"/>
            <w:tcBorders>
              <w:top w:val="single" w:sz="4" w:space="0" w:color="000000"/>
              <w:left w:val="single" w:sz="4" w:space="0" w:color="000000"/>
              <w:bottom w:val="single" w:sz="4" w:space="0" w:color="000000"/>
              <w:right w:val="single" w:sz="4" w:space="0" w:color="000000"/>
            </w:tcBorders>
          </w:tcPr>
          <w:p w14:paraId="4884FFDD" w14:textId="77777777" w:rsidR="005E1BA4" w:rsidRPr="006C3367" w:rsidRDefault="005E1BA4" w:rsidP="00B43B32">
            <w:pPr>
              <w:spacing w:after="60" w:line="276" w:lineRule="auto"/>
              <w:rPr>
                <w:sz w:val="24"/>
                <w:szCs w:val="24"/>
              </w:rPr>
            </w:pPr>
            <w:r w:rsidRPr="006C3367">
              <w:rPr>
                <w:sz w:val="24"/>
                <w:szCs w:val="24"/>
              </w:rPr>
              <w:t xml:space="preserve">The period from which the Bidder has been </w:t>
            </w:r>
          </w:p>
          <w:p w14:paraId="3158956E" w14:textId="77777777" w:rsidR="005E1BA4" w:rsidRPr="006C3367" w:rsidRDefault="005E1BA4" w:rsidP="00B43B32">
            <w:pPr>
              <w:spacing w:line="276" w:lineRule="auto"/>
              <w:rPr>
                <w:sz w:val="24"/>
                <w:szCs w:val="24"/>
              </w:rPr>
            </w:pPr>
            <w:r w:rsidRPr="006C3367">
              <w:rPr>
                <w:sz w:val="24"/>
                <w:szCs w:val="24"/>
              </w:rPr>
              <w:t xml:space="preserve">banking with the bank  </w:t>
            </w:r>
          </w:p>
        </w:tc>
        <w:tc>
          <w:tcPr>
            <w:tcW w:w="1430" w:type="pct"/>
            <w:tcBorders>
              <w:top w:val="single" w:sz="4" w:space="0" w:color="000000"/>
              <w:left w:val="single" w:sz="4" w:space="0" w:color="000000"/>
              <w:bottom w:val="single" w:sz="4" w:space="0" w:color="000000"/>
              <w:right w:val="single" w:sz="4" w:space="0" w:color="000000"/>
            </w:tcBorders>
          </w:tcPr>
          <w:p w14:paraId="2E697621" w14:textId="77777777" w:rsidR="005E1BA4" w:rsidRPr="006C3367" w:rsidRDefault="005E1BA4" w:rsidP="00B43B32">
            <w:pPr>
              <w:spacing w:line="276" w:lineRule="auto"/>
              <w:rPr>
                <w:sz w:val="24"/>
                <w:szCs w:val="24"/>
              </w:rPr>
            </w:pPr>
            <w:r w:rsidRPr="006C3367">
              <w:rPr>
                <w:sz w:val="24"/>
                <w:szCs w:val="24"/>
              </w:rPr>
              <w:t xml:space="preserve"> </w:t>
            </w:r>
          </w:p>
        </w:tc>
      </w:tr>
      <w:tr w:rsidR="006C3367" w:rsidRPr="006C3367" w14:paraId="08FB22A3" w14:textId="77777777" w:rsidTr="005E1BA4">
        <w:trPr>
          <w:trHeight w:val="523"/>
        </w:trPr>
        <w:tc>
          <w:tcPr>
            <w:tcW w:w="281" w:type="pct"/>
            <w:tcBorders>
              <w:top w:val="single" w:sz="4" w:space="0" w:color="000000"/>
              <w:left w:val="single" w:sz="4" w:space="0" w:color="000000"/>
              <w:bottom w:val="single" w:sz="4" w:space="0" w:color="000000"/>
              <w:right w:val="single" w:sz="4" w:space="0" w:color="000000"/>
            </w:tcBorders>
          </w:tcPr>
          <w:p w14:paraId="66D173D0" w14:textId="77777777" w:rsidR="005E1BA4" w:rsidRPr="006C3367" w:rsidRDefault="005E1BA4" w:rsidP="00B43B32">
            <w:pPr>
              <w:spacing w:line="276" w:lineRule="auto"/>
              <w:jc w:val="center"/>
              <w:rPr>
                <w:sz w:val="24"/>
                <w:szCs w:val="24"/>
              </w:rPr>
            </w:pPr>
            <w:r w:rsidRPr="006C3367">
              <w:rPr>
                <w:sz w:val="24"/>
                <w:szCs w:val="24"/>
              </w:rPr>
              <w:t xml:space="preserve">10 </w:t>
            </w:r>
          </w:p>
        </w:tc>
        <w:tc>
          <w:tcPr>
            <w:tcW w:w="3288" w:type="pct"/>
            <w:tcBorders>
              <w:top w:val="single" w:sz="4" w:space="0" w:color="000000"/>
              <w:left w:val="single" w:sz="4" w:space="0" w:color="000000"/>
              <w:bottom w:val="single" w:sz="4" w:space="0" w:color="000000"/>
              <w:right w:val="single" w:sz="4" w:space="0" w:color="000000"/>
            </w:tcBorders>
          </w:tcPr>
          <w:p w14:paraId="0C54E3C8" w14:textId="77777777" w:rsidR="005E1BA4" w:rsidRPr="006C3367" w:rsidRDefault="005E1BA4" w:rsidP="00B43B32">
            <w:pPr>
              <w:spacing w:line="276" w:lineRule="auto"/>
              <w:rPr>
                <w:sz w:val="24"/>
                <w:szCs w:val="24"/>
              </w:rPr>
            </w:pPr>
            <w:r w:rsidRPr="006C3367">
              <w:rPr>
                <w:sz w:val="24"/>
                <w:szCs w:val="24"/>
              </w:rPr>
              <w:t xml:space="preserve">Account Holder Full Name </w:t>
            </w:r>
          </w:p>
        </w:tc>
        <w:tc>
          <w:tcPr>
            <w:tcW w:w="1430" w:type="pct"/>
            <w:tcBorders>
              <w:top w:val="single" w:sz="4" w:space="0" w:color="000000"/>
              <w:left w:val="single" w:sz="4" w:space="0" w:color="000000"/>
              <w:bottom w:val="single" w:sz="4" w:space="0" w:color="000000"/>
              <w:right w:val="single" w:sz="4" w:space="0" w:color="000000"/>
            </w:tcBorders>
          </w:tcPr>
          <w:p w14:paraId="2FB334BE" w14:textId="77777777" w:rsidR="005E1BA4" w:rsidRPr="006C3367" w:rsidRDefault="005E1BA4" w:rsidP="00B43B32">
            <w:pPr>
              <w:spacing w:line="276" w:lineRule="auto"/>
              <w:rPr>
                <w:sz w:val="24"/>
                <w:szCs w:val="24"/>
              </w:rPr>
            </w:pPr>
            <w:r w:rsidRPr="006C3367">
              <w:rPr>
                <w:sz w:val="24"/>
                <w:szCs w:val="24"/>
              </w:rPr>
              <w:t xml:space="preserve"> </w:t>
            </w:r>
          </w:p>
        </w:tc>
      </w:tr>
      <w:tr w:rsidR="005E1BA4" w:rsidRPr="006C3367" w14:paraId="0CFBDE80" w14:textId="77777777" w:rsidTr="005E1BA4">
        <w:trPr>
          <w:trHeight w:val="521"/>
        </w:trPr>
        <w:tc>
          <w:tcPr>
            <w:tcW w:w="281" w:type="pct"/>
            <w:tcBorders>
              <w:top w:val="single" w:sz="4" w:space="0" w:color="000000"/>
              <w:left w:val="single" w:sz="4" w:space="0" w:color="000000"/>
              <w:bottom w:val="single" w:sz="4" w:space="0" w:color="000000"/>
              <w:right w:val="single" w:sz="4" w:space="0" w:color="000000"/>
            </w:tcBorders>
          </w:tcPr>
          <w:p w14:paraId="256C70E0" w14:textId="77777777" w:rsidR="005E1BA4" w:rsidRPr="006C3367" w:rsidRDefault="005E1BA4" w:rsidP="00B43B32">
            <w:pPr>
              <w:spacing w:line="276" w:lineRule="auto"/>
              <w:jc w:val="center"/>
              <w:rPr>
                <w:sz w:val="24"/>
                <w:szCs w:val="24"/>
              </w:rPr>
            </w:pPr>
            <w:r w:rsidRPr="006C3367">
              <w:rPr>
                <w:sz w:val="24"/>
                <w:szCs w:val="24"/>
              </w:rPr>
              <w:t xml:space="preserve">11 </w:t>
            </w:r>
          </w:p>
        </w:tc>
        <w:tc>
          <w:tcPr>
            <w:tcW w:w="3288" w:type="pct"/>
            <w:tcBorders>
              <w:top w:val="single" w:sz="4" w:space="0" w:color="000000"/>
              <w:left w:val="single" w:sz="4" w:space="0" w:color="000000"/>
              <w:bottom w:val="single" w:sz="4" w:space="0" w:color="000000"/>
              <w:right w:val="single" w:sz="4" w:space="0" w:color="000000"/>
            </w:tcBorders>
          </w:tcPr>
          <w:p w14:paraId="4C331AEA" w14:textId="77777777" w:rsidR="005E1BA4" w:rsidRPr="006C3367" w:rsidRDefault="005E1BA4" w:rsidP="00B43B32">
            <w:pPr>
              <w:spacing w:line="276" w:lineRule="auto"/>
              <w:rPr>
                <w:sz w:val="24"/>
                <w:szCs w:val="24"/>
              </w:rPr>
            </w:pPr>
            <w:r w:rsidRPr="006C3367">
              <w:rPr>
                <w:sz w:val="24"/>
                <w:szCs w:val="24"/>
              </w:rPr>
              <w:t xml:space="preserve">Permanent Account Number (PAN). </w:t>
            </w:r>
          </w:p>
        </w:tc>
        <w:tc>
          <w:tcPr>
            <w:tcW w:w="1430" w:type="pct"/>
            <w:tcBorders>
              <w:top w:val="single" w:sz="4" w:space="0" w:color="000000"/>
              <w:left w:val="single" w:sz="4" w:space="0" w:color="000000"/>
              <w:bottom w:val="single" w:sz="4" w:space="0" w:color="000000"/>
              <w:right w:val="single" w:sz="4" w:space="0" w:color="000000"/>
            </w:tcBorders>
          </w:tcPr>
          <w:p w14:paraId="5F9C5F2B" w14:textId="77777777" w:rsidR="005E1BA4" w:rsidRPr="006C3367" w:rsidRDefault="005E1BA4" w:rsidP="00B43B32">
            <w:pPr>
              <w:spacing w:line="276" w:lineRule="auto"/>
              <w:rPr>
                <w:sz w:val="24"/>
                <w:szCs w:val="24"/>
              </w:rPr>
            </w:pPr>
            <w:r w:rsidRPr="006C3367">
              <w:rPr>
                <w:sz w:val="24"/>
                <w:szCs w:val="24"/>
              </w:rPr>
              <w:t xml:space="preserve"> </w:t>
            </w:r>
          </w:p>
        </w:tc>
      </w:tr>
    </w:tbl>
    <w:p w14:paraId="35937ADD" w14:textId="77777777" w:rsidR="005E1BA4" w:rsidRPr="006C3367" w:rsidRDefault="005E1BA4" w:rsidP="00B43B32">
      <w:pPr>
        <w:spacing w:after="241" w:line="276" w:lineRule="auto"/>
        <w:jc w:val="both"/>
        <w:rPr>
          <w:b/>
          <w:sz w:val="2"/>
          <w:szCs w:val="2"/>
        </w:rPr>
      </w:pPr>
    </w:p>
    <w:p w14:paraId="75DD4A1F" w14:textId="70D1F99A" w:rsidR="005E1BA4" w:rsidRPr="006C3367" w:rsidRDefault="005E1BA4" w:rsidP="00B43B32">
      <w:pPr>
        <w:spacing w:after="241" w:line="276" w:lineRule="auto"/>
        <w:jc w:val="both"/>
        <w:rPr>
          <w:bCs/>
          <w:i/>
          <w:sz w:val="24"/>
          <w:szCs w:val="24"/>
        </w:rPr>
      </w:pPr>
      <w:r w:rsidRPr="006C3367">
        <w:rPr>
          <w:bCs/>
          <w:sz w:val="24"/>
          <w:szCs w:val="24"/>
        </w:rPr>
        <w:t xml:space="preserve">I/we hereby agree and conform to disburse the salary of the employees through online mode directly into their bank account and accept the payment in respect of the above works, if awarded to our firm /company, through NEFT. </w:t>
      </w:r>
      <w:r w:rsidRPr="006C3367">
        <w:rPr>
          <w:bCs/>
          <w:i/>
          <w:sz w:val="24"/>
          <w:szCs w:val="24"/>
        </w:rPr>
        <w:t xml:space="preserve"> </w:t>
      </w:r>
    </w:p>
    <w:p w14:paraId="42618494" w14:textId="77777777" w:rsidR="003B5134" w:rsidRPr="006C3367" w:rsidRDefault="003B5134" w:rsidP="00B43B32">
      <w:pPr>
        <w:spacing w:after="241" w:line="276" w:lineRule="auto"/>
        <w:jc w:val="both"/>
        <w:rPr>
          <w:bCs/>
          <w:sz w:val="24"/>
          <w:szCs w:val="24"/>
        </w:rPr>
      </w:pPr>
    </w:p>
    <w:p w14:paraId="2E2D6026" w14:textId="3450F409" w:rsidR="005E1BA4" w:rsidRPr="006C3367" w:rsidRDefault="005E1BA4" w:rsidP="00B43B32">
      <w:pPr>
        <w:spacing w:line="276" w:lineRule="auto"/>
        <w:ind w:left="1440"/>
        <w:jc w:val="right"/>
        <w:rPr>
          <w:bCs/>
          <w:sz w:val="24"/>
          <w:szCs w:val="24"/>
        </w:rPr>
      </w:pPr>
      <w:r w:rsidRPr="006C3367">
        <w:rPr>
          <w:bCs/>
          <w:i/>
          <w:sz w:val="24"/>
          <w:szCs w:val="24"/>
        </w:rPr>
        <w:t xml:space="preserve"> </w:t>
      </w:r>
      <w:proofErr w:type="spellStart"/>
      <w:r w:rsidRPr="006C3367">
        <w:rPr>
          <w:bCs/>
          <w:sz w:val="24"/>
          <w:szCs w:val="24"/>
        </w:rPr>
        <w:t>Authorised</w:t>
      </w:r>
      <w:proofErr w:type="spellEnd"/>
      <w:r w:rsidRPr="006C3367">
        <w:rPr>
          <w:bCs/>
          <w:sz w:val="24"/>
          <w:szCs w:val="24"/>
        </w:rPr>
        <w:t xml:space="preserve"> Signatory</w:t>
      </w:r>
    </w:p>
    <w:p w14:paraId="1DCE6DF8" w14:textId="3227F084" w:rsidR="005E1BA4" w:rsidRPr="006C3367" w:rsidRDefault="005E1BA4" w:rsidP="00B43B32">
      <w:pPr>
        <w:spacing w:line="276" w:lineRule="auto"/>
        <w:ind w:left="1440"/>
        <w:contextualSpacing/>
        <w:jc w:val="right"/>
        <w:rPr>
          <w:bCs/>
          <w:sz w:val="24"/>
          <w:szCs w:val="24"/>
        </w:rPr>
      </w:pPr>
      <w:r w:rsidRPr="006C3367">
        <w:rPr>
          <w:bCs/>
          <w:sz w:val="24"/>
          <w:szCs w:val="24"/>
        </w:rPr>
        <w:t>(</w:t>
      </w:r>
      <w:proofErr w:type="gramStart"/>
      <w:r w:rsidRPr="006C3367">
        <w:rPr>
          <w:bCs/>
          <w:sz w:val="24"/>
          <w:szCs w:val="24"/>
        </w:rPr>
        <w:t>with</w:t>
      </w:r>
      <w:proofErr w:type="gramEnd"/>
      <w:r w:rsidRPr="006C3367">
        <w:rPr>
          <w:bCs/>
          <w:sz w:val="24"/>
          <w:szCs w:val="24"/>
        </w:rPr>
        <w:t xml:space="preserve"> Name and Seal)</w:t>
      </w:r>
    </w:p>
    <w:p w14:paraId="4142CE1F" w14:textId="3AEA50C1" w:rsidR="003B5134" w:rsidRPr="006C3367" w:rsidRDefault="003B5134" w:rsidP="00B43B32">
      <w:pPr>
        <w:spacing w:line="276" w:lineRule="auto"/>
        <w:ind w:left="1440"/>
        <w:contextualSpacing/>
        <w:jc w:val="right"/>
        <w:rPr>
          <w:bCs/>
          <w:sz w:val="24"/>
          <w:szCs w:val="24"/>
        </w:rPr>
      </w:pPr>
    </w:p>
    <w:p w14:paraId="4A28DF9E" w14:textId="1D1792A2" w:rsidR="003B5134" w:rsidRPr="006C3367" w:rsidRDefault="003B5134" w:rsidP="00B43B32">
      <w:pPr>
        <w:spacing w:line="276" w:lineRule="auto"/>
        <w:ind w:left="1440"/>
        <w:contextualSpacing/>
        <w:jc w:val="right"/>
        <w:rPr>
          <w:bCs/>
          <w:sz w:val="24"/>
          <w:szCs w:val="24"/>
        </w:rPr>
      </w:pPr>
    </w:p>
    <w:p w14:paraId="2C610959" w14:textId="21B07386" w:rsidR="003B5134" w:rsidRPr="006C3367" w:rsidRDefault="003B5134" w:rsidP="00B43B32">
      <w:pPr>
        <w:spacing w:line="276" w:lineRule="auto"/>
        <w:ind w:left="1440"/>
        <w:contextualSpacing/>
        <w:jc w:val="right"/>
        <w:rPr>
          <w:bCs/>
          <w:sz w:val="24"/>
          <w:szCs w:val="24"/>
        </w:rPr>
      </w:pPr>
    </w:p>
    <w:p w14:paraId="094CAD81" w14:textId="5DA8EED3" w:rsidR="003B5134" w:rsidRPr="006C3367" w:rsidRDefault="003B5134" w:rsidP="00B43B32">
      <w:pPr>
        <w:spacing w:line="276" w:lineRule="auto"/>
        <w:ind w:left="1440"/>
        <w:contextualSpacing/>
        <w:jc w:val="right"/>
        <w:rPr>
          <w:bCs/>
          <w:sz w:val="24"/>
          <w:szCs w:val="24"/>
        </w:rPr>
      </w:pPr>
    </w:p>
    <w:p w14:paraId="34DF0100" w14:textId="77777777" w:rsidR="003B5134" w:rsidRPr="006C3367" w:rsidRDefault="003B5134" w:rsidP="00B43B32">
      <w:pPr>
        <w:spacing w:line="276" w:lineRule="auto"/>
        <w:ind w:left="1440"/>
        <w:contextualSpacing/>
        <w:jc w:val="right"/>
        <w:rPr>
          <w:bCs/>
          <w:sz w:val="24"/>
          <w:szCs w:val="24"/>
        </w:rPr>
      </w:pPr>
    </w:p>
    <w:p w14:paraId="2864A6C0" w14:textId="385DE98B" w:rsidR="005E1BA4" w:rsidRPr="006C3367" w:rsidRDefault="005E1BA4" w:rsidP="00B43B32">
      <w:pPr>
        <w:spacing w:line="276" w:lineRule="auto"/>
        <w:jc w:val="center"/>
        <w:rPr>
          <w:b/>
          <w:bCs/>
          <w:sz w:val="24"/>
          <w:szCs w:val="24"/>
          <w:u w:val="single"/>
          <w:lang w:val="en-IN"/>
        </w:rPr>
      </w:pPr>
    </w:p>
    <w:p w14:paraId="16546425" w14:textId="77777777" w:rsidR="00E34B07" w:rsidRDefault="007074FE" w:rsidP="00B43B32">
      <w:pPr>
        <w:spacing w:after="240" w:line="276" w:lineRule="auto"/>
        <w:ind w:left="2880" w:firstLine="720"/>
        <w:contextualSpacing/>
        <w:rPr>
          <w:b/>
          <w:sz w:val="28"/>
          <w:szCs w:val="28"/>
          <w:u w:color="000000"/>
        </w:rPr>
      </w:pPr>
      <w:r w:rsidRPr="006C3367">
        <w:rPr>
          <w:b/>
          <w:sz w:val="24"/>
          <w:szCs w:val="24"/>
        </w:rPr>
        <w:t xml:space="preserve">  </w:t>
      </w:r>
      <w:r w:rsidRPr="006C3367">
        <w:rPr>
          <w:b/>
          <w:sz w:val="28"/>
          <w:szCs w:val="28"/>
          <w:u w:color="000000"/>
        </w:rPr>
        <w:t xml:space="preserve">    </w:t>
      </w:r>
    </w:p>
    <w:p w14:paraId="78CFBAE6" w14:textId="54954930" w:rsidR="007074FE" w:rsidRPr="00185235" w:rsidRDefault="007074FE" w:rsidP="00185235">
      <w:pPr>
        <w:pStyle w:val="Heading3"/>
        <w:jc w:val="center"/>
      </w:pPr>
      <w:bookmarkStart w:id="20" w:name="_Section_-_XI"/>
      <w:bookmarkEnd w:id="20"/>
      <w:r w:rsidRPr="00185235">
        <w:lastRenderedPageBreak/>
        <w:t>Section - XI</w:t>
      </w:r>
    </w:p>
    <w:p w14:paraId="544206E9" w14:textId="77777777" w:rsidR="007074FE" w:rsidRPr="006C3367" w:rsidRDefault="007074FE" w:rsidP="00B43B32">
      <w:pPr>
        <w:spacing w:after="240" w:line="276" w:lineRule="auto"/>
        <w:ind w:left="2160" w:firstLine="720"/>
        <w:contextualSpacing/>
        <w:rPr>
          <w:sz w:val="28"/>
          <w:szCs w:val="28"/>
        </w:rPr>
      </w:pPr>
      <w:r w:rsidRPr="006C3367">
        <w:rPr>
          <w:b/>
          <w:sz w:val="28"/>
          <w:szCs w:val="28"/>
          <w:u w:val="single" w:color="000000"/>
        </w:rPr>
        <w:t>Techno-Commercial Conditions</w:t>
      </w:r>
    </w:p>
    <w:p w14:paraId="040FEE24" w14:textId="77777777" w:rsidR="007074FE" w:rsidRPr="006C3367" w:rsidRDefault="007074FE" w:rsidP="00B43B32">
      <w:pPr>
        <w:spacing w:after="36" w:line="276" w:lineRule="auto"/>
        <w:rPr>
          <w:b/>
          <w:sz w:val="8"/>
          <w:szCs w:val="8"/>
        </w:rPr>
      </w:pPr>
    </w:p>
    <w:p w14:paraId="722F9838" w14:textId="7740D12D" w:rsidR="007074FE" w:rsidRPr="006C3367" w:rsidRDefault="007074FE" w:rsidP="00B43B32">
      <w:pPr>
        <w:spacing w:after="36" w:line="276" w:lineRule="auto"/>
        <w:rPr>
          <w:sz w:val="24"/>
          <w:szCs w:val="24"/>
        </w:rPr>
      </w:pPr>
      <w:r w:rsidRPr="006C3367">
        <w:rPr>
          <w:b/>
          <w:sz w:val="24"/>
          <w:szCs w:val="24"/>
        </w:rPr>
        <w:t xml:space="preserve">Estimated Cost of Work is </w:t>
      </w:r>
      <w:r w:rsidRPr="006C3367">
        <w:rPr>
          <w:sz w:val="24"/>
          <w:szCs w:val="24"/>
        </w:rPr>
        <w:t>₹</w:t>
      </w:r>
      <w:r w:rsidRPr="006C3367">
        <w:rPr>
          <w:b/>
          <w:sz w:val="24"/>
          <w:szCs w:val="24"/>
        </w:rPr>
        <w:t xml:space="preserve"> </w:t>
      </w:r>
      <w:r w:rsidR="004A07F1">
        <w:rPr>
          <w:b/>
          <w:sz w:val="24"/>
          <w:szCs w:val="24"/>
        </w:rPr>
        <w:t>31</w:t>
      </w:r>
      <w:r w:rsidRPr="006C3367">
        <w:rPr>
          <w:b/>
          <w:sz w:val="24"/>
          <w:szCs w:val="24"/>
        </w:rPr>
        <w:t xml:space="preserve"> Lakhs annually  </w:t>
      </w:r>
    </w:p>
    <w:tbl>
      <w:tblPr>
        <w:tblStyle w:val="TableGrid"/>
        <w:tblW w:w="5000" w:type="pct"/>
        <w:tblLook w:val="04A0" w:firstRow="1" w:lastRow="0" w:firstColumn="1" w:lastColumn="0" w:noHBand="0" w:noVBand="1"/>
      </w:tblPr>
      <w:tblGrid>
        <w:gridCol w:w="673"/>
        <w:gridCol w:w="2208"/>
        <w:gridCol w:w="3868"/>
        <w:gridCol w:w="2267"/>
      </w:tblGrid>
      <w:tr w:rsidR="006C3367" w:rsidRPr="006C3367" w14:paraId="6180A7AC" w14:textId="77777777" w:rsidTr="004E1956">
        <w:trPr>
          <w:trHeight w:val="1308"/>
        </w:trPr>
        <w:tc>
          <w:tcPr>
            <w:tcW w:w="364" w:type="pct"/>
            <w:vAlign w:val="center"/>
          </w:tcPr>
          <w:p w14:paraId="26EF7E94" w14:textId="77777777" w:rsidR="007074FE" w:rsidRPr="006C3367" w:rsidRDefault="007074FE" w:rsidP="00B43B32">
            <w:pPr>
              <w:spacing w:line="276" w:lineRule="auto"/>
              <w:ind w:left="70" w:firstLine="31"/>
              <w:rPr>
                <w:sz w:val="24"/>
                <w:szCs w:val="24"/>
              </w:rPr>
            </w:pPr>
            <w:r w:rsidRPr="006C3367">
              <w:rPr>
                <w:b/>
                <w:sz w:val="24"/>
                <w:szCs w:val="24"/>
              </w:rPr>
              <w:t xml:space="preserve">Sl. No. </w:t>
            </w:r>
          </w:p>
        </w:tc>
        <w:tc>
          <w:tcPr>
            <w:tcW w:w="1228" w:type="pct"/>
            <w:vAlign w:val="center"/>
          </w:tcPr>
          <w:p w14:paraId="4CD7AC56" w14:textId="77777777" w:rsidR="007074FE" w:rsidRPr="006C3367" w:rsidRDefault="007074FE" w:rsidP="00B43B32">
            <w:pPr>
              <w:spacing w:line="276" w:lineRule="auto"/>
              <w:jc w:val="center"/>
              <w:rPr>
                <w:sz w:val="24"/>
                <w:szCs w:val="24"/>
              </w:rPr>
            </w:pPr>
            <w:r w:rsidRPr="006C3367">
              <w:rPr>
                <w:b/>
                <w:sz w:val="24"/>
                <w:szCs w:val="24"/>
              </w:rPr>
              <w:t xml:space="preserve">Description </w:t>
            </w:r>
          </w:p>
        </w:tc>
        <w:tc>
          <w:tcPr>
            <w:tcW w:w="2148" w:type="pct"/>
            <w:vAlign w:val="center"/>
          </w:tcPr>
          <w:p w14:paraId="08FB3E68" w14:textId="77777777" w:rsidR="007074FE" w:rsidRPr="006C3367" w:rsidRDefault="007074FE" w:rsidP="00B43B32">
            <w:pPr>
              <w:spacing w:line="276" w:lineRule="auto"/>
              <w:jc w:val="center"/>
              <w:rPr>
                <w:sz w:val="24"/>
                <w:szCs w:val="24"/>
              </w:rPr>
            </w:pPr>
            <w:r w:rsidRPr="006C3367">
              <w:rPr>
                <w:b/>
                <w:sz w:val="24"/>
                <w:szCs w:val="24"/>
              </w:rPr>
              <w:t>Terms and Conditions of the Contract</w:t>
            </w:r>
          </w:p>
        </w:tc>
        <w:tc>
          <w:tcPr>
            <w:tcW w:w="1261" w:type="pct"/>
            <w:vAlign w:val="center"/>
          </w:tcPr>
          <w:p w14:paraId="2995C31F" w14:textId="4BB5F1E1" w:rsidR="007074FE" w:rsidRPr="006C3367" w:rsidRDefault="007074FE" w:rsidP="004E1956">
            <w:pPr>
              <w:spacing w:after="58" w:line="276" w:lineRule="auto"/>
              <w:ind w:left="43"/>
              <w:jc w:val="center"/>
              <w:rPr>
                <w:sz w:val="24"/>
                <w:szCs w:val="24"/>
              </w:rPr>
            </w:pPr>
            <w:r w:rsidRPr="006C3367">
              <w:rPr>
                <w:b/>
                <w:sz w:val="24"/>
                <w:szCs w:val="24"/>
              </w:rPr>
              <w:t>Acceptance</w:t>
            </w:r>
          </w:p>
          <w:p w14:paraId="3A26FF68" w14:textId="1E0D1750" w:rsidR="007074FE" w:rsidRPr="006C3367" w:rsidRDefault="007074FE" w:rsidP="004E1956">
            <w:pPr>
              <w:spacing w:after="65" w:line="276" w:lineRule="auto"/>
              <w:jc w:val="center"/>
              <w:rPr>
                <w:sz w:val="24"/>
                <w:szCs w:val="24"/>
              </w:rPr>
            </w:pPr>
            <w:r w:rsidRPr="006C3367">
              <w:rPr>
                <w:b/>
                <w:sz w:val="24"/>
                <w:szCs w:val="24"/>
              </w:rPr>
              <w:t>of Bank’s terms</w:t>
            </w:r>
          </w:p>
          <w:p w14:paraId="0521171F" w14:textId="774411FB" w:rsidR="007074FE" w:rsidRPr="006C3367" w:rsidRDefault="007074FE" w:rsidP="004E1956">
            <w:pPr>
              <w:spacing w:line="276" w:lineRule="auto"/>
              <w:jc w:val="center"/>
              <w:rPr>
                <w:sz w:val="24"/>
                <w:szCs w:val="24"/>
              </w:rPr>
            </w:pPr>
            <w:r w:rsidRPr="006C3367">
              <w:rPr>
                <w:b/>
                <w:sz w:val="24"/>
                <w:szCs w:val="24"/>
              </w:rPr>
              <w:t>(YES/NO)</w:t>
            </w:r>
          </w:p>
        </w:tc>
      </w:tr>
      <w:tr w:rsidR="006C3367" w:rsidRPr="006C3367" w14:paraId="44A7130A" w14:textId="77777777" w:rsidTr="004E1956">
        <w:trPr>
          <w:trHeight w:val="624"/>
        </w:trPr>
        <w:tc>
          <w:tcPr>
            <w:tcW w:w="364" w:type="pct"/>
          </w:tcPr>
          <w:p w14:paraId="1FAD6028" w14:textId="77777777" w:rsidR="007074FE" w:rsidRPr="006C3367" w:rsidRDefault="007074FE" w:rsidP="00B43B32">
            <w:pPr>
              <w:spacing w:line="276" w:lineRule="auto"/>
              <w:jc w:val="center"/>
              <w:rPr>
                <w:szCs w:val="22"/>
              </w:rPr>
            </w:pPr>
            <w:r w:rsidRPr="006C3367">
              <w:rPr>
                <w:szCs w:val="22"/>
              </w:rPr>
              <w:t xml:space="preserve">1 </w:t>
            </w:r>
          </w:p>
        </w:tc>
        <w:tc>
          <w:tcPr>
            <w:tcW w:w="1228" w:type="pct"/>
          </w:tcPr>
          <w:p w14:paraId="594E9CDF" w14:textId="77777777" w:rsidR="007074FE" w:rsidRPr="006C3367" w:rsidRDefault="007074FE" w:rsidP="00B43B32">
            <w:pPr>
              <w:spacing w:line="276" w:lineRule="auto"/>
              <w:rPr>
                <w:sz w:val="24"/>
                <w:szCs w:val="24"/>
              </w:rPr>
            </w:pPr>
            <w:r w:rsidRPr="006C3367">
              <w:rPr>
                <w:sz w:val="24"/>
                <w:szCs w:val="24"/>
              </w:rPr>
              <w:t xml:space="preserve">Validity of Tender </w:t>
            </w:r>
          </w:p>
        </w:tc>
        <w:tc>
          <w:tcPr>
            <w:tcW w:w="2148" w:type="pct"/>
          </w:tcPr>
          <w:p w14:paraId="37E4F5A6" w14:textId="77777777" w:rsidR="007074FE" w:rsidRPr="006C3367" w:rsidRDefault="007074FE" w:rsidP="0001169D">
            <w:pPr>
              <w:spacing w:after="60" w:line="276" w:lineRule="auto"/>
              <w:jc w:val="both"/>
              <w:rPr>
                <w:szCs w:val="22"/>
              </w:rPr>
            </w:pPr>
            <w:r w:rsidRPr="006C3367">
              <w:rPr>
                <w:sz w:val="24"/>
                <w:szCs w:val="24"/>
              </w:rPr>
              <w:t>90 days from the date of opening of Part I, the period which may further be extended by the Bank upon agreement with the bidder(s).</w:t>
            </w:r>
          </w:p>
        </w:tc>
        <w:tc>
          <w:tcPr>
            <w:tcW w:w="1261" w:type="pct"/>
          </w:tcPr>
          <w:p w14:paraId="65B0A497" w14:textId="77777777" w:rsidR="007074FE" w:rsidRPr="006C3367" w:rsidRDefault="007074FE" w:rsidP="00B43B32">
            <w:pPr>
              <w:spacing w:line="276" w:lineRule="auto"/>
              <w:rPr>
                <w:szCs w:val="22"/>
              </w:rPr>
            </w:pPr>
            <w:r w:rsidRPr="006C3367">
              <w:rPr>
                <w:szCs w:val="22"/>
              </w:rPr>
              <w:t xml:space="preserve"> </w:t>
            </w:r>
          </w:p>
        </w:tc>
      </w:tr>
      <w:tr w:rsidR="006C3367" w:rsidRPr="006C3367" w14:paraId="30FC301C" w14:textId="77777777" w:rsidTr="004E1956">
        <w:trPr>
          <w:trHeight w:val="624"/>
        </w:trPr>
        <w:tc>
          <w:tcPr>
            <w:tcW w:w="364" w:type="pct"/>
          </w:tcPr>
          <w:p w14:paraId="58924CD5" w14:textId="77777777" w:rsidR="007074FE" w:rsidRPr="006C3367" w:rsidRDefault="007074FE" w:rsidP="00B43B32">
            <w:pPr>
              <w:spacing w:line="276" w:lineRule="auto"/>
              <w:jc w:val="center"/>
              <w:rPr>
                <w:szCs w:val="22"/>
              </w:rPr>
            </w:pPr>
            <w:r w:rsidRPr="006C3367">
              <w:rPr>
                <w:szCs w:val="22"/>
              </w:rPr>
              <w:t xml:space="preserve">2 </w:t>
            </w:r>
          </w:p>
        </w:tc>
        <w:tc>
          <w:tcPr>
            <w:tcW w:w="1228" w:type="pct"/>
          </w:tcPr>
          <w:p w14:paraId="7F9A7E49" w14:textId="77777777" w:rsidR="007074FE" w:rsidRPr="006C3367" w:rsidRDefault="007074FE" w:rsidP="00B43B32">
            <w:pPr>
              <w:spacing w:line="276" w:lineRule="auto"/>
              <w:rPr>
                <w:sz w:val="24"/>
                <w:szCs w:val="24"/>
              </w:rPr>
            </w:pPr>
            <w:r w:rsidRPr="006C3367">
              <w:rPr>
                <w:sz w:val="24"/>
                <w:szCs w:val="24"/>
              </w:rPr>
              <w:t xml:space="preserve">EMD  </w:t>
            </w:r>
          </w:p>
        </w:tc>
        <w:tc>
          <w:tcPr>
            <w:tcW w:w="2148" w:type="pct"/>
          </w:tcPr>
          <w:p w14:paraId="64EBC0D6" w14:textId="50190A35" w:rsidR="007074FE" w:rsidRPr="006C3367" w:rsidRDefault="007074FE" w:rsidP="00B43B32">
            <w:pPr>
              <w:spacing w:after="60" w:line="276" w:lineRule="auto"/>
              <w:jc w:val="both"/>
              <w:rPr>
                <w:szCs w:val="22"/>
              </w:rPr>
            </w:pPr>
            <w:r w:rsidRPr="006C3367">
              <w:rPr>
                <w:sz w:val="24"/>
                <w:szCs w:val="24"/>
              </w:rPr>
              <w:t>EMD ₹</w:t>
            </w:r>
            <w:r w:rsidR="003F6639">
              <w:rPr>
                <w:sz w:val="24"/>
                <w:szCs w:val="24"/>
              </w:rPr>
              <w:t>6</w:t>
            </w:r>
            <w:r w:rsidR="002B1835">
              <w:rPr>
                <w:sz w:val="24"/>
                <w:szCs w:val="24"/>
              </w:rPr>
              <w:t>2</w:t>
            </w:r>
            <w:r w:rsidR="00872CC3" w:rsidRPr="006C3367">
              <w:rPr>
                <w:sz w:val="24"/>
                <w:szCs w:val="24"/>
              </w:rPr>
              <w:t>,000</w:t>
            </w:r>
            <w:r w:rsidRPr="006C3367">
              <w:rPr>
                <w:sz w:val="24"/>
                <w:szCs w:val="24"/>
              </w:rPr>
              <w:t xml:space="preserve">/- to be remitted using NEFT. Details to EMD shall be submitted </w:t>
            </w:r>
            <w:r w:rsidRPr="006C3367">
              <w:rPr>
                <w:bCs/>
                <w:sz w:val="24"/>
                <w:szCs w:val="24"/>
              </w:rPr>
              <w:t>along with the Techno commercial Bid</w:t>
            </w:r>
            <w:r w:rsidRPr="006C3367">
              <w:rPr>
                <w:bCs/>
                <w:szCs w:val="22"/>
              </w:rPr>
              <w:t>.</w:t>
            </w:r>
            <w:r w:rsidRPr="006C3367">
              <w:rPr>
                <w:szCs w:val="22"/>
              </w:rPr>
              <w:t xml:space="preserve">  </w:t>
            </w:r>
          </w:p>
        </w:tc>
        <w:tc>
          <w:tcPr>
            <w:tcW w:w="1261" w:type="pct"/>
          </w:tcPr>
          <w:p w14:paraId="4351B792" w14:textId="77777777" w:rsidR="007074FE" w:rsidRPr="006C3367" w:rsidRDefault="007074FE" w:rsidP="00B43B32">
            <w:pPr>
              <w:spacing w:line="276" w:lineRule="auto"/>
              <w:rPr>
                <w:szCs w:val="22"/>
              </w:rPr>
            </w:pPr>
            <w:r w:rsidRPr="006C3367">
              <w:rPr>
                <w:szCs w:val="22"/>
              </w:rPr>
              <w:t xml:space="preserve"> </w:t>
            </w:r>
          </w:p>
        </w:tc>
      </w:tr>
      <w:tr w:rsidR="006C3367" w:rsidRPr="006C3367" w14:paraId="6799D261" w14:textId="77777777" w:rsidTr="004E1956">
        <w:trPr>
          <w:trHeight w:val="624"/>
        </w:trPr>
        <w:tc>
          <w:tcPr>
            <w:tcW w:w="364" w:type="pct"/>
          </w:tcPr>
          <w:p w14:paraId="55CE745E" w14:textId="77777777" w:rsidR="007074FE" w:rsidRPr="006C3367" w:rsidRDefault="007074FE" w:rsidP="00B43B32">
            <w:pPr>
              <w:spacing w:line="276" w:lineRule="auto"/>
              <w:jc w:val="center"/>
              <w:rPr>
                <w:sz w:val="24"/>
                <w:szCs w:val="24"/>
              </w:rPr>
            </w:pPr>
            <w:r w:rsidRPr="006C3367">
              <w:rPr>
                <w:sz w:val="24"/>
                <w:szCs w:val="24"/>
              </w:rPr>
              <w:t xml:space="preserve">3 </w:t>
            </w:r>
          </w:p>
        </w:tc>
        <w:tc>
          <w:tcPr>
            <w:tcW w:w="1228" w:type="pct"/>
          </w:tcPr>
          <w:p w14:paraId="6C531DF3" w14:textId="77777777" w:rsidR="007074FE" w:rsidRPr="006C3367" w:rsidRDefault="007074FE" w:rsidP="00B43B32">
            <w:pPr>
              <w:spacing w:line="276" w:lineRule="auto"/>
              <w:rPr>
                <w:sz w:val="24"/>
                <w:szCs w:val="24"/>
              </w:rPr>
            </w:pPr>
            <w:r w:rsidRPr="006C3367">
              <w:rPr>
                <w:sz w:val="24"/>
                <w:szCs w:val="24"/>
              </w:rPr>
              <w:t xml:space="preserve">Terms of payment   </w:t>
            </w:r>
          </w:p>
        </w:tc>
        <w:tc>
          <w:tcPr>
            <w:tcW w:w="2148" w:type="pct"/>
          </w:tcPr>
          <w:p w14:paraId="4BB0F162" w14:textId="77777777" w:rsidR="007074FE" w:rsidRPr="006C3367" w:rsidRDefault="007074FE" w:rsidP="00B43B32">
            <w:pPr>
              <w:spacing w:after="60" w:line="276" w:lineRule="auto"/>
              <w:jc w:val="both"/>
              <w:rPr>
                <w:sz w:val="24"/>
                <w:szCs w:val="24"/>
              </w:rPr>
            </w:pPr>
            <w:r w:rsidRPr="006C3367">
              <w:rPr>
                <w:sz w:val="24"/>
                <w:szCs w:val="24"/>
              </w:rPr>
              <w:t xml:space="preserve">Payment will be made on Monthly basis subject to submission of invoice. The payment thereon will be made after the same is duly certified by the Bank's Officers that the services have been provided satisfactorily and after deducting all statutory dues/taxes, etc.  </w:t>
            </w:r>
          </w:p>
        </w:tc>
        <w:tc>
          <w:tcPr>
            <w:tcW w:w="1261" w:type="pct"/>
          </w:tcPr>
          <w:p w14:paraId="5E290B0D" w14:textId="77777777" w:rsidR="007074FE" w:rsidRPr="006C3367" w:rsidRDefault="007074FE" w:rsidP="00B43B32">
            <w:pPr>
              <w:spacing w:line="276" w:lineRule="auto"/>
              <w:rPr>
                <w:szCs w:val="22"/>
              </w:rPr>
            </w:pPr>
            <w:r w:rsidRPr="006C3367">
              <w:rPr>
                <w:szCs w:val="22"/>
              </w:rPr>
              <w:t xml:space="preserve"> </w:t>
            </w:r>
          </w:p>
        </w:tc>
      </w:tr>
      <w:tr w:rsidR="006C3367" w:rsidRPr="006C3367" w14:paraId="6074F1CD" w14:textId="77777777" w:rsidTr="004E1956">
        <w:trPr>
          <w:trHeight w:val="624"/>
        </w:trPr>
        <w:tc>
          <w:tcPr>
            <w:tcW w:w="364" w:type="pct"/>
          </w:tcPr>
          <w:p w14:paraId="1328B938" w14:textId="77777777" w:rsidR="007074FE" w:rsidRPr="006C3367" w:rsidRDefault="007074FE" w:rsidP="00B43B32">
            <w:pPr>
              <w:spacing w:line="276" w:lineRule="auto"/>
              <w:jc w:val="center"/>
              <w:rPr>
                <w:sz w:val="24"/>
                <w:szCs w:val="24"/>
              </w:rPr>
            </w:pPr>
            <w:r w:rsidRPr="006C3367">
              <w:rPr>
                <w:sz w:val="24"/>
                <w:szCs w:val="24"/>
              </w:rPr>
              <w:t xml:space="preserve">4 </w:t>
            </w:r>
          </w:p>
        </w:tc>
        <w:tc>
          <w:tcPr>
            <w:tcW w:w="1228" w:type="pct"/>
          </w:tcPr>
          <w:p w14:paraId="1C5654FD" w14:textId="77777777" w:rsidR="007074FE" w:rsidRPr="006C3367" w:rsidRDefault="007074FE" w:rsidP="00B43B32">
            <w:pPr>
              <w:spacing w:line="276" w:lineRule="auto"/>
              <w:rPr>
                <w:sz w:val="24"/>
                <w:szCs w:val="24"/>
              </w:rPr>
            </w:pPr>
            <w:r w:rsidRPr="006C3367">
              <w:rPr>
                <w:sz w:val="24"/>
                <w:szCs w:val="24"/>
              </w:rPr>
              <w:t xml:space="preserve">Scope of work  </w:t>
            </w:r>
          </w:p>
        </w:tc>
        <w:tc>
          <w:tcPr>
            <w:tcW w:w="2148" w:type="pct"/>
          </w:tcPr>
          <w:p w14:paraId="370737DE" w14:textId="1342183A" w:rsidR="007074FE" w:rsidRPr="006C3367" w:rsidRDefault="007074FE" w:rsidP="00B43B32">
            <w:pPr>
              <w:spacing w:after="60" w:line="276" w:lineRule="auto"/>
              <w:rPr>
                <w:sz w:val="24"/>
                <w:szCs w:val="24"/>
              </w:rPr>
            </w:pPr>
            <w:r w:rsidRPr="006C3367">
              <w:rPr>
                <w:sz w:val="24"/>
                <w:szCs w:val="24"/>
              </w:rPr>
              <w:t xml:space="preserve">As per specifications in </w:t>
            </w:r>
            <w:hyperlink w:anchor="_SECTION_–_VII:" w:history="1">
              <w:r w:rsidRPr="00596D19">
                <w:rPr>
                  <w:rStyle w:val="Hyperlink"/>
                  <w:sz w:val="24"/>
                  <w:szCs w:val="24"/>
                </w:rPr>
                <w:t>Section-VII</w:t>
              </w:r>
            </w:hyperlink>
            <w:r w:rsidRPr="006C3367">
              <w:rPr>
                <w:sz w:val="24"/>
                <w:szCs w:val="24"/>
              </w:rPr>
              <w:t xml:space="preserve"> of the tender   </w:t>
            </w:r>
          </w:p>
        </w:tc>
        <w:tc>
          <w:tcPr>
            <w:tcW w:w="1261" w:type="pct"/>
          </w:tcPr>
          <w:p w14:paraId="2AF6FDD7" w14:textId="77777777" w:rsidR="007074FE" w:rsidRPr="006C3367" w:rsidRDefault="007074FE" w:rsidP="00B43B32">
            <w:pPr>
              <w:spacing w:line="276" w:lineRule="auto"/>
              <w:rPr>
                <w:szCs w:val="22"/>
              </w:rPr>
            </w:pPr>
            <w:r w:rsidRPr="006C3367">
              <w:rPr>
                <w:szCs w:val="22"/>
              </w:rPr>
              <w:t xml:space="preserve"> </w:t>
            </w:r>
          </w:p>
        </w:tc>
      </w:tr>
      <w:tr w:rsidR="006C3367" w:rsidRPr="006C3367" w14:paraId="1569E8AD" w14:textId="77777777" w:rsidTr="004E1956">
        <w:trPr>
          <w:trHeight w:val="624"/>
        </w:trPr>
        <w:tc>
          <w:tcPr>
            <w:tcW w:w="364" w:type="pct"/>
          </w:tcPr>
          <w:p w14:paraId="016D375E" w14:textId="77777777" w:rsidR="007074FE" w:rsidRPr="006C3367" w:rsidRDefault="007074FE" w:rsidP="00B43B32">
            <w:pPr>
              <w:spacing w:line="276" w:lineRule="auto"/>
              <w:jc w:val="center"/>
              <w:rPr>
                <w:sz w:val="24"/>
                <w:szCs w:val="24"/>
              </w:rPr>
            </w:pPr>
            <w:r w:rsidRPr="006C3367">
              <w:rPr>
                <w:sz w:val="24"/>
                <w:szCs w:val="24"/>
              </w:rPr>
              <w:t xml:space="preserve">5 </w:t>
            </w:r>
          </w:p>
        </w:tc>
        <w:tc>
          <w:tcPr>
            <w:tcW w:w="1228" w:type="pct"/>
          </w:tcPr>
          <w:p w14:paraId="55F1C838" w14:textId="77777777" w:rsidR="007074FE" w:rsidRPr="006C3367" w:rsidRDefault="007074FE" w:rsidP="00B43B32">
            <w:pPr>
              <w:spacing w:line="276" w:lineRule="auto"/>
              <w:rPr>
                <w:sz w:val="24"/>
                <w:szCs w:val="24"/>
              </w:rPr>
            </w:pPr>
            <w:r w:rsidRPr="006C3367">
              <w:rPr>
                <w:sz w:val="24"/>
                <w:szCs w:val="24"/>
              </w:rPr>
              <w:t xml:space="preserve">Penalties  </w:t>
            </w:r>
          </w:p>
        </w:tc>
        <w:tc>
          <w:tcPr>
            <w:tcW w:w="2148" w:type="pct"/>
          </w:tcPr>
          <w:p w14:paraId="379AF997" w14:textId="46D48207" w:rsidR="007074FE" w:rsidRPr="006C3367" w:rsidRDefault="007074FE" w:rsidP="00B64885">
            <w:pPr>
              <w:spacing w:after="60" w:line="276" w:lineRule="auto"/>
              <w:jc w:val="both"/>
              <w:rPr>
                <w:b/>
                <w:bCs/>
                <w:sz w:val="24"/>
                <w:szCs w:val="24"/>
              </w:rPr>
            </w:pPr>
            <w:r w:rsidRPr="006C3367">
              <w:rPr>
                <w:b/>
                <w:bCs/>
                <w:sz w:val="24"/>
                <w:szCs w:val="24"/>
              </w:rPr>
              <w:t xml:space="preserve">As specified in </w:t>
            </w:r>
            <w:hyperlink w:anchor="_SECTION_VIII:_GENERAL" w:history="1">
              <w:r w:rsidRPr="00C3194B">
                <w:rPr>
                  <w:rStyle w:val="Hyperlink"/>
                  <w:b/>
                  <w:bCs/>
                  <w:sz w:val="24"/>
                  <w:szCs w:val="24"/>
                </w:rPr>
                <w:t>Section-VIII</w:t>
              </w:r>
            </w:hyperlink>
            <w:r w:rsidRPr="006C3367">
              <w:rPr>
                <w:b/>
                <w:bCs/>
                <w:sz w:val="24"/>
                <w:szCs w:val="24"/>
              </w:rPr>
              <w:t xml:space="preserve"> (</w:t>
            </w:r>
            <w:r w:rsidR="003276FD" w:rsidRPr="006C3367">
              <w:rPr>
                <w:b/>
                <w:bCs/>
                <w:sz w:val="24"/>
                <w:szCs w:val="24"/>
              </w:rPr>
              <w:t xml:space="preserve">Clause </w:t>
            </w:r>
            <w:r w:rsidR="002406FC" w:rsidRPr="006C3367">
              <w:rPr>
                <w:b/>
                <w:bCs/>
                <w:sz w:val="24"/>
                <w:szCs w:val="24"/>
              </w:rPr>
              <w:t>17</w:t>
            </w:r>
            <w:r w:rsidRPr="006C3367">
              <w:rPr>
                <w:b/>
                <w:bCs/>
                <w:sz w:val="24"/>
                <w:szCs w:val="24"/>
              </w:rPr>
              <w:t xml:space="preserve">) of the tender  </w:t>
            </w:r>
          </w:p>
        </w:tc>
        <w:tc>
          <w:tcPr>
            <w:tcW w:w="1261" w:type="pct"/>
          </w:tcPr>
          <w:p w14:paraId="4F65F4B7" w14:textId="77777777" w:rsidR="007074FE" w:rsidRPr="006C3367" w:rsidRDefault="007074FE" w:rsidP="00B43B32">
            <w:pPr>
              <w:spacing w:line="276" w:lineRule="auto"/>
              <w:rPr>
                <w:szCs w:val="22"/>
              </w:rPr>
            </w:pPr>
            <w:r w:rsidRPr="006C3367">
              <w:rPr>
                <w:szCs w:val="22"/>
              </w:rPr>
              <w:t xml:space="preserve"> </w:t>
            </w:r>
          </w:p>
        </w:tc>
      </w:tr>
      <w:tr w:rsidR="007074FE" w:rsidRPr="006C3367" w14:paraId="55705AFA" w14:textId="77777777" w:rsidTr="004E1956">
        <w:trPr>
          <w:trHeight w:val="624"/>
        </w:trPr>
        <w:tc>
          <w:tcPr>
            <w:tcW w:w="364" w:type="pct"/>
          </w:tcPr>
          <w:p w14:paraId="1B0FE04F" w14:textId="77777777" w:rsidR="007074FE" w:rsidRPr="006C3367" w:rsidRDefault="007074FE" w:rsidP="00B43B32">
            <w:pPr>
              <w:spacing w:line="276" w:lineRule="auto"/>
              <w:jc w:val="center"/>
              <w:rPr>
                <w:sz w:val="24"/>
                <w:szCs w:val="24"/>
              </w:rPr>
            </w:pPr>
            <w:r w:rsidRPr="006C3367">
              <w:rPr>
                <w:sz w:val="24"/>
                <w:szCs w:val="24"/>
              </w:rPr>
              <w:t xml:space="preserve">6 </w:t>
            </w:r>
          </w:p>
        </w:tc>
        <w:tc>
          <w:tcPr>
            <w:tcW w:w="1228" w:type="pct"/>
          </w:tcPr>
          <w:p w14:paraId="4B1CF7A9" w14:textId="3E6E806F" w:rsidR="007074FE" w:rsidRPr="006C3367" w:rsidRDefault="007074FE" w:rsidP="004E1956">
            <w:pPr>
              <w:spacing w:line="276" w:lineRule="auto"/>
              <w:rPr>
                <w:sz w:val="24"/>
                <w:szCs w:val="24"/>
              </w:rPr>
            </w:pPr>
            <w:r w:rsidRPr="006C3367">
              <w:rPr>
                <w:sz w:val="24"/>
                <w:szCs w:val="24"/>
              </w:rPr>
              <w:t>Performance Bank Guarantee (to be submitted by the successful</w:t>
            </w:r>
            <w:r w:rsidR="004E1956" w:rsidRPr="006C3367">
              <w:rPr>
                <w:sz w:val="24"/>
                <w:szCs w:val="24"/>
              </w:rPr>
              <w:t xml:space="preserve"> </w:t>
            </w:r>
            <w:r w:rsidRPr="006C3367">
              <w:rPr>
                <w:sz w:val="24"/>
                <w:szCs w:val="24"/>
              </w:rPr>
              <w:t>tenderer)</w:t>
            </w:r>
            <w:r w:rsidR="004E1956" w:rsidRPr="006C3367">
              <w:rPr>
                <w:sz w:val="24"/>
                <w:szCs w:val="24"/>
              </w:rPr>
              <w:t xml:space="preserve"> </w:t>
            </w:r>
            <w:r w:rsidRPr="006C3367">
              <w:rPr>
                <w:sz w:val="24"/>
                <w:szCs w:val="24"/>
              </w:rPr>
              <w:t xml:space="preserve">after award of the work  </w:t>
            </w:r>
          </w:p>
        </w:tc>
        <w:tc>
          <w:tcPr>
            <w:tcW w:w="2148" w:type="pct"/>
          </w:tcPr>
          <w:p w14:paraId="3155FABE" w14:textId="171A4BBF" w:rsidR="007074FE" w:rsidRPr="006C3367" w:rsidRDefault="007074FE" w:rsidP="00B64885">
            <w:pPr>
              <w:spacing w:after="60" w:line="276" w:lineRule="auto"/>
              <w:jc w:val="both"/>
              <w:rPr>
                <w:b/>
                <w:bCs/>
                <w:sz w:val="24"/>
                <w:szCs w:val="24"/>
              </w:rPr>
            </w:pPr>
            <w:r w:rsidRPr="006C3367">
              <w:rPr>
                <w:b/>
                <w:bCs/>
                <w:sz w:val="24"/>
                <w:szCs w:val="24"/>
              </w:rPr>
              <w:t xml:space="preserve">As specified in </w:t>
            </w:r>
            <w:hyperlink w:anchor="_Section_VI:_Terms" w:history="1">
              <w:r w:rsidRPr="00275074">
                <w:rPr>
                  <w:rStyle w:val="Hyperlink"/>
                  <w:b/>
                  <w:bCs/>
                  <w:sz w:val="24"/>
                  <w:szCs w:val="24"/>
                </w:rPr>
                <w:t>Section-VI</w:t>
              </w:r>
            </w:hyperlink>
            <w:r w:rsidRPr="006C3367">
              <w:rPr>
                <w:b/>
                <w:bCs/>
                <w:sz w:val="24"/>
                <w:szCs w:val="24"/>
              </w:rPr>
              <w:t xml:space="preserve"> (Clause- 3.12) of the tender  </w:t>
            </w:r>
          </w:p>
        </w:tc>
        <w:tc>
          <w:tcPr>
            <w:tcW w:w="1261" w:type="pct"/>
          </w:tcPr>
          <w:p w14:paraId="4A811786" w14:textId="77777777" w:rsidR="007074FE" w:rsidRPr="006C3367" w:rsidRDefault="007074FE" w:rsidP="00B43B32">
            <w:pPr>
              <w:spacing w:line="276" w:lineRule="auto"/>
              <w:rPr>
                <w:szCs w:val="22"/>
              </w:rPr>
            </w:pPr>
            <w:r w:rsidRPr="006C3367">
              <w:rPr>
                <w:szCs w:val="22"/>
              </w:rPr>
              <w:t xml:space="preserve"> </w:t>
            </w:r>
          </w:p>
        </w:tc>
      </w:tr>
    </w:tbl>
    <w:p w14:paraId="525F06DB" w14:textId="77777777" w:rsidR="007074FE" w:rsidRPr="006C3367" w:rsidRDefault="007074FE" w:rsidP="00B43B32">
      <w:pPr>
        <w:spacing w:after="233" w:line="276" w:lineRule="auto"/>
        <w:ind w:right="-188"/>
      </w:pPr>
    </w:p>
    <w:p w14:paraId="0FE29272" w14:textId="77777777" w:rsidR="007074FE" w:rsidRPr="006C3367" w:rsidRDefault="007074FE" w:rsidP="00B43B32">
      <w:pPr>
        <w:spacing w:after="233" w:line="276" w:lineRule="auto"/>
        <w:ind w:right="-188"/>
      </w:pPr>
    </w:p>
    <w:p w14:paraId="0218DC43" w14:textId="2FCDA677" w:rsidR="007074FE" w:rsidRPr="006C3367" w:rsidRDefault="007074FE" w:rsidP="00B43B32">
      <w:pPr>
        <w:spacing w:after="233" w:line="276" w:lineRule="auto"/>
        <w:ind w:right="-187"/>
        <w:contextualSpacing/>
        <w:rPr>
          <w:sz w:val="24"/>
          <w:szCs w:val="24"/>
        </w:rPr>
      </w:pPr>
      <w:r w:rsidRPr="006C3367">
        <w:rPr>
          <w:sz w:val="24"/>
          <w:szCs w:val="24"/>
        </w:rPr>
        <w:t xml:space="preserve">Place    </w:t>
      </w:r>
      <w:r w:rsidRPr="006C3367">
        <w:rPr>
          <w:sz w:val="24"/>
          <w:szCs w:val="24"/>
        </w:rPr>
        <w:tab/>
        <w:t xml:space="preserve"> </w:t>
      </w:r>
      <w:r w:rsidRPr="006C3367">
        <w:rPr>
          <w:sz w:val="24"/>
          <w:szCs w:val="24"/>
        </w:rPr>
        <w:tab/>
        <w:t xml:space="preserve"> </w:t>
      </w:r>
      <w:r w:rsidRPr="006C3367">
        <w:rPr>
          <w:sz w:val="24"/>
          <w:szCs w:val="24"/>
        </w:rPr>
        <w:tab/>
        <w:t xml:space="preserve"> </w:t>
      </w:r>
      <w:r w:rsidRPr="006C3367">
        <w:rPr>
          <w:sz w:val="24"/>
          <w:szCs w:val="24"/>
        </w:rPr>
        <w:tab/>
      </w:r>
      <w:r w:rsidRPr="006C3367">
        <w:rPr>
          <w:sz w:val="24"/>
          <w:szCs w:val="24"/>
        </w:rPr>
        <w:tab/>
      </w:r>
      <w:r w:rsidRPr="006C3367">
        <w:rPr>
          <w:sz w:val="24"/>
          <w:szCs w:val="24"/>
        </w:rPr>
        <w:tab/>
      </w:r>
      <w:r w:rsidR="00711CFB" w:rsidRPr="006C3367">
        <w:rPr>
          <w:sz w:val="24"/>
          <w:szCs w:val="24"/>
        </w:rPr>
        <w:tab/>
      </w:r>
      <w:r w:rsidR="00711CFB" w:rsidRPr="006C3367">
        <w:rPr>
          <w:sz w:val="24"/>
          <w:szCs w:val="24"/>
        </w:rPr>
        <w:tab/>
      </w:r>
      <w:r w:rsidR="00711CFB" w:rsidRPr="006C3367">
        <w:rPr>
          <w:sz w:val="24"/>
          <w:szCs w:val="24"/>
        </w:rPr>
        <w:tab/>
      </w:r>
      <w:r w:rsidR="00711CFB" w:rsidRPr="006C3367">
        <w:rPr>
          <w:sz w:val="24"/>
          <w:szCs w:val="24"/>
        </w:rPr>
        <w:tab/>
      </w:r>
      <w:r w:rsidR="00711CFB" w:rsidRPr="006C3367">
        <w:rPr>
          <w:sz w:val="24"/>
          <w:szCs w:val="24"/>
        </w:rPr>
        <w:tab/>
      </w:r>
      <w:r w:rsidRPr="006C3367">
        <w:rPr>
          <w:sz w:val="24"/>
          <w:szCs w:val="24"/>
        </w:rPr>
        <w:t>Signature of Bidder</w:t>
      </w:r>
      <w:r w:rsidRPr="006C3367">
        <w:rPr>
          <w:rFonts w:eastAsia="Calibri"/>
          <w:sz w:val="24"/>
          <w:szCs w:val="24"/>
        </w:rPr>
        <w:t xml:space="preserve"> </w:t>
      </w:r>
    </w:p>
    <w:p w14:paraId="0EC69656" w14:textId="335B57B9" w:rsidR="007074FE" w:rsidRPr="006C3367" w:rsidRDefault="007074FE" w:rsidP="00B43B32">
      <w:pPr>
        <w:spacing w:after="233" w:line="276" w:lineRule="auto"/>
        <w:ind w:right="-187"/>
        <w:contextualSpacing/>
        <w:rPr>
          <w:sz w:val="24"/>
          <w:szCs w:val="24"/>
        </w:rPr>
      </w:pPr>
      <w:r w:rsidRPr="006C3367">
        <w:rPr>
          <w:sz w:val="24"/>
          <w:szCs w:val="24"/>
        </w:rPr>
        <w:t xml:space="preserve">Date                                  </w:t>
      </w:r>
      <w:r w:rsidRPr="006C3367">
        <w:rPr>
          <w:sz w:val="24"/>
          <w:szCs w:val="24"/>
        </w:rPr>
        <w:tab/>
      </w:r>
      <w:r w:rsidRPr="006C3367">
        <w:rPr>
          <w:sz w:val="24"/>
          <w:szCs w:val="24"/>
        </w:rPr>
        <w:tab/>
      </w:r>
      <w:r w:rsidR="00711CFB" w:rsidRPr="006C3367">
        <w:rPr>
          <w:sz w:val="24"/>
          <w:szCs w:val="24"/>
        </w:rPr>
        <w:tab/>
      </w:r>
      <w:r w:rsidR="00711CFB" w:rsidRPr="006C3367">
        <w:rPr>
          <w:sz w:val="24"/>
          <w:szCs w:val="24"/>
        </w:rPr>
        <w:tab/>
      </w:r>
      <w:r w:rsidR="00711CFB" w:rsidRPr="006C3367">
        <w:rPr>
          <w:sz w:val="24"/>
          <w:szCs w:val="24"/>
        </w:rPr>
        <w:tab/>
      </w:r>
      <w:r w:rsidR="00711CFB" w:rsidRPr="006C3367">
        <w:rPr>
          <w:sz w:val="24"/>
          <w:szCs w:val="24"/>
        </w:rPr>
        <w:tab/>
      </w:r>
      <w:r w:rsidR="00711CFB" w:rsidRPr="006C3367">
        <w:rPr>
          <w:sz w:val="24"/>
          <w:szCs w:val="24"/>
        </w:rPr>
        <w:tab/>
      </w:r>
      <w:r w:rsidRPr="006C3367">
        <w:rPr>
          <w:sz w:val="24"/>
          <w:szCs w:val="24"/>
        </w:rPr>
        <w:tab/>
        <w:t xml:space="preserve">Name: </w:t>
      </w:r>
    </w:p>
    <w:p w14:paraId="05D55284" w14:textId="5761AD53" w:rsidR="005E1BA4" w:rsidRPr="006C3367" w:rsidRDefault="007074FE" w:rsidP="00711CFB">
      <w:pPr>
        <w:spacing w:line="276" w:lineRule="auto"/>
        <w:ind w:left="6237" w:firstLine="567"/>
        <w:rPr>
          <w:b/>
          <w:bCs/>
          <w:sz w:val="28"/>
          <w:szCs w:val="28"/>
          <w:u w:val="single"/>
          <w:lang w:val="en-IN"/>
        </w:rPr>
      </w:pPr>
      <w:r w:rsidRPr="006C3367">
        <w:rPr>
          <w:sz w:val="24"/>
          <w:szCs w:val="24"/>
        </w:rPr>
        <w:t xml:space="preserve">Seal of the Bidder   </w:t>
      </w:r>
    </w:p>
    <w:p w14:paraId="06FCEC9B" w14:textId="7BEAD2D6" w:rsidR="005E1BA4" w:rsidRPr="006C3367" w:rsidRDefault="005E1BA4" w:rsidP="00B43B32">
      <w:pPr>
        <w:spacing w:line="276" w:lineRule="auto"/>
        <w:jc w:val="center"/>
        <w:rPr>
          <w:b/>
          <w:bCs/>
          <w:sz w:val="28"/>
          <w:szCs w:val="28"/>
          <w:u w:val="single"/>
          <w:lang w:val="en-IN"/>
        </w:rPr>
      </w:pPr>
    </w:p>
    <w:p w14:paraId="7AA74636" w14:textId="7E3D8A29" w:rsidR="003313BB" w:rsidRPr="006C3367" w:rsidRDefault="003313BB" w:rsidP="00B43B32">
      <w:pPr>
        <w:spacing w:line="276" w:lineRule="auto"/>
        <w:jc w:val="center"/>
        <w:rPr>
          <w:b/>
          <w:bCs/>
          <w:sz w:val="28"/>
          <w:szCs w:val="28"/>
          <w:u w:val="single"/>
          <w:lang w:val="en-IN"/>
        </w:rPr>
      </w:pPr>
    </w:p>
    <w:p w14:paraId="6A41A4D5" w14:textId="759C53A4" w:rsidR="00CF7CCA" w:rsidRPr="00076D69" w:rsidRDefault="00CF7CCA" w:rsidP="006A4FFA">
      <w:pPr>
        <w:pStyle w:val="Heading3"/>
        <w:jc w:val="right"/>
        <w:rPr>
          <w:sz w:val="28"/>
          <w:szCs w:val="28"/>
          <w:u w:color="000000"/>
        </w:rPr>
      </w:pPr>
      <w:bookmarkStart w:id="21" w:name="_Annexure-I"/>
      <w:bookmarkEnd w:id="21"/>
      <w:r w:rsidRPr="00076D69">
        <w:rPr>
          <w:sz w:val="28"/>
          <w:szCs w:val="28"/>
          <w:u w:color="000000"/>
        </w:rPr>
        <w:lastRenderedPageBreak/>
        <w:t>Annexure-I</w:t>
      </w:r>
    </w:p>
    <w:p w14:paraId="735D77DC" w14:textId="77777777" w:rsidR="00CF7CCA" w:rsidRPr="006C3367" w:rsidRDefault="00CF7CCA" w:rsidP="00B43B32">
      <w:pPr>
        <w:spacing w:after="317" w:line="276" w:lineRule="auto"/>
        <w:ind w:right="-17"/>
        <w:contextualSpacing/>
        <w:jc w:val="center"/>
        <w:rPr>
          <w:sz w:val="24"/>
          <w:szCs w:val="24"/>
        </w:rPr>
      </w:pPr>
    </w:p>
    <w:p w14:paraId="63CC361F" w14:textId="77777777" w:rsidR="00CF7CCA" w:rsidRPr="006C3367" w:rsidRDefault="00CF7CCA" w:rsidP="00B43B32">
      <w:pPr>
        <w:spacing w:before="120" w:after="120" w:line="276" w:lineRule="auto"/>
        <w:ind w:left="450" w:hanging="450"/>
        <w:jc w:val="center"/>
        <w:rPr>
          <w:b/>
          <w:bCs/>
          <w:caps/>
          <w:sz w:val="24"/>
          <w:szCs w:val="24"/>
          <w:u w:val="single"/>
        </w:rPr>
      </w:pPr>
      <w:r w:rsidRPr="006C3367">
        <w:rPr>
          <w:b/>
          <w:bCs/>
          <w:caps/>
          <w:sz w:val="24"/>
          <w:szCs w:val="24"/>
          <w:u w:val="single"/>
        </w:rPr>
        <w:t>Draft for ARTICLES OF AGREEMENT</w:t>
      </w:r>
    </w:p>
    <w:p w14:paraId="2C451F33" w14:textId="3FC75C75" w:rsidR="00CF7CCA" w:rsidRPr="006C3367" w:rsidRDefault="00CF7CCA" w:rsidP="00215975">
      <w:pPr>
        <w:pStyle w:val="TableParagraph"/>
        <w:spacing w:after="240" w:line="276" w:lineRule="auto"/>
        <w:jc w:val="both"/>
        <w:rPr>
          <w:lang w:val="en-IN"/>
        </w:rPr>
      </w:pPr>
      <w:r w:rsidRPr="006C3367">
        <w:rPr>
          <w:lang w:val="en-IN"/>
        </w:rPr>
        <w:t>This Agreement is made at Bhubaneswar, Odisha on the _________</w:t>
      </w:r>
      <w:r w:rsidR="00380372" w:rsidRPr="006C3367">
        <w:rPr>
          <w:lang w:val="en-IN"/>
        </w:rPr>
        <w:t>_____</w:t>
      </w:r>
      <w:r w:rsidRPr="006C3367">
        <w:rPr>
          <w:lang w:val="en-IN"/>
        </w:rPr>
        <w:t xml:space="preserve"> day of ______________</w:t>
      </w:r>
      <w:r w:rsidR="00380372" w:rsidRPr="006C3367">
        <w:rPr>
          <w:lang w:val="en-IN"/>
        </w:rPr>
        <w:t>____</w:t>
      </w:r>
      <w:r w:rsidRPr="006C3367">
        <w:rPr>
          <w:lang w:val="en-IN"/>
        </w:rPr>
        <w:t xml:space="preserve"> between the Reserve Bank of India, Pt. </w:t>
      </w:r>
      <w:proofErr w:type="spellStart"/>
      <w:r w:rsidRPr="006C3367">
        <w:rPr>
          <w:lang w:val="en-IN"/>
        </w:rPr>
        <w:t>J.N.Marg</w:t>
      </w:r>
      <w:proofErr w:type="spellEnd"/>
      <w:r w:rsidRPr="006C3367">
        <w:rPr>
          <w:lang w:val="en-IN"/>
        </w:rPr>
        <w:t>, Bhubaneswar (a statutory body incorporated under the provisions of the Reserve Bank of India Act, 1934 and having its Central Office at Mumbai) (hereafter called “the Bank”) of the ONE PART AND M/s</w:t>
      </w:r>
      <w:r w:rsidR="00E377ED" w:rsidRPr="006C3367">
        <w:rPr>
          <w:lang w:val="en-IN"/>
        </w:rPr>
        <w:t xml:space="preserve"> </w:t>
      </w:r>
      <w:r w:rsidRPr="006C3367">
        <w:rPr>
          <w:lang w:val="en-IN"/>
        </w:rPr>
        <w:t xml:space="preserve">_________________________________having its Regd. Office at _______________   (hereafter called “ the </w:t>
      </w:r>
      <w:r w:rsidR="0018201E" w:rsidRPr="006C3367">
        <w:rPr>
          <w:sz w:val="24"/>
          <w:szCs w:val="24"/>
        </w:rPr>
        <w:t>Vendor</w:t>
      </w:r>
      <w:r w:rsidRPr="006C3367">
        <w:rPr>
          <w:lang w:val="en-IN"/>
        </w:rPr>
        <w:t>”) of the OTHER PART.</w:t>
      </w:r>
    </w:p>
    <w:p w14:paraId="72CABC7E" w14:textId="2CE6C821" w:rsidR="00CF7CCA" w:rsidRPr="006C3367" w:rsidRDefault="00E11615" w:rsidP="00215975">
      <w:pPr>
        <w:pStyle w:val="TableParagraph"/>
        <w:spacing w:after="240" w:line="276" w:lineRule="auto"/>
        <w:jc w:val="both"/>
        <w:rPr>
          <w:b/>
          <w:bCs/>
        </w:rPr>
      </w:pPr>
      <w:r w:rsidRPr="006C3367">
        <w:rPr>
          <w:lang w:val="en-IN"/>
        </w:rPr>
        <w:t xml:space="preserve">Whereas </w:t>
      </w:r>
      <w:r w:rsidR="00CF7CCA" w:rsidRPr="006C3367">
        <w:rPr>
          <w:lang w:val="en-IN"/>
        </w:rPr>
        <w:t>the Bank is desirous of getting the work related to “</w:t>
      </w:r>
      <w:r w:rsidR="00343236" w:rsidRPr="006C3367">
        <w:rPr>
          <w:b/>
          <w:bCs/>
        </w:rPr>
        <w:t>Installation of Tea/Coffee Vending Machines and Supply of Manpower for Maintenance of Vending Machines at Main Office Premises, Reserve Bank of India, Bhubaneswar</w:t>
      </w:r>
      <w:r w:rsidR="00CF7CCA" w:rsidRPr="006C3367">
        <w:rPr>
          <w:b/>
          <w:bCs/>
        </w:rPr>
        <w:t>” for</w:t>
      </w:r>
      <w:r w:rsidR="001352A6" w:rsidRPr="006C3367">
        <w:rPr>
          <w:b/>
          <w:bCs/>
        </w:rPr>
        <w:t xml:space="preserve"> a period of </w:t>
      </w:r>
      <w:r w:rsidR="00B343ED">
        <w:rPr>
          <w:b/>
          <w:bCs/>
        </w:rPr>
        <w:t>twelve</w:t>
      </w:r>
      <w:r w:rsidR="00B64885" w:rsidRPr="006C3367">
        <w:rPr>
          <w:b/>
          <w:bCs/>
        </w:rPr>
        <w:t xml:space="preserve"> months</w:t>
      </w:r>
      <w:r w:rsidR="001352A6" w:rsidRPr="006C3367">
        <w:rPr>
          <w:b/>
          <w:bCs/>
        </w:rPr>
        <w:t xml:space="preserve"> </w:t>
      </w:r>
      <w:r w:rsidRPr="006C3367">
        <w:rPr>
          <w:b/>
          <w:bCs/>
        </w:rPr>
        <w:t>i.e.,</w:t>
      </w:r>
      <w:r w:rsidR="001352A6" w:rsidRPr="006C3367">
        <w:rPr>
          <w:b/>
          <w:bCs/>
        </w:rPr>
        <w:t xml:space="preserve"> from </w:t>
      </w:r>
      <w:r w:rsidR="00B343ED">
        <w:rPr>
          <w:b/>
          <w:bCs/>
        </w:rPr>
        <w:t xml:space="preserve">April 01, </w:t>
      </w:r>
      <w:proofErr w:type="gramStart"/>
      <w:r w:rsidR="00B343ED">
        <w:rPr>
          <w:b/>
          <w:bCs/>
        </w:rPr>
        <w:t>2026</w:t>
      </w:r>
      <w:proofErr w:type="gramEnd"/>
      <w:r w:rsidR="001352A6" w:rsidRPr="006C3367">
        <w:rPr>
          <w:b/>
          <w:bCs/>
        </w:rPr>
        <w:t xml:space="preserve"> to March 31, </w:t>
      </w:r>
      <w:r w:rsidR="00343236" w:rsidRPr="006C3367">
        <w:rPr>
          <w:b/>
          <w:bCs/>
        </w:rPr>
        <w:t>202</w:t>
      </w:r>
      <w:r w:rsidR="00B343ED">
        <w:rPr>
          <w:b/>
          <w:bCs/>
        </w:rPr>
        <w:t>7</w:t>
      </w:r>
      <w:r w:rsidR="00CF7CCA" w:rsidRPr="006C3367">
        <w:rPr>
          <w:b/>
          <w:bCs/>
        </w:rPr>
        <w:t xml:space="preserve"> and has caused specifications, scope of work etc. describing the works to be done.</w:t>
      </w:r>
    </w:p>
    <w:p w14:paraId="66AE2D39" w14:textId="74672F2D" w:rsidR="00CF7CCA" w:rsidRPr="006C3367" w:rsidRDefault="00CF1C45" w:rsidP="00215975">
      <w:pPr>
        <w:pStyle w:val="TableParagraph"/>
        <w:spacing w:after="240" w:line="276" w:lineRule="auto"/>
        <w:jc w:val="both"/>
        <w:rPr>
          <w:lang w:val="en-IN"/>
        </w:rPr>
      </w:pPr>
      <w:r w:rsidRPr="006C3367">
        <w:rPr>
          <w:lang w:val="en-IN"/>
        </w:rPr>
        <w:t xml:space="preserve">And whereas </w:t>
      </w:r>
      <w:r w:rsidR="00CF7CCA" w:rsidRPr="006C3367">
        <w:rPr>
          <w:lang w:val="en-IN"/>
        </w:rPr>
        <w:t xml:space="preserve">the tender of the </w:t>
      </w:r>
      <w:r w:rsidR="00001E16" w:rsidRPr="006C3367">
        <w:rPr>
          <w:sz w:val="24"/>
          <w:szCs w:val="24"/>
        </w:rPr>
        <w:t>Vendor</w:t>
      </w:r>
      <w:r w:rsidR="00001E16" w:rsidRPr="006C3367">
        <w:rPr>
          <w:lang w:val="en-IN"/>
        </w:rPr>
        <w:t xml:space="preserve"> </w:t>
      </w:r>
      <w:r w:rsidR="00CF7CCA" w:rsidRPr="006C3367">
        <w:rPr>
          <w:lang w:val="en-IN"/>
        </w:rPr>
        <w:t xml:space="preserve">was </w:t>
      </w:r>
      <w:r w:rsidR="00E11615" w:rsidRPr="006C3367">
        <w:rPr>
          <w:lang w:val="en-IN"/>
        </w:rPr>
        <w:t>accepted,</w:t>
      </w:r>
      <w:r w:rsidR="00CF7CCA" w:rsidRPr="006C3367">
        <w:rPr>
          <w:lang w:val="en-IN"/>
        </w:rPr>
        <w:t xml:space="preserve"> and work awarded to the </w:t>
      </w:r>
      <w:r w:rsidR="00A84649" w:rsidRPr="006C3367">
        <w:rPr>
          <w:sz w:val="24"/>
          <w:szCs w:val="24"/>
        </w:rPr>
        <w:t>Vendor</w:t>
      </w:r>
      <w:r w:rsidR="00CF7CCA" w:rsidRPr="006C3367">
        <w:rPr>
          <w:lang w:val="en-IN"/>
        </w:rPr>
        <w:t xml:space="preserve"> by the Bank under reference letter No. BBS HRMD No. </w:t>
      </w:r>
      <w:r w:rsidR="00380372" w:rsidRPr="006C3367">
        <w:rPr>
          <w:lang w:val="en-IN"/>
        </w:rPr>
        <w:t>________/</w:t>
      </w:r>
      <w:r w:rsidR="00CF7CCA" w:rsidRPr="006C3367">
        <w:rPr>
          <w:lang w:val="en-IN"/>
        </w:rPr>
        <w:t>00.00.000/</w:t>
      </w:r>
      <w:r w:rsidR="00C17F2A" w:rsidRPr="006C3367">
        <w:rPr>
          <w:lang w:val="en-IN"/>
        </w:rPr>
        <w:t>202</w:t>
      </w:r>
      <w:r w:rsidR="004A1A0D">
        <w:rPr>
          <w:lang w:val="en-IN"/>
        </w:rPr>
        <w:t>6</w:t>
      </w:r>
      <w:r w:rsidR="00B64885" w:rsidRPr="006C3367">
        <w:rPr>
          <w:lang w:val="en-IN"/>
        </w:rPr>
        <w:t>-2</w:t>
      </w:r>
      <w:r w:rsidR="004A1A0D">
        <w:rPr>
          <w:lang w:val="en-IN"/>
        </w:rPr>
        <w:t>7</w:t>
      </w:r>
      <w:r w:rsidR="00CF7CCA" w:rsidRPr="006C3367">
        <w:rPr>
          <w:lang w:val="en-IN"/>
        </w:rPr>
        <w:t xml:space="preserve"> dated</w:t>
      </w:r>
      <w:r w:rsidR="00380372" w:rsidRPr="006C3367">
        <w:rPr>
          <w:lang w:val="en-IN"/>
        </w:rPr>
        <w:t xml:space="preserve"> _______/______</w:t>
      </w:r>
      <w:r w:rsidR="00CF7CCA" w:rsidRPr="006C3367">
        <w:rPr>
          <w:lang w:val="en-IN"/>
        </w:rPr>
        <w:t>/</w:t>
      </w:r>
      <w:r w:rsidR="00DF3644" w:rsidRPr="006C3367">
        <w:rPr>
          <w:lang w:val="en-IN"/>
        </w:rPr>
        <w:t>202</w:t>
      </w:r>
      <w:r w:rsidR="004A1A0D">
        <w:rPr>
          <w:lang w:val="en-IN"/>
        </w:rPr>
        <w:t>6</w:t>
      </w:r>
      <w:r w:rsidR="00CF7CCA" w:rsidRPr="006C3367">
        <w:rPr>
          <w:lang w:val="en-IN"/>
        </w:rPr>
        <w:t>.</w:t>
      </w:r>
    </w:p>
    <w:p w14:paraId="4309E2DC" w14:textId="0DCAF9D3" w:rsidR="00CF7CCA" w:rsidRPr="006C3367" w:rsidRDefault="00CF7CCA" w:rsidP="00215975">
      <w:pPr>
        <w:pStyle w:val="TableParagraph"/>
        <w:spacing w:after="240" w:line="276" w:lineRule="auto"/>
        <w:jc w:val="both"/>
        <w:rPr>
          <w:lang w:val="en-IN"/>
        </w:rPr>
      </w:pPr>
      <w:r w:rsidRPr="006C3367">
        <w:rPr>
          <w:lang w:val="en-IN"/>
        </w:rPr>
        <w:t xml:space="preserve">AND WHEREAS the </w:t>
      </w:r>
      <w:r w:rsidR="00DF3644" w:rsidRPr="006C3367">
        <w:rPr>
          <w:lang w:val="en-IN"/>
        </w:rPr>
        <w:t>Vendor</w:t>
      </w:r>
      <w:r w:rsidRPr="006C3367">
        <w:rPr>
          <w:lang w:val="en-IN"/>
        </w:rPr>
        <w:t xml:space="preserve"> has accepted the work order for the work aforesaid in their letter no</w:t>
      </w:r>
      <w:r w:rsidR="00380372" w:rsidRPr="006C3367">
        <w:rPr>
          <w:lang w:val="en-IN"/>
        </w:rPr>
        <w:t>_________________________.</w:t>
      </w:r>
    </w:p>
    <w:p w14:paraId="6D50F520" w14:textId="77777777" w:rsidR="00CF7CCA" w:rsidRPr="006C3367" w:rsidRDefault="00CF7CCA" w:rsidP="00215975">
      <w:pPr>
        <w:pStyle w:val="TableParagraph"/>
        <w:spacing w:after="240" w:line="276" w:lineRule="auto"/>
        <w:jc w:val="both"/>
        <w:rPr>
          <w:lang w:val="en-IN"/>
        </w:rPr>
      </w:pPr>
      <w:r w:rsidRPr="006C3367">
        <w:rPr>
          <w:lang w:val="en-IN"/>
        </w:rPr>
        <w:t>AND WHEREAS the said specifications, the Schedule of Quantities and Scope of Work have been signed by or on behalf of the parties hereto.</w:t>
      </w:r>
    </w:p>
    <w:p w14:paraId="55D8B958" w14:textId="5B9F9433" w:rsidR="00CF7CCA" w:rsidRPr="006C3367" w:rsidRDefault="00CF7CCA" w:rsidP="00215975">
      <w:pPr>
        <w:pStyle w:val="TableParagraph"/>
        <w:spacing w:after="240" w:line="276" w:lineRule="auto"/>
        <w:jc w:val="both"/>
        <w:rPr>
          <w:lang w:val="en-IN"/>
        </w:rPr>
      </w:pPr>
      <w:r w:rsidRPr="006C3367">
        <w:t>AND</w:t>
      </w:r>
      <w:r w:rsidRPr="006C3367">
        <w:rPr>
          <w:spacing w:val="-14"/>
        </w:rPr>
        <w:t xml:space="preserve"> </w:t>
      </w:r>
      <w:r w:rsidRPr="006C3367">
        <w:t>WHEREAS</w:t>
      </w:r>
      <w:r w:rsidRPr="006C3367">
        <w:rPr>
          <w:spacing w:val="-11"/>
        </w:rPr>
        <w:t xml:space="preserve"> </w:t>
      </w:r>
      <w:r w:rsidRPr="006C3367">
        <w:t>the</w:t>
      </w:r>
      <w:r w:rsidRPr="006C3367">
        <w:rPr>
          <w:spacing w:val="-10"/>
        </w:rPr>
        <w:t xml:space="preserve"> </w:t>
      </w:r>
      <w:r w:rsidR="00DF3644" w:rsidRPr="006C3367">
        <w:t>Vendor</w:t>
      </w:r>
      <w:r w:rsidRPr="006C3367">
        <w:rPr>
          <w:spacing w:val="-10"/>
        </w:rPr>
        <w:t xml:space="preserve"> </w:t>
      </w:r>
      <w:r w:rsidRPr="006C3367">
        <w:t>has</w:t>
      </w:r>
      <w:r w:rsidRPr="006C3367">
        <w:rPr>
          <w:spacing w:val="-10"/>
        </w:rPr>
        <w:t xml:space="preserve"> </w:t>
      </w:r>
      <w:r w:rsidRPr="006C3367">
        <w:t>agreed</w:t>
      </w:r>
      <w:r w:rsidRPr="006C3367">
        <w:rPr>
          <w:spacing w:val="-10"/>
        </w:rPr>
        <w:t xml:space="preserve"> </w:t>
      </w:r>
      <w:r w:rsidRPr="006C3367">
        <w:t>to</w:t>
      </w:r>
      <w:r w:rsidRPr="006C3367">
        <w:rPr>
          <w:spacing w:val="-10"/>
        </w:rPr>
        <w:t xml:space="preserve"> </w:t>
      </w:r>
      <w:r w:rsidRPr="006C3367">
        <w:t>execute</w:t>
      </w:r>
      <w:r w:rsidRPr="006C3367">
        <w:rPr>
          <w:spacing w:val="-11"/>
        </w:rPr>
        <w:t xml:space="preserve"> </w:t>
      </w:r>
      <w:r w:rsidRPr="006C3367">
        <w:t>upon</w:t>
      </w:r>
      <w:r w:rsidRPr="006C3367">
        <w:rPr>
          <w:spacing w:val="-10"/>
        </w:rPr>
        <w:t xml:space="preserve"> </w:t>
      </w:r>
      <w:r w:rsidRPr="006C3367">
        <w:t>the</w:t>
      </w:r>
      <w:r w:rsidRPr="006C3367">
        <w:rPr>
          <w:spacing w:val="-10"/>
        </w:rPr>
        <w:t xml:space="preserve"> </w:t>
      </w:r>
      <w:r w:rsidRPr="006C3367">
        <w:t>subject</w:t>
      </w:r>
      <w:r w:rsidRPr="006C3367">
        <w:rPr>
          <w:spacing w:val="-11"/>
        </w:rPr>
        <w:t xml:space="preserve"> </w:t>
      </w:r>
      <w:r w:rsidRPr="006C3367">
        <w:t>to</w:t>
      </w:r>
      <w:r w:rsidRPr="006C3367">
        <w:rPr>
          <w:spacing w:val="-11"/>
        </w:rPr>
        <w:t xml:space="preserve"> </w:t>
      </w:r>
      <w:r w:rsidRPr="006C3367">
        <w:t>the</w:t>
      </w:r>
      <w:r w:rsidRPr="006C3367">
        <w:rPr>
          <w:spacing w:val="-8"/>
        </w:rPr>
        <w:t xml:space="preserve"> </w:t>
      </w:r>
      <w:r w:rsidRPr="006C3367">
        <w:t>Conditions</w:t>
      </w:r>
      <w:r w:rsidRPr="006C3367">
        <w:rPr>
          <w:spacing w:val="-10"/>
        </w:rPr>
        <w:t xml:space="preserve"> </w:t>
      </w:r>
      <w:r w:rsidRPr="006C3367">
        <w:t>set</w:t>
      </w:r>
      <w:r w:rsidRPr="006C3367">
        <w:rPr>
          <w:spacing w:val="-12"/>
        </w:rPr>
        <w:t xml:space="preserve"> </w:t>
      </w:r>
      <w:r w:rsidRPr="006C3367">
        <w:t>forth</w:t>
      </w:r>
      <w:r w:rsidRPr="006C3367">
        <w:rPr>
          <w:spacing w:val="-8"/>
        </w:rPr>
        <w:t xml:space="preserve"> </w:t>
      </w:r>
      <w:r w:rsidRPr="006C3367">
        <w:t>herein</w:t>
      </w:r>
      <w:r w:rsidRPr="006C3367">
        <w:rPr>
          <w:spacing w:val="-8"/>
        </w:rPr>
        <w:t xml:space="preserve"> </w:t>
      </w:r>
      <w:r w:rsidRPr="006C3367">
        <w:t>and</w:t>
      </w:r>
      <w:r w:rsidRPr="006C3367">
        <w:rPr>
          <w:spacing w:val="-59"/>
        </w:rPr>
        <w:t xml:space="preserve"> </w:t>
      </w:r>
      <w:r w:rsidRPr="006C3367">
        <w:t>to the Conditions set forth in the Special Conditions and in the Schedule of Quantities and Conditions of</w:t>
      </w:r>
      <w:r w:rsidRPr="006C3367">
        <w:rPr>
          <w:spacing w:val="1"/>
        </w:rPr>
        <w:t xml:space="preserve"> </w:t>
      </w:r>
      <w:r w:rsidRPr="006C3367">
        <w:t>Contract (all of which are collectively hereinafter referred to as “the said Conditions”) the works described in</w:t>
      </w:r>
      <w:r w:rsidRPr="006C3367">
        <w:rPr>
          <w:spacing w:val="1"/>
        </w:rPr>
        <w:t xml:space="preserve"> </w:t>
      </w:r>
      <w:r w:rsidRPr="006C3367">
        <w:t>the said specification and included in the Schedule of Quantities at the respective rates therein set forth</w:t>
      </w:r>
      <w:r w:rsidRPr="006C3367">
        <w:rPr>
          <w:spacing w:val="1"/>
        </w:rPr>
        <w:t xml:space="preserve"> </w:t>
      </w:r>
      <w:r w:rsidRPr="006C3367">
        <w:t xml:space="preserve">amounting to the sum of </w:t>
      </w:r>
      <w:r w:rsidR="00380372" w:rsidRPr="006C3367">
        <w:t xml:space="preserve">₹_________ </w:t>
      </w:r>
      <w:r w:rsidRPr="006C3367">
        <w:t xml:space="preserve">/- (Rupees </w:t>
      </w:r>
      <w:r w:rsidR="00380372" w:rsidRPr="006C3367">
        <w:t>___________________________________________</w:t>
      </w:r>
      <w:r w:rsidRPr="006C3367">
        <w:t xml:space="preserve"> Only) as therein arrived at or such other</w:t>
      </w:r>
      <w:r w:rsidRPr="006C3367">
        <w:rPr>
          <w:spacing w:val="1"/>
        </w:rPr>
        <w:t xml:space="preserve"> </w:t>
      </w:r>
      <w:r w:rsidRPr="006C3367">
        <w:t>sum as shall become payable there-under</w:t>
      </w:r>
      <w:r w:rsidRPr="006C3367">
        <w:rPr>
          <w:spacing w:val="1"/>
        </w:rPr>
        <w:t xml:space="preserve"> </w:t>
      </w:r>
      <w:r w:rsidRPr="006C3367">
        <w:t>(hereinafter</w:t>
      </w:r>
      <w:r w:rsidRPr="006C3367">
        <w:rPr>
          <w:spacing w:val="-2"/>
        </w:rPr>
        <w:t xml:space="preserve"> </w:t>
      </w:r>
      <w:r w:rsidRPr="006C3367">
        <w:t>referred</w:t>
      </w:r>
      <w:r w:rsidRPr="006C3367">
        <w:rPr>
          <w:spacing w:val="-2"/>
        </w:rPr>
        <w:t xml:space="preserve"> </w:t>
      </w:r>
      <w:r w:rsidRPr="006C3367">
        <w:t>to as</w:t>
      </w:r>
      <w:r w:rsidRPr="006C3367">
        <w:rPr>
          <w:spacing w:val="1"/>
        </w:rPr>
        <w:t xml:space="preserve"> </w:t>
      </w:r>
      <w:r w:rsidRPr="006C3367">
        <w:t>‘the</w:t>
      </w:r>
      <w:r w:rsidRPr="006C3367">
        <w:rPr>
          <w:spacing w:val="-3"/>
        </w:rPr>
        <w:t xml:space="preserve"> </w:t>
      </w:r>
      <w:r w:rsidRPr="006C3367">
        <w:t xml:space="preserve">said Contract Amount’) </w:t>
      </w:r>
    </w:p>
    <w:p w14:paraId="42F137A0" w14:textId="77777777" w:rsidR="00CF7CCA" w:rsidRPr="006C3367" w:rsidRDefault="00CF7CCA" w:rsidP="00215975">
      <w:pPr>
        <w:pStyle w:val="TableParagraph"/>
        <w:spacing w:after="240" w:line="276" w:lineRule="auto"/>
        <w:jc w:val="both"/>
        <w:rPr>
          <w:b/>
          <w:bCs/>
          <w:lang w:val="en-IN"/>
        </w:rPr>
      </w:pPr>
      <w:r w:rsidRPr="006C3367">
        <w:rPr>
          <w:b/>
          <w:bCs/>
          <w:lang w:val="en-IN"/>
        </w:rPr>
        <w:t>NOW THIS AGREEMENT WITNESSETH AND IT IS HEREBY AGREED BY AND BETWEEN THE PARTIES HERETO AS FOLLOWS.</w:t>
      </w:r>
    </w:p>
    <w:p w14:paraId="1D3427C9" w14:textId="4E7EC20B" w:rsidR="00CF7CCA" w:rsidRPr="006C3367" w:rsidRDefault="00CF7CCA" w:rsidP="00215975">
      <w:pPr>
        <w:pStyle w:val="BodyText"/>
        <w:spacing w:after="240" w:line="276" w:lineRule="auto"/>
        <w:ind w:right="4"/>
        <w:jc w:val="both"/>
      </w:pPr>
      <w:r w:rsidRPr="006C3367">
        <w:rPr>
          <w:rFonts w:eastAsia="Verdana"/>
          <w:spacing w:val="-2"/>
        </w:rPr>
        <w:t>1</w:t>
      </w:r>
      <w:r w:rsidRPr="006C3367">
        <w:rPr>
          <w:rFonts w:eastAsia="Verdana"/>
        </w:rPr>
        <w:t xml:space="preserve">. </w:t>
      </w:r>
      <w:r w:rsidRPr="006C3367">
        <w:rPr>
          <w:rFonts w:eastAsia="Verdana"/>
          <w:spacing w:val="-15"/>
        </w:rPr>
        <w:t xml:space="preserve"> </w:t>
      </w:r>
      <w:r w:rsidRPr="006C3367">
        <w:t>This agreement, inter-alia, consisting of entire tender documents (</w:t>
      </w:r>
      <w:proofErr w:type="gramStart"/>
      <w:r w:rsidRPr="006C3367">
        <w:rPr>
          <w:b/>
          <w:bCs/>
        </w:rPr>
        <w:t>i.e.</w:t>
      </w:r>
      <w:proofErr w:type="gramEnd"/>
      <w:r w:rsidRPr="006C3367">
        <w:rPr>
          <w:b/>
          <w:bCs/>
        </w:rPr>
        <w:t xml:space="preserve"> Disclaimer, NIT, Sections-I to XI, Annexures-I to </w:t>
      </w:r>
      <w:r w:rsidR="0016762E" w:rsidRPr="006C3367">
        <w:rPr>
          <w:b/>
          <w:bCs/>
        </w:rPr>
        <w:t>X</w:t>
      </w:r>
      <w:r w:rsidR="00C20256">
        <w:rPr>
          <w:b/>
          <w:bCs/>
        </w:rPr>
        <w:t>II</w:t>
      </w:r>
      <w:r w:rsidRPr="006C3367">
        <w:rPr>
          <w:b/>
          <w:bCs/>
        </w:rPr>
        <w:t xml:space="preserve">, </w:t>
      </w:r>
      <w:r w:rsidR="00470962">
        <w:rPr>
          <w:b/>
          <w:bCs/>
        </w:rPr>
        <w:t>Financial</w:t>
      </w:r>
      <w:r w:rsidRPr="006C3367">
        <w:rPr>
          <w:b/>
          <w:bCs/>
        </w:rPr>
        <w:t xml:space="preserve"> bids etc</w:t>
      </w:r>
      <w:r w:rsidRPr="006C3367">
        <w:t xml:space="preserve">.) inclusive hereto annexed contains the entire agreement between the parties. All other previous and collateral arrangements, representations, </w:t>
      </w:r>
      <w:proofErr w:type="gramStart"/>
      <w:r w:rsidRPr="006C3367">
        <w:t>promises</w:t>
      </w:r>
      <w:proofErr w:type="gramEnd"/>
      <w:r w:rsidRPr="006C3367">
        <w:t xml:space="preserve"> and conditions are superseded by the contract and shall not be binding on either party. All the work executed by the </w:t>
      </w:r>
      <w:r w:rsidR="00155B3D" w:rsidRPr="006C3367">
        <w:t>Vendor</w:t>
      </w:r>
      <w:r w:rsidRPr="006C3367">
        <w:t xml:space="preserve"> under the work order and undertakings given by either party in terms of the work order shall be deemed to be executed or given under the terms and conditions of the agreement. </w:t>
      </w:r>
    </w:p>
    <w:p w14:paraId="74E6FCBE" w14:textId="7EC601EF" w:rsidR="00CF7CCA" w:rsidRPr="006C3367" w:rsidRDefault="00CF7CCA" w:rsidP="00215975">
      <w:pPr>
        <w:pStyle w:val="TableParagraph"/>
        <w:spacing w:after="240" w:line="276" w:lineRule="auto"/>
        <w:jc w:val="both"/>
      </w:pPr>
      <w:r w:rsidRPr="006C3367">
        <w:rPr>
          <w:lang w:val="en-IN"/>
        </w:rPr>
        <w:t xml:space="preserve">2. </w:t>
      </w:r>
      <w:r w:rsidRPr="006C3367">
        <w:t xml:space="preserve">The </w:t>
      </w:r>
      <w:r w:rsidR="002B3111" w:rsidRPr="006C3367">
        <w:t>Vendor</w:t>
      </w:r>
      <w:r w:rsidRPr="006C3367">
        <w:t xml:space="preserve"> shall </w:t>
      </w:r>
      <w:r w:rsidR="0063661A" w:rsidRPr="006C3367">
        <w:t>“</w:t>
      </w:r>
      <w:r w:rsidR="002B3111" w:rsidRPr="006C3367">
        <w:t>Install Tea/Coffee Vending Machines and Supply of Manpower for Maintenance of Vending Machines at Main Office Premises, Reserve Bank of India, Bhubaneswar</w:t>
      </w:r>
      <w:r w:rsidR="0063661A" w:rsidRPr="006C3367">
        <w:t xml:space="preserve">” for a period of </w:t>
      </w:r>
      <w:r w:rsidR="00097159">
        <w:t>twelve</w:t>
      </w:r>
      <w:r w:rsidR="00B64885" w:rsidRPr="006C3367">
        <w:t xml:space="preserve"> months</w:t>
      </w:r>
      <w:r w:rsidR="0063661A" w:rsidRPr="006C3367">
        <w:t xml:space="preserve"> </w:t>
      </w:r>
      <w:r w:rsidR="00960E95" w:rsidRPr="006C3367">
        <w:t>i.e.,</w:t>
      </w:r>
      <w:r w:rsidR="0063661A" w:rsidRPr="006C3367">
        <w:t xml:space="preserve"> from </w:t>
      </w:r>
      <w:r w:rsidR="003C4CF0">
        <w:t>April 01, 202</w:t>
      </w:r>
      <w:r w:rsidR="00B769B8">
        <w:t>6</w:t>
      </w:r>
      <w:r w:rsidR="002B3111" w:rsidRPr="006C3367">
        <w:t xml:space="preserve"> to </w:t>
      </w:r>
      <w:r w:rsidR="003C4CF0">
        <w:t>March 31, 202</w:t>
      </w:r>
      <w:r w:rsidR="00B769B8">
        <w:t>7</w:t>
      </w:r>
      <w:r w:rsidR="0063661A" w:rsidRPr="006C3367">
        <w:t xml:space="preserve"> </w:t>
      </w:r>
      <w:r w:rsidRPr="006C3367">
        <w:t>at a rate</w:t>
      </w:r>
      <w:r w:rsidR="00B64885" w:rsidRPr="006C3367">
        <w:t xml:space="preserve"> </w:t>
      </w:r>
      <w:r w:rsidRPr="006C3367">
        <w:t>of</w:t>
      </w:r>
      <w:r w:rsidR="00B64885" w:rsidRPr="006C3367">
        <w:t xml:space="preserve"> </w:t>
      </w:r>
      <w:r w:rsidRPr="006C3367">
        <w:t>₹</w:t>
      </w:r>
      <w:r w:rsidR="00380372" w:rsidRPr="006C3367">
        <w:t>___________</w:t>
      </w:r>
      <w:r w:rsidR="00B64885" w:rsidRPr="006C3367">
        <w:t>______________________________________________</w:t>
      </w:r>
      <w:r w:rsidRPr="006C3367">
        <w:t>/- (Rupees</w:t>
      </w:r>
      <w:r w:rsidR="00960E95" w:rsidRPr="006C3367">
        <w:t xml:space="preserve"> </w:t>
      </w:r>
      <w:r w:rsidR="00960E95" w:rsidRPr="006C3367">
        <w:lastRenderedPageBreak/>
        <w:t>________</w:t>
      </w:r>
      <w:r w:rsidR="00380372" w:rsidRPr="006C3367">
        <w:t>_______________________________________</w:t>
      </w:r>
      <w:r w:rsidRPr="006C3367">
        <w:t xml:space="preserve">only) plus applicable GST per annum.  The Vendor shall also be compensated any increase in minimum wages and increased liability towards contribution to other statutory requirements like EPF and ESI on account of such increase of wages during the contract period. The Vendor shall be responsible for providing Services on regular basis as per the terms and conditions of the tender and the tender document will be treated as part of this document. </w:t>
      </w:r>
    </w:p>
    <w:p w14:paraId="5C7B041A" w14:textId="1F33B252" w:rsidR="00CF7CCA" w:rsidRPr="006C3367" w:rsidRDefault="00CF7CCA" w:rsidP="00215975">
      <w:pPr>
        <w:pStyle w:val="TableParagraph"/>
        <w:spacing w:after="240" w:line="276" w:lineRule="auto"/>
        <w:jc w:val="both"/>
      </w:pPr>
      <w:r w:rsidRPr="006C3367">
        <w:t xml:space="preserve">3. This agreement will come into effect from </w:t>
      </w:r>
      <w:r w:rsidR="003C4CF0">
        <w:t xml:space="preserve">April 01, </w:t>
      </w:r>
      <w:proofErr w:type="gramStart"/>
      <w:r w:rsidR="003C4CF0">
        <w:t>2026</w:t>
      </w:r>
      <w:proofErr w:type="gramEnd"/>
      <w:r w:rsidRPr="006C3367">
        <w:t xml:space="preserve"> and will remain in force up to March 31, 202</w:t>
      </w:r>
      <w:r w:rsidR="003C4CF0">
        <w:t>7</w:t>
      </w:r>
      <w:r w:rsidRPr="006C3367">
        <w:t>. The contract can be extended further up to two years renewable at annual intervals (April-March), as per mutual agreement subject to satisfactory performance of the services provided and adherence to contractual obligations by the concerned firm/company.</w:t>
      </w:r>
    </w:p>
    <w:p w14:paraId="576D450D" w14:textId="38AE920D" w:rsidR="00CF7CCA" w:rsidRPr="006C3367" w:rsidRDefault="00CF7CCA" w:rsidP="00215975">
      <w:pPr>
        <w:spacing w:after="240" w:line="276" w:lineRule="auto"/>
        <w:ind w:right="4"/>
        <w:jc w:val="both"/>
      </w:pPr>
      <w:r w:rsidRPr="006C3367">
        <w:rPr>
          <w:rFonts w:eastAsia="Verdana"/>
        </w:rPr>
        <w:t xml:space="preserve">4. </w:t>
      </w:r>
      <w:r w:rsidRPr="006C3367">
        <w:rPr>
          <w:rFonts w:eastAsia="Verdana"/>
          <w:spacing w:val="-15"/>
        </w:rPr>
        <w:t xml:space="preserve"> </w:t>
      </w:r>
      <w:r w:rsidRPr="006C3367">
        <w:t>In consideration of the payments to be made by the Reserve Bank of India</w:t>
      </w:r>
      <w:r w:rsidRPr="006C3367">
        <w:rPr>
          <w:spacing w:val="1"/>
        </w:rPr>
        <w:t xml:space="preserve"> </w:t>
      </w:r>
      <w:r w:rsidRPr="006C3367">
        <w:t xml:space="preserve">to the </w:t>
      </w:r>
      <w:r w:rsidR="002B3111" w:rsidRPr="006C3367">
        <w:t>Vendor</w:t>
      </w:r>
      <w:r w:rsidRPr="006C3367">
        <w:t xml:space="preserve"> as</w:t>
      </w:r>
      <w:r w:rsidRPr="006C3367">
        <w:rPr>
          <w:spacing w:val="1"/>
        </w:rPr>
        <w:t xml:space="preserve"> </w:t>
      </w:r>
      <w:r w:rsidRPr="006C3367">
        <w:t xml:space="preserve">mentioned in the contract, the </w:t>
      </w:r>
      <w:r w:rsidR="002B3111" w:rsidRPr="006C3367">
        <w:t>Vendor</w:t>
      </w:r>
      <w:r w:rsidRPr="006C3367">
        <w:t xml:space="preserve"> hereby covenants with the Reserve Bank of India to carry the</w:t>
      </w:r>
      <w:r w:rsidRPr="006C3367">
        <w:rPr>
          <w:spacing w:val="1"/>
        </w:rPr>
        <w:t xml:space="preserve"> </w:t>
      </w:r>
      <w:r w:rsidRPr="006C3367">
        <w:t>work of</w:t>
      </w:r>
      <w:r w:rsidRPr="006C3367">
        <w:rPr>
          <w:spacing w:val="1"/>
        </w:rPr>
        <w:t xml:space="preserve"> </w:t>
      </w:r>
      <w:r w:rsidRPr="006C3367">
        <w:t>“</w:t>
      </w:r>
      <w:r w:rsidR="002B3111" w:rsidRPr="006C3367">
        <w:rPr>
          <w:b/>
          <w:bCs/>
        </w:rPr>
        <w:t>Installation of Tea/Coffee Vending Machines and Supply of Manpower for Maintenance of Vending Machines at Main Office Premises, Reserve Bank of India, Bhubaneswar</w:t>
      </w:r>
      <w:r w:rsidR="0063661A" w:rsidRPr="006C3367">
        <w:rPr>
          <w:b/>
          <w:bCs/>
        </w:rPr>
        <w:t xml:space="preserve">” for a period of </w:t>
      </w:r>
      <w:r w:rsidR="00AF7540">
        <w:rPr>
          <w:b/>
          <w:bCs/>
        </w:rPr>
        <w:t>twelve</w:t>
      </w:r>
      <w:r w:rsidR="00F11112" w:rsidRPr="006C3367">
        <w:rPr>
          <w:b/>
          <w:bCs/>
        </w:rPr>
        <w:t xml:space="preserve"> months</w:t>
      </w:r>
      <w:r w:rsidR="0063661A" w:rsidRPr="006C3367">
        <w:rPr>
          <w:b/>
          <w:bCs/>
        </w:rPr>
        <w:t xml:space="preserve"> i.e. from </w:t>
      </w:r>
      <w:r w:rsidR="006D2B56">
        <w:rPr>
          <w:b/>
          <w:bCs/>
        </w:rPr>
        <w:t>April 01</w:t>
      </w:r>
      <w:r w:rsidR="002B3111" w:rsidRPr="006C3367">
        <w:rPr>
          <w:b/>
          <w:bCs/>
        </w:rPr>
        <w:t>, 202</w:t>
      </w:r>
      <w:r w:rsidR="006D2B56">
        <w:rPr>
          <w:b/>
          <w:bCs/>
        </w:rPr>
        <w:t>6</w:t>
      </w:r>
      <w:r w:rsidR="0063661A" w:rsidRPr="006C3367">
        <w:rPr>
          <w:b/>
          <w:bCs/>
        </w:rPr>
        <w:t xml:space="preserve"> to March 31, 202</w:t>
      </w:r>
      <w:r w:rsidR="006D2B56">
        <w:rPr>
          <w:b/>
          <w:bCs/>
        </w:rPr>
        <w:t>7</w:t>
      </w:r>
      <w:r w:rsidR="0063661A" w:rsidRPr="006C3367">
        <w:rPr>
          <w:b/>
          <w:bCs/>
        </w:rPr>
        <w:t xml:space="preserve"> </w:t>
      </w:r>
      <w:r w:rsidRPr="006C3367">
        <w:t>on</w:t>
      </w:r>
      <w:r w:rsidRPr="006C3367">
        <w:rPr>
          <w:spacing w:val="1"/>
        </w:rPr>
        <w:t xml:space="preserve"> </w:t>
      </w:r>
      <w:r w:rsidRPr="006C3367">
        <w:t>the</w:t>
      </w:r>
      <w:r w:rsidRPr="006C3367">
        <w:rPr>
          <w:spacing w:val="1"/>
        </w:rPr>
        <w:t xml:space="preserve"> </w:t>
      </w:r>
      <w:r w:rsidRPr="006C3367">
        <w:t>items</w:t>
      </w:r>
      <w:r w:rsidRPr="006C3367">
        <w:rPr>
          <w:spacing w:val="61"/>
        </w:rPr>
        <w:t xml:space="preserve"> </w:t>
      </w:r>
      <w:r w:rsidRPr="006C3367">
        <w:t>and</w:t>
      </w:r>
      <w:r w:rsidRPr="006C3367">
        <w:rPr>
          <w:spacing w:val="61"/>
        </w:rPr>
        <w:t xml:space="preserve"> </w:t>
      </w:r>
      <w:r w:rsidRPr="006C3367">
        <w:t>conditions</w:t>
      </w:r>
      <w:r w:rsidRPr="006C3367">
        <w:rPr>
          <w:spacing w:val="61"/>
        </w:rPr>
        <w:t xml:space="preserve"> </w:t>
      </w:r>
      <w:r w:rsidRPr="006C3367">
        <w:t>as</w:t>
      </w:r>
      <w:r w:rsidRPr="006C3367">
        <w:rPr>
          <w:spacing w:val="61"/>
        </w:rPr>
        <w:t xml:space="preserve"> </w:t>
      </w:r>
      <w:r w:rsidRPr="006C3367">
        <w:t>mentioned</w:t>
      </w:r>
      <w:r w:rsidRPr="006C3367">
        <w:rPr>
          <w:spacing w:val="61"/>
        </w:rPr>
        <w:t xml:space="preserve"> </w:t>
      </w:r>
      <w:r w:rsidRPr="006C3367">
        <w:t>in</w:t>
      </w:r>
      <w:r w:rsidRPr="006C3367">
        <w:rPr>
          <w:spacing w:val="61"/>
        </w:rPr>
        <w:t xml:space="preserve"> </w:t>
      </w:r>
      <w:r w:rsidRPr="006C3367">
        <w:t>the</w:t>
      </w:r>
      <w:r w:rsidRPr="006C3367">
        <w:rPr>
          <w:spacing w:val="1"/>
        </w:rPr>
        <w:t xml:space="preserve"> </w:t>
      </w:r>
      <w:r w:rsidRPr="006C3367">
        <w:t>contract.</w:t>
      </w:r>
    </w:p>
    <w:p w14:paraId="70B70A41" w14:textId="36F7CC54" w:rsidR="00CF7CCA" w:rsidRPr="006C3367" w:rsidRDefault="00CF7CCA" w:rsidP="00215975">
      <w:pPr>
        <w:pStyle w:val="BodyText"/>
        <w:spacing w:after="240" w:line="276" w:lineRule="auto"/>
        <w:ind w:right="4"/>
        <w:jc w:val="both"/>
      </w:pPr>
      <w:r w:rsidRPr="006C3367">
        <w:rPr>
          <w:rFonts w:eastAsia="Verdana"/>
        </w:rPr>
        <w:t xml:space="preserve">5. </w:t>
      </w:r>
      <w:r w:rsidRPr="006C3367">
        <w:rPr>
          <w:rFonts w:eastAsia="Verdana"/>
          <w:spacing w:val="-15"/>
        </w:rPr>
        <w:t xml:space="preserve"> </w:t>
      </w:r>
      <w:r w:rsidRPr="006C3367">
        <w:t xml:space="preserve">The Bank hereby covenants to pay to the </w:t>
      </w:r>
      <w:r w:rsidR="00717F1A" w:rsidRPr="006C3367">
        <w:t>Vendor</w:t>
      </w:r>
      <w:r w:rsidRPr="006C3367">
        <w:t xml:space="preserve"> in consideration of the aforesaid work, in the manner mentioned in the Contract. In consideration of said Contract Amount to be paid at the times and in the manner set forth in the said conditions, the </w:t>
      </w:r>
      <w:r w:rsidR="0060521D" w:rsidRPr="006C3367">
        <w:rPr>
          <w:sz w:val="24"/>
          <w:szCs w:val="24"/>
        </w:rPr>
        <w:t>Vendor</w:t>
      </w:r>
      <w:r w:rsidR="0060521D" w:rsidRPr="006C3367">
        <w:t xml:space="preserve"> </w:t>
      </w:r>
      <w:r w:rsidRPr="006C3367">
        <w:t>shall upon and subject to the said Conditions execute and complete the work described in the said Specifications, said scope of work and the Schedule of Quantities.</w:t>
      </w:r>
    </w:p>
    <w:p w14:paraId="67990912" w14:textId="767B8379" w:rsidR="00CF7CCA" w:rsidRPr="006C3367" w:rsidRDefault="00CF7CCA" w:rsidP="00215975">
      <w:pPr>
        <w:pStyle w:val="BodyText"/>
        <w:spacing w:after="240" w:line="276" w:lineRule="auto"/>
        <w:ind w:right="4"/>
        <w:jc w:val="both"/>
      </w:pPr>
      <w:r w:rsidRPr="006C3367">
        <w:rPr>
          <w:rFonts w:eastAsia="Verdana"/>
        </w:rPr>
        <w:t xml:space="preserve">6. </w:t>
      </w:r>
      <w:r w:rsidRPr="006C3367">
        <w:rPr>
          <w:rFonts w:eastAsia="Verdana"/>
          <w:spacing w:val="-15"/>
        </w:rPr>
        <w:t xml:space="preserve"> </w:t>
      </w:r>
      <w:r w:rsidRPr="006C3367">
        <w:t>The</w:t>
      </w:r>
      <w:r w:rsidRPr="006C3367">
        <w:rPr>
          <w:spacing w:val="-10"/>
        </w:rPr>
        <w:t xml:space="preserve"> </w:t>
      </w:r>
      <w:r w:rsidRPr="006C3367">
        <w:t>Bank</w:t>
      </w:r>
      <w:r w:rsidRPr="006C3367">
        <w:rPr>
          <w:spacing w:val="-8"/>
        </w:rPr>
        <w:t xml:space="preserve"> </w:t>
      </w:r>
      <w:r w:rsidRPr="006C3367">
        <w:t>shall</w:t>
      </w:r>
      <w:r w:rsidRPr="006C3367">
        <w:rPr>
          <w:spacing w:val="-9"/>
        </w:rPr>
        <w:t xml:space="preserve"> </w:t>
      </w:r>
      <w:r w:rsidRPr="006C3367">
        <w:t>pay</w:t>
      </w:r>
      <w:r w:rsidRPr="006C3367">
        <w:rPr>
          <w:spacing w:val="-11"/>
        </w:rPr>
        <w:t xml:space="preserve"> </w:t>
      </w:r>
      <w:r w:rsidRPr="006C3367">
        <w:t>the</w:t>
      </w:r>
      <w:r w:rsidRPr="006C3367">
        <w:rPr>
          <w:spacing w:val="-9"/>
        </w:rPr>
        <w:t xml:space="preserve"> </w:t>
      </w:r>
      <w:r w:rsidR="00B2395F" w:rsidRPr="006C3367">
        <w:rPr>
          <w:sz w:val="24"/>
          <w:szCs w:val="24"/>
        </w:rPr>
        <w:t>Vendor</w:t>
      </w:r>
      <w:r w:rsidR="00B2395F" w:rsidRPr="006C3367">
        <w:t xml:space="preserve"> </w:t>
      </w:r>
      <w:proofErr w:type="spellStart"/>
      <w:r w:rsidRPr="006C3367">
        <w:t>the</w:t>
      </w:r>
      <w:proofErr w:type="spellEnd"/>
      <w:r w:rsidRPr="006C3367">
        <w:rPr>
          <w:spacing w:val="-11"/>
        </w:rPr>
        <w:t xml:space="preserve"> </w:t>
      </w:r>
      <w:r w:rsidRPr="006C3367">
        <w:t>said</w:t>
      </w:r>
      <w:r w:rsidRPr="006C3367">
        <w:rPr>
          <w:spacing w:val="-9"/>
        </w:rPr>
        <w:t xml:space="preserve"> </w:t>
      </w:r>
      <w:r w:rsidRPr="006C3367">
        <w:t>Contract</w:t>
      </w:r>
      <w:r w:rsidRPr="006C3367">
        <w:rPr>
          <w:spacing w:val="-7"/>
        </w:rPr>
        <w:t xml:space="preserve"> </w:t>
      </w:r>
      <w:r w:rsidRPr="006C3367">
        <w:t xml:space="preserve">Amount of </w:t>
      </w:r>
      <w:r w:rsidR="00960E95" w:rsidRPr="006C3367">
        <w:t xml:space="preserve">₹___________/- </w:t>
      </w:r>
      <w:r w:rsidRPr="006C3367">
        <w:t xml:space="preserve">(Rupees </w:t>
      </w:r>
      <w:r w:rsidR="00960E95" w:rsidRPr="006C3367">
        <w:t>_________________________________________</w:t>
      </w:r>
      <w:r w:rsidRPr="006C3367">
        <w:t xml:space="preserve"> Only),</w:t>
      </w:r>
      <w:r w:rsidRPr="006C3367">
        <w:rPr>
          <w:spacing w:val="-7"/>
        </w:rPr>
        <w:t xml:space="preserve"> </w:t>
      </w:r>
      <w:r w:rsidRPr="006C3367">
        <w:t>or</w:t>
      </w:r>
      <w:r w:rsidRPr="006C3367">
        <w:rPr>
          <w:spacing w:val="-10"/>
        </w:rPr>
        <w:t xml:space="preserve"> </w:t>
      </w:r>
      <w:r w:rsidRPr="006C3367">
        <w:t>such</w:t>
      </w:r>
      <w:r w:rsidRPr="006C3367">
        <w:rPr>
          <w:spacing w:val="-9"/>
        </w:rPr>
        <w:t xml:space="preserve"> </w:t>
      </w:r>
      <w:r w:rsidRPr="006C3367">
        <w:t>other</w:t>
      </w:r>
      <w:r w:rsidRPr="006C3367">
        <w:rPr>
          <w:spacing w:val="-10"/>
        </w:rPr>
        <w:t xml:space="preserve"> </w:t>
      </w:r>
      <w:r w:rsidRPr="006C3367">
        <w:t>sum</w:t>
      </w:r>
      <w:r w:rsidRPr="006C3367">
        <w:rPr>
          <w:spacing w:val="-8"/>
        </w:rPr>
        <w:t xml:space="preserve"> </w:t>
      </w:r>
      <w:r w:rsidRPr="006C3367">
        <w:t>as</w:t>
      </w:r>
      <w:r w:rsidRPr="006C3367">
        <w:rPr>
          <w:spacing w:val="-11"/>
        </w:rPr>
        <w:t xml:space="preserve"> </w:t>
      </w:r>
      <w:r w:rsidRPr="006C3367">
        <w:t>shall</w:t>
      </w:r>
      <w:r w:rsidRPr="006C3367">
        <w:rPr>
          <w:spacing w:val="-9"/>
        </w:rPr>
        <w:t xml:space="preserve"> </w:t>
      </w:r>
      <w:r w:rsidRPr="006C3367">
        <w:t>become</w:t>
      </w:r>
      <w:r w:rsidRPr="006C3367">
        <w:rPr>
          <w:spacing w:val="-11"/>
        </w:rPr>
        <w:t xml:space="preserve"> </w:t>
      </w:r>
      <w:r w:rsidRPr="006C3367">
        <w:t>payable,</w:t>
      </w:r>
      <w:r w:rsidRPr="006C3367">
        <w:rPr>
          <w:spacing w:val="-59"/>
        </w:rPr>
        <w:t xml:space="preserve"> </w:t>
      </w:r>
      <w:r w:rsidRPr="006C3367">
        <w:t>at</w:t>
      </w:r>
      <w:r w:rsidRPr="006C3367">
        <w:rPr>
          <w:spacing w:val="-2"/>
        </w:rPr>
        <w:t xml:space="preserve"> </w:t>
      </w:r>
      <w:r w:rsidRPr="006C3367">
        <w:t>the</w:t>
      </w:r>
      <w:r w:rsidRPr="006C3367">
        <w:rPr>
          <w:spacing w:val="-2"/>
        </w:rPr>
        <w:t xml:space="preserve"> </w:t>
      </w:r>
      <w:r w:rsidRPr="006C3367">
        <w:t>times</w:t>
      </w:r>
      <w:r w:rsidRPr="006C3367">
        <w:rPr>
          <w:spacing w:val="-2"/>
        </w:rPr>
        <w:t xml:space="preserve"> </w:t>
      </w:r>
      <w:r w:rsidRPr="006C3367">
        <w:t>and in</w:t>
      </w:r>
      <w:r w:rsidRPr="006C3367">
        <w:rPr>
          <w:spacing w:val="-3"/>
        </w:rPr>
        <w:t xml:space="preserve"> </w:t>
      </w:r>
      <w:r w:rsidRPr="006C3367">
        <w:t>the</w:t>
      </w:r>
      <w:r w:rsidRPr="006C3367">
        <w:rPr>
          <w:spacing w:val="-2"/>
        </w:rPr>
        <w:t xml:space="preserve"> </w:t>
      </w:r>
      <w:r w:rsidRPr="006C3367">
        <w:t>manner</w:t>
      </w:r>
      <w:r w:rsidRPr="006C3367">
        <w:rPr>
          <w:spacing w:val="3"/>
        </w:rPr>
        <w:t xml:space="preserve"> </w:t>
      </w:r>
      <w:r w:rsidRPr="006C3367">
        <w:t>specified</w:t>
      </w:r>
      <w:r w:rsidRPr="006C3367">
        <w:rPr>
          <w:spacing w:val="-2"/>
        </w:rPr>
        <w:t xml:space="preserve"> </w:t>
      </w:r>
      <w:r w:rsidRPr="006C3367">
        <w:t>in</w:t>
      </w:r>
      <w:r w:rsidRPr="006C3367">
        <w:rPr>
          <w:spacing w:val="-1"/>
        </w:rPr>
        <w:t xml:space="preserve"> </w:t>
      </w:r>
      <w:r w:rsidRPr="006C3367">
        <w:t>the said conditions.</w:t>
      </w:r>
    </w:p>
    <w:p w14:paraId="74FDEDEC" w14:textId="77777777" w:rsidR="00CF7CCA" w:rsidRPr="006C3367" w:rsidRDefault="00CF7CCA" w:rsidP="00215975">
      <w:pPr>
        <w:spacing w:after="240" w:line="276" w:lineRule="auto"/>
        <w:ind w:right="4"/>
        <w:jc w:val="both"/>
      </w:pPr>
      <w:r w:rsidRPr="006C3367">
        <w:rPr>
          <w:rFonts w:eastAsia="Verdana"/>
        </w:rPr>
        <w:t xml:space="preserve">7. </w:t>
      </w:r>
      <w:r w:rsidRPr="006C3367">
        <w:rPr>
          <w:rFonts w:eastAsia="Verdana"/>
          <w:spacing w:val="-15"/>
        </w:rPr>
        <w:t xml:space="preserve"> </w:t>
      </w:r>
      <w:r w:rsidRPr="006C3367">
        <w:t>The</w:t>
      </w:r>
      <w:r w:rsidRPr="006C3367">
        <w:rPr>
          <w:spacing w:val="-2"/>
        </w:rPr>
        <w:t xml:space="preserve"> </w:t>
      </w:r>
      <w:r w:rsidRPr="006C3367">
        <w:t>said</w:t>
      </w:r>
      <w:r w:rsidRPr="006C3367">
        <w:rPr>
          <w:spacing w:val="-2"/>
        </w:rPr>
        <w:t xml:space="preserve"> </w:t>
      </w:r>
      <w:r w:rsidRPr="006C3367">
        <w:t>Conditions</w:t>
      </w:r>
      <w:r w:rsidRPr="006C3367">
        <w:rPr>
          <w:spacing w:val="-1"/>
        </w:rPr>
        <w:t xml:space="preserve"> </w:t>
      </w:r>
      <w:r w:rsidRPr="006C3367">
        <w:t>and</w:t>
      </w:r>
      <w:r w:rsidRPr="006C3367">
        <w:rPr>
          <w:spacing w:val="-4"/>
        </w:rPr>
        <w:t xml:space="preserve"> </w:t>
      </w:r>
      <w:r w:rsidRPr="006C3367">
        <w:t>Appendix</w:t>
      </w:r>
      <w:r w:rsidRPr="006C3367">
        <w:rPr>
          <w:spacing w:val="-4"/>
        </w:rPr>
        <w:t xml:space="preserve"> </w:t>
      </w:r>
      <w:r w:rsidRPr="006C3367">
        <w:t>thereto</w:t>
      </w:r>
      <w:r w:rsidRPr="006C3367">
        <w:rPr>
          <w:spacing w:val="-2"/>
        </w:rPr>
        <w:t xml:space="preserve"> </w:t>
      </w:r>
      <w:r w:rsidRPr="006C3367">
        <w:t>shall</w:t>
      </w:r>
      <w:r w:rsidRPr="006C3367">
        <w:rPr>
          <w:spacing w:val="-2"/>
        </w:rPr>
        <w:t xml:space="preserve"> </w:t>
      </w:r>
      <w:r w:rsidRPr="006C3367">
        <w:t>be</w:t>
      </w:r>
      <w:r w:rsidRPr="006C3367">
        <w:rPr>
          <w:spacing w:val="-2"/>
        </w:rPr>
        <w:t xml:space="preserve"> </w:t>
      </w:r>
      <w:r w:rsidRPr="006C3367">
        <w:t>read</w:t>
      </w:r>
      <w:r w:rsidRPr="006C3367">
        <w:rPr>
          <w:spacing w:val="-2"/>
        </w:rPr>
        <w:t xml:space="preserve"> </w:t>
      </w:r>
      <w:r w:rsidRPr="006C3367">
        <w:t>and</w:t>
      </w:r>
      <w:r w:rsidRPr="006C3367">
        <w:rPr>
          <w:spacing w:val="-1"/>
        </w:rPr>
        <w:t xml:space="preserve"> </w:t>
      </w:r>
      <w:r w:rsidRPr="006C3367">
        <w:t>construed</w:t>
      </w:r>
      <w:r w:rsidRPr="006C3367">
        <w:rPr>
          <w:spacing w:val="-2"/>
        </w:rPr>
        <w:t xml:space="preserve"> </w:t>
      </w:r>
      <w:r w:rsidRPr="006C3367">
        <w:t>as</w:t>
      </w:r>
      <w:r w:rsidRPr="006C3367">
        <w:rPr>
          <w:spacing w:val="-4"/>
        </w:rPr>
        <w:t xml:space="preserve"> </w:t>
      </w:r>
      <w:r w:rsidRPr="006C3367">
        <w:t>forming</w:t>
      </w:r>
      <w:r w:rsidRPr="006C3367">
        <w:rPr>
          <w:spacing w:val="1"/>
        </w:rPr>
        <w:t xml:space="preserve"> </w:t>
      </w:r>
      <w:r w:rsidRPr="006C3367">
        <w:t>part of</w:t>
      </w:r>
      <w:r w:rsidRPr="006C3367">
        <w:rPr>
          <w:spacing w:val="-3"/>
        </w:rPr>
        <w:t xml:space="preserve"> </w:t>
      </w:r>
      <w:r w:rsidRPr="006C3367">
        <w:t>this</w:t>
      </w:r>
      <w:r w:rsidRPr="006C3367">
        <w:rPr>
          <w:spacing w:val="-1"/>
        </w:rPr>
        <w:t xml:space="preserve"> </w:t>
      </w:r>
      <w:r w:rsidRPr="006C3367">
        <w:t>agreement and the parties hereto shall respectively abide by, submit themselves to the said Conditions and perform</w:t>
      </w:r>
      <w:r w:rsidRPr="006C3367">
        <w:rPr>
          <w:spacing w:val="-59"/>
        </w:rPr>
        <w:t xml:space="preserve"> </w:t>
      </w:r>
      <w:r w:rsidRPr="006C3367">
        <w:t>the</w:t>
      </w:r>
      <w:r w:rsidRPr="006C3367">
        <w:rPr>
          <w:spacing w:val="-1"/>
        </w:rPr>
        <w:t xml:space="preserve"> </w:t>
      </w:r>
      <w:r w:rsidRPr="006C3367">
        <w:t>agreements</w:t>
      </w:r>
      <w:r w:rsidRPr="006C3367">
        <w:rPr>
          <w:spacing w:val="-3"/>
        </w:rPr>
        <w:t xml:space="preserve"> </w:t>
      </w:r>
      <w:r w:rsidRPr="006C3367">
        <w:t>on</w:t>
      </w:r>
      <w:r w:rsidRPr="006C3367">
        <w:rPr>
          <w:spacing w:val="-2"/>
        </w:rPr>
        <w:t xml:space="preserve"> </w:t>
      </w:r>
      <w:r w:rsidRPr="006C3367">
        <w:t>their</w:t>
      </w:r>
      <w:r w:rsidRPr="006C3367">
        <w:rPr>
          <w:spacing w:val="-2"/>
        </w:rPr>
        <w:t xml:space="preserve"> </w:t>
      </w:r>
      <w:r w:rsidRPr="006C3367">
        <w:t>part respectively</w:t>
      </w:r>
      <w:r w:rsidRPr="006C3367">
        <w:rPr>
          <w:spacing w:val="-3"/>
        </w:rPr>
        <w:t xml:space="preserve"> </w:t>
      </w:r>
      <w:r w:rsidRPr="006C3367">
        <w:t>in the</w:t>
      </w:r>
      <w:r w:rsidRPr="006C3367">
        <w:rPr>
          <w:spacing w:val="-1"/>
        </w:rPr>
        <w:t xml:space="preserve"> </w:t>
      </w:r>
      <w:r w:rsidRPr="006C3367">
        <w:t>said Conditions contained.</w:t>
      </w:r>
    </w:p>
    <w:p w14:paraId="4C9D76A3" w14:textId="77777777" w:rsidR="00CF7CCA" w:rsidRPr="006C3367" w:rsidRDefault="00CF7CCA" w:rsidP="00215975">
      <w:pPr>
        <w:pStyle w:val="BodyText"/>
        <w:spacing w:after="240" w:line="276" w:lineRule="auto"/>
        <w:ind w:right="4"/>
        <w:jc w:val="both"/>
      </w:pPr>
      <w:r w:rsidRPr="006C3367">
        <w:rPr>
          <w:rFonts w:eastAsia="Verdana"/>
        </w:rPr>
        <w:t xml:space="preserve">8. </w:t>
      </w:r>
      <w:r w:rsidRPr="006C3367">
        <w:rPr>
          <w:rFonts w:eastAsia="Verdana"/>
          <w:spacing w:val="-15"/>
        </w:rPr>
        <w:t xml:space="preserve"> </w:t>
      </w:r>
      <w:r w:rsidRPr="006C3367">
        <w:t>The</w:t>
      </w:r>
      <w:r w:rsidRPr="006C3367">
        <w:rPr>
          <w:spacing w:val="-5"/>
        </w:rPr>
        <w:t xml:space="preserve"> </w:t>
      </w:r>
      <w:r w:rsidRPr="006C3367">
        <w:t>agreement</w:t>
      </w:r>
      <w:r w:rsidRPr="006C3367">
        <w:rPr>
          <w:spacing w:val="-3"/>
        </w:rPr>
        <w:t xml:space="preserve"> </w:t>
      </w:r>
      <w:r w:rsidRPr="006C3367">
        <w:t>and</w:t>
      </w:r>
      <w:r w:rsidRPr="006C3367">
        <w:rPr>
          <w:spacing w:val="-2"/>
        </w:rPr>
        <w:t xml:space="preserve"> </w:t>
      </w:r>
      <w:r w:rsidRPr="006C3367">
        <w:t>documents</w:t>
      </w:r>
      <w:r w:rsidRPr="006C3367">
        <w:rPr>
          <w:spacing w:val="-6"/>
        </w:rPr>
        <w:t xml:space="preserve"> </w:t>
      </w:r>
      <w:r w:rsidRPr="006C3367">
        <w:t>mentioned</w:t>
      </w:r>
      <w:r w:rsidRPr="006C3367">
        <w:rPr>
          <w:spacing w:val="-2"/>
        </w:rPr>
        <w:t xml:space="preserve"> </w:t>
      </w:r>
      <w:r w:rsidRPr="006C3367">
        <w:t>herein</w:t>
      </w:r>
      <w:r w:rsidRPr="006C3367">
        <w:rPr>
          <w:spacing w:val="-3"/>
        </w:rPr>
        <w:t xml:space="preserve"> </w:t>
      </w:r>
      <w:r w:rsidRPr="006C3367">
        <w:t>shall</w:t>
      </w:r>
      <w:r w:rsidRPr="006C3367">
        <w:rPr>
          <w:spacing w:val="-5"/>
        </w:rPr>
        <w:t xml:space="preserve"> </w:t>
      </w:r>
      <w:r w:rsidRPr="006C3367">
        <w:t>form</w:t>
      </w:r>
      <w:r w:rsidRPr="006C3367">
        <w:rPr>
          <w:spacing w:val="-3"/>
        </w:rPr>
        <w:t xml:space="preserve"> </w:t>
      </w:r>
      <w:r w:rsidRPr="006C3367">
        <w:t>the</w:t>
      </w:r>
      <w:r w:rsidRPr="006C3367">
        <w:rPr>
          <w:spacing w:val="-4"/>
        </w:rPr>
        <w:t xml:space="preserve"> </w:t>
      </w:r>
      <w:r w:rsidRPr="006C3367">
        <w:t>basis</w:t>
      </w:r>
      <w:r w:rsidRPr="006C3367">
        <w:rPr>
          <w:spacing w:val="-1"/>
        </w:rPr>
        <w:t xml:space="preserve"> </w:t>
      </w:r>
      <w:r w:rsidRPr="006C3367">
        <w:t>of</w:t>
      </w:r>
      <w:r w:rsidRPr="006C3367">
        <w:rPr>
          <w:spacing w:val="-4"/>
        </w:rPr>
        <w:t xml:space="preserve"> </w:t>
      </w:r>
      <w:r w:rsidRPr="006C3367">
        <w:t>this</w:t>
      </w:r>
      <w:r w:rsidRPr="006C3367">
        <w:rPr>
          <w:spacing w:val="-1"/>
        </w:rPr>
        <w:t xml:space="preserve"> </w:t>
      </w:r>
      <w:r w:rsidRPr="006C3367">
        <w:t>Contract.</w:t>
      </w:r>
    </w:p>
    <w:p w14:paraId="723F579E" w14:textId="5F372DB7" w:rsidR="00CF7CCA" w:rsidRPr="006C3367" w:rsidRDefault="00CF7CCA" w:rsidP="00215975">
      <w:pPr>
        <w:pStyle w:val="BodyText"/>
        <w:tabs>
          <w:tab w:val="left" w:pos="7912"/>
        </w:tabs>
        <w:spacing w:after="240" w:line="276" w:lineRule="auto"/>
        <w:ind w:right="4"/>
        <w:jc w:val="both"/>
      </w:pPr>
      <w:r w:rsidRPr="006C3367">
        <w:t xml:space="preserve">9.  </w:t>
      </w:r>
      <w:r w:rsidRPr="006C3367">
        <w:rPr>
          <w:spacing w:val="-8"/>
        </w:rPr>
        <w:t xml:space="preserve"> </w:t>
      </w:r>
      <w:r w:rsidRPr="006C3367">
        <w:t>This</w:t>
      </w:r>
      <w:r w:rsidRPr="006C3367">
        <w:rPr>
          <w:spacing w:val="-5"/>
        </w:rPr>
        <w:t xml:space="preserve"> </w:t>
      </w:r>
      <w:r w:rsidRPr="006C3367">
        <w:t>Contract</w:t>
      </w:r>
      <w:r w:rsidRPr="006C3367">
        <w:rPr>
          <w:spacing w:val="-4"/>
        </w:rPr>
        <w:t xml:space="preserve"> </w:t>
      </w:r>
      <w:r w:rsidRPr="006C3367">
        <w:t>is</w:t>
      </w:r>
      <w:r w:rsidRPr="006C3367">
        <w:rPr>
          <w:spacing w:val="-4"/>
        </w:rPr>
        <w:t xml:space="preserve"> </w:t>
      </w:r>
      <w:r w:rsidRPr="006C3367">
        <w:t>neither</w:t>
      </w:r>
      <w:r w:rsidRPr="006C3367">
        <w:rPr>
          <w:spacing w:val="-4"/>
        </w:rPr>
        <w:t xml:space="preserve"> </w:t>
      </w:r>
      <w:r w:rsidRPr="006C3367">
        <w:t>a</w:t>
      </w:r>
      <w:r w:rsidRPr="006C3367">
        <w:rPr>
          <w:spacing w:val="-9"/>
        </w:rPr>
        <w:t xml:space="preserve"> </w:t>
      </w:r>
      <w:r w:rsidRPr="006C3367">
        <w:t>fixed</w:t>
      </w:r>
      <w:r w:rsidRPr="006C3367">
        <w:rPr>
          <w:spacing w:val="-4"/>
        </w:rPr>
        <w:t xml:space="preserve"> </w:t>
      </w:r>
      <w:r w:rsidRPr="006C3367">
        <w:t>Lump</w:t>
      </w:r>
      <w:r w:rsidRPr="006C3367">
        <w:rPr>
          <w:spacing w:val="-5"/>
        </w:rPr>
        <w:t xml:space="preserve"> </w:t>
      </w:r>
      <w:r w:rsidRPr="006C3367">
        <w:t>sum</w:t>
      </w:r>
      <w:r w:rsidRPr="006C3367">
        <w:rPr>
          <w:spacing w:val="-4"/>
        </w:rPr>
        <w:t xml:space="preserve"> </w:t>
      </w:r>
      <w:r w:rsidRPr="006C3367">
        <w:t>Contract</w:t>
      </w:r>
      <w:r w:rsidRPr="006C3367">
        <w:rPr>
          <w:spacing w:val="-3"/>
        </w:rPr>
        <w:t xml:space="preserve"> </w:t>
      </w:r>
      <w:r w:rsidRPr="006C3367">
        <w:t>nor</w:t>
      </w:r>
      <w:r w:rsidRPr="006C3367">
        <w:rPr>
          <w:spacing w:val="-6"/>
        </w:rPr>
        <w:t xml:space="preserve"> </w:t>
      </w:r>
      <w:r w:rsidRPr="006C3367">
        <w:t>a</w:t>
      </w:r>
      <w:r w:rsidRPr="006C3367">
        <w:rPr>
          <w:spacing w:val="-4"/>
        </w:rPr>
        <w:t xml:space="preserve"> </w:t>
      </w:r>
      <w:r w:rsidRPr="006C3367">
        <w:t>Piece</w:t>
      </w:r>
      <w:r w:rsidRPr="006C3367">
        <w:rPr>
          <w:spacing w:val="-5"/>
        </w:rPr>
        <w:t xml:space="preserve"> </w:t>
      </w:r>
      <w:r w:rsidRPr="006C3367">
        <w:t>work</w:t>
      </w:r>
      <w:r w:rsidRPr="006C3367">
        <w:rPr>
          <w:spacing w:val="-1"/>
        </w:rPr>
        <w:t xml:space="preserve"> </w:t>
      </w:r>
      <w:r w:rsidRPr="006C3367">
        <w:t>Contract</w:t>
      </w:r>
      <w:r w:rsidRPr="006C3367">
        <w:rPr>
          <w:spacing w:val="-4"/>
        </w:rPr>
        <w:t xml:space="preserve"> </w:t>
      </w:r>
      <w:r w:rsidRPr="006C3367">
        <w:t>but</w:t>
      </w:r>
      <w:r w:rsidRPr="006C3367">
        <w:rPr>
          <w:spacing w:val="-3"/>
        </w:rPr>
        <w:t xml:space="preserve"> </w:t>
      </w:r>
      <w:r w:rsidRPr="006C3367">
        <w:t>is</w:t>
      </w:r>
      <w:r w:rsidRPr="006C3367">
        <w:rPr>
          <w:spacing w:val="-5"/>
        </w:rPr>
        <w:t xml:space="preserve"> </w:t>
      </w:r>
      <w:r w:rsidRPr="006C3367">
        <w:t>a</w:t>
      </w:r>
      <w:r w:rsidRPr="006C3367">
        <w:rPr>
          <w:spacing w:val="-4"/>
        </w:rPr>
        <w:t xml:space="preserve"> </w:t>
      </w:r>
      <w:r w:rsidRPr="006C3367">
        <w:t>Service-</w:t>
      </w:r>
      <w:r w:rsidRPr="006C3367">
        <w:rPr>
          <w:spacing w:val="-59"/>
        </w:rPr>
        <w:t xml:space="preserve"> </w:t>
      </w:r>
      <w:r w:rsidRPr="006C3367">
        <w:t>Contract to carry out the “</w:t>
      </w:r>
      <w:r w:rsidR="00664D5F" w:rsidRPr="006C3367">
        <w:t>Installation of Tea/Coffee Vending Machines and Supply of Manpower for Maintenance of Vending Machines at Main Office Premises, Reserve Bank of India, Bhubaneswar</w:t>
      </w:r>
      <w:r w:rsidR="00714DBF" w:rsidRPr="006C3367">
        <w:t xml:space="preserve">” for a period of </w:t>
      </w:r>
      <w:r w:rsidR="00C34856">
        <w:t>twelve</w:t>
      </w:r>
      <w:r w:rsidR="006C3DF1" w:rsidRPr="006C3367">
        <w:t xml:space="preserve"> months</w:t>
      </w:r>
      <w:r w:rsidR="00714DBF" w:rsidRPr="006C3367">
        <w:t xml:space="preserve"> i.e. from </w:t>
      </w:r>
      <w:r w:rsidR="00C34856">
        <w:t>April 01, 2026</w:t>
      </w:r>
      <w:r w:rsidR="00714DBF" w:rsidRPr="006C3367">
        <w:t xml:space="preserve"> to March 31, 202</w:t>
      </w:r>
      <w:r w:rsidR="00C34856">
        <w:t>7</w:t>
      </w:r>
      <w:r w:rsidR="00714DBF" w:rsidRPr="006C3367">
        <w:t xml:space="preserve"> </w:t>
      </w:r>
      <w:r w:rsidRPr="006C3367">
        <w:t>to</w:t>
      </w:r>
      <w:r w:rsidRPr="006C3367">
        <w:rPr>
          <w:spacing w:val="-8"/>
        </w:rPr>
        <w:t xml:space="preserve"> </w:t>
      </w:r>
      <w:r w:rsidRPr="006C3367">
        <w:t>be</w:t>
      </w:r>
      <w:r w:rsidRPr="006C3367">
        <w:rPr>
          <w:spacing w:val="-9"/>
        </w:rPr>
        <w:t xml:space="preserve"> </w:t>
      </w:r>
      <w:r w:rsidRPr="006C3367">
        <w:t>paid</w:t>
      </w:r>
      <w:r w:rsidRPr="006C3367">
        <w:rPr>
          <w:spacing w:val="-11"/>
        </w:rPr>
        <w:t xml:space="preserve"> </w:t>
      </w:r>
      <w:r w:rsidRPr="006C3367">
        <w:t>for</w:t>
      </w:r>
      <w:r w:rsidRPr="006C3367">
        <w:rPr>
          <w:spacing w:val="-7"/>
        </w:rPr>
        <w:t xml:space="preserve"> </w:t>
      </w:r>
      <w:r w:rsidRPr="006C3367">
        <w:t>according</w:t>
      </w:r>
      <w:r w:rsidRPr="006C3367">
        <w:rPr>
          <w:spacing w:val="-9"/>
        </w:rPr>
        <w:t xml:space="preserve"> </w:t>
      </w:r>
      <w:r w:rsidRPr="006C3367">
        <w:t>to</w:t>
      </w:r>
      <w:r w:rsidRPr="006C3367">
        <w:rPr>
          <w:spacing w:val="-9"/>
        </w:rPr>
        <w:t xml:space="preserve"> </w:t>
      </w:r>
      <w:r w:rsidRPr="006C3367">
        <w:t>actual</w:t>
      </w:r>
      <w:r w:rsidRPr="006C3367">
        <w:rPr>
          <w:spacing w:val="-9"/>
        </w:rPr>
        <w:t xml:space="preserve"> </w:t>
      </w:r>
      <w:r w:rsidRPr="006C3367">
        <w:t>measured</w:t>
      </w:r>
      <w:r w:rsidRPr="006C3367">
        <w:rPr>
          <w:spacing w:val="-58"/>
        </w:rPr>
        <w:t xml:space="preserve"> </w:t>
      </w:r>
      <w:r w:rsidRPr="006C3367">
        <w:t>quantities, certificates of payments issued by the authorized representatives of the Bank, at the rates</w:t>
      </w:r>
      <w:r w:rsidRPr="006C3367">
        <w:rPr>
          <w:spacing w:val="1"/>
        </w:rPr>
        <w:t xml:space="preserve"> </w:t>
      </w:r>
      <w:r w:rsidRPr="006C3367">
        <w:rPr>
          <w:spacing w:val="-1"/>
        </w:rPr>
        <w:t>contained</w:t>
      </w:r>
      <w:r w:rsidRPr="006C3367">
        <w:rPr>
          <w:spacing w:val="-14"/>
        </w:rPr>
        <w:t xml:space="preserve"> </w:t>
      </w:r>
      <w:r w:rsidRPr="006C3367">
        <w:rPr>
          <w:spacing w:val="-1"/>
        </w:rPr>
        <w:t>in</w:t>
      </w:r>
      <w:r w:rsidRPr="006C3367">
        <w:rPr>
          <w:spacing w:val="-14"/>
        </w:rPr>
        <w:t xml:space="preserve"> </w:t>
      </w:r>
      <w:r w:rsidRPr="006C3367">
        <w:rPr>
          <w:spacing w:val="-1"/>
        </w:rPr>
        <w:t>the</w:t>
      </w:r>
      <w:r w:rsidRPr="006C3367">
        <w:rPr>
          <w:spacing w:val="-15"/>
        </w:rPr>
        <w:t xml:space="preserve"> </w:t>
      </w:r>
      <w:r w:rsidRPr="006C3367">
        <w:rPr>
          <w:spacing w:val="-1"/>
        </w:rPr>
        <w:t>Part</w:t>
      </w:r>
      <w:r w:rsidRPr="006C3367">
        <w:rPr>
          <w:spacing w:val="-14"/>
        </w:rPr>
        <w:t xml:space="preserve"> </w:t>
      </w:r>
      <w:r w:rsidRPr="006C3367">
        <w:rPr>
          <w:spacing w:val="-1"/>
        </w:rPr>
        <w:t>–</w:t>
      </w:r>
      <w:r w:rsidRPr="006C3367">
        <w:rPr>
          <w:spacing w:val="-15"/>
        </w:rPr>
        <w:t xml:space="preserve"> </w:t>
      </w:r>
      <w:r w:rsidRPr="006C3367">
        <w:rPr>
          <w:spacing w:val="-1"/>
        </w:rPr>
        <w:t>II</w:t>
      </w:r>
      <w:r w:rsidRPr="006C3367">
        <w:rPr>
          <w:spacing w:val="-17"/>
        </w:rPr>
        <w:t xml:space="preserve"> </w:t>
      </w:r>
      <w:r w:rsidRPr="006C3367">
        <w:rPr>
          <w:spacing w:val="-1"/>
        </w:rPr>
        <w:t>of</w:t>
      </w:r>
      <w:r w:rsidRPr="006C3367">
        <w:rPr>
          <w:spacing w:val="-10"/>
        </w:rPr>
        <w:t xml:space="preserve"> </w:t>
      </w:r>
      <w:r w:rsidRPr="006C3367">
        <w:rPr>
          <w:spacing w:val="-1"/>
        </w:rPr>
        <w:t>the</w:t>
      </w:r>
      <w:r w:rsidRPr="006C3367">
        <w:rPr>
          <w:spacing w:val="-15"/>
        </w:rPr>
        <w:t xml:space="preserve"> </w:t>
      </w:r>
      <w:r w:rsidRPr="006C3367">
        <w:rPr>
          <w:spacing w:val="-1"/>
        </w:rPr>
        <w:t>tender</w:t>
      </w:r>
      <w:r w:rsidRPr="006C3367">
        <w:rPr>
          <w:spacing w:val="-13"/>
        </w:rPr>
        <w:t xml:space="preserve"> </w:t>
      </w:r>
      <w:r w:rsidRPr="006C3367">
        <w:rPr>
          <w:spacing w:val="-1"/>
        </w:rPr>
        <w:t>containing</w:t>
      </w:r>
      <w:r w:rsidRPr="006C3367">
        <w:rPr>
          <w:spacing w:val="-13"/>
        </w:rPr>
        <w:t xml:space="preserve"> </w:t>
      </w:r>
      <w:r w:rsidRPr="006C3367">
        <w:rPr>
          <w:spacing w:val="-1"/>
        </w:rPr>
        <w:t>Schedule</w:t>
      </w:r>
      <w:r w:rsidRPr="006C3367">
        <w:rPr>
          <w:spacing w:val="-14"/>
        </w:rPr>
        <w:t xml:space="preserve"> </w:t>
      </w:r>
      <w:r w:rsidRPr="006C3367">
        <w:t>of</w:t>
      </w:r>
      <w:r w:rsidRPr="006C3367">
        <w:rPr>
          <w:spacing w:val="-9"/>
        </w:rPr>
        <w:t xml:space="preserve"> </w:t>
      </w:r>
      <w:r w:rsidRPr="006C3367">
        <w:t>Rates</w:t>
      </w:r>
      <w:r w:rsidRPr="006C3367">
        <w:rPr>
          <w:spacing w:val="-14"/>
        </w:rPr>
        <w:t xml:space="preserve"> </w:t>
      </w:r>
      <w:r w:rsidRPr="006C3367">
        <w:t>and</w:t>
      </w:r>
      <w:r w:rsidRPr="006C3367">
        <w:rPr>
          <w:spacing w:val="-14"/>
        </w:rPr>
        <w:t xml:space="preserve"> </w:t>
      </w:r>
      <w:r w:rsidRPr="006C3367">
        <w:t>Probable</w:t>
      </w:r>
      <w:r w:rsidRPr="006C3367">
        <w:rPr>
          <w:spacing w:val="-13"/>
        </w:rPr>
        <w:t xml:space="preserve"> </w:t>
      </w:r>
      <w:r w:rsidRPr="006C3367">
        <w:t>quantities</w:t>
      </w:r>
      <w:r w:rsidRPr="006C3367">
        <w:rPr>
          <w:spacing w:val="-14"/>
        </w:rPr>
        <w:t xml:space="preserve"> </w:t>
      </w:r>
      <w:r w:rsidRPr="006C3367">
        <w:t>or</w:t>
      </w:r>
      <w:r w:rsidRPr="006C3367">
        <w:rPr>
          <w:spacing w:val="-14"/>
        </w:rPr>
        <w:t xml:space="preserve"> </w:t>
      </w:r>
      <w:r w:rsidRPr="006C3367">
        <w:t>as</w:t>
      </w:r>
      <w:r w:rsidRPr="006C3367">
        <w:rPr>
          <w:spacing w:val="-14"/>
        </w:rPr>
        <w:t xml:space="preserve"> </w:t>
      </w:r>
      <w:r w:rsidRPr="006C3367">
        <w:t>provided</w:t>
      </w:r>
      <w:r w:rsidRPr="006C3367">
        <w:rPr>
          <w:spacing w:val="-59"/>
        </w:rPr>
        <w:t xml:space="preserve">       </w:t>
      </w:r>
      <w:r w:rsidRPr="006C3367">
        <w:t xml:space="preserve"> in</w:t>
      </w:r>
      <w:r w:rsidRPr="006C3367">
        <w:rPr>
          <w:spacing w:val="-1"/>
        </w:rPr>
        <w:t xml:space="preserve"> </w:t>
      </w:r>
      <w:r w:rsidRPr="006C3367">
        <w:t>the said</w:t>
      </w:r>
      <w:r w:rsidRPr="006C3367">
        <w:rPr>
          <w:spacing w:val="-2"/>
        </w:rPr>
        <w:t xml:space="preserve"> </w:t>
      </w:r>
      <w:r w:rsidRPr="006C3367">
        <w:t>Conditions.</w:t>
      </w:r>
    </w:p>
    <w:p w14:paraId="4685EB70" w14:textId="01C5560B" w:rsidR="00CF7CCA" w:rsidRPr="006C3367" w:rsidRDefault="00CF7CCA" w:rsidP="00215975">
      <w:pPr>
        <w:spacing w:after="240" w:line="276" w:lineRule="auto"/>
        <w:ind w:right="4"/>
        <w:jc w:val="both"/>
      </w:pPr>
      <w:r w:rsidRPr="006C3367">
        <w:rPr>
          <w:rFonts w:eastAsia="Nirmala UI"/>
          <w:w w:val="110"/>
        </w:rPr>
        <w:t>10.</w:t>
      </w:r>
      <w:r w:rsidRPr="006C3367">
        <w:rPr>
          <w:rFonts w:eastAsia="Nirmala UI"/>
        </w:rPr>
        <w:t xml:space="preserve"> </w:t>
      </w:r>
      <w:r w:rsidRPr="006C3367">
        <w:rPr>
          <w:rFonts w:eastAsia="Nirmala UI"/>
          <w:spacing w:val="27"/>
        </w:rPr>
        <w:t xml:space="preserve"> </w:t>
      </w:r>
      <w:r w:rsidRPr="006C3367">
        <w:t>The</w:t>
      </w:r>
      <w:r w:rsidRPr="006C3367">
        <w:rPr>
          <w:spacing w:val="-12"/>
        </w:rPr>
        <w:t xml:space="preserve"> </w:t>
      </w:r>
      <w:r w:rsidR="00C0728D" w:rsidRPr="006C3367">
        <w:t>Vendor</w:t>
      </w:r>
      <w:r w:rsidRPr="006C3367">
        <w:rPr>
          <w:spacing w:val="-12"/>
        </w:rPr>
        <w:t xml:space="preserve"> </w:t>
      </w:r>
      <w:r w:rsidRPr="006C3367">
        <w:t>shall</w:t>
      </w:r>
      <w:r w:rsidRPr="006C3367">
        <w:rPr>
          <w:spacing w:val="-13"/>
        </w:rPr>
        <w:t xml:space="preserve"> </w:t>
      </w:r>
      <w:r w:rsidRPr="006C3367">
        <w:t>afford</w:t>
      </w:r>
      <w:r w:rsidRPr="006C3367">
        <w:rPr>
          <w:spacing w:val="-11"/>
        </w:rPr>
        <w:t xml:space="preserve"> </w:t>
      </w:r>
      <w:r w:rsidRPr="006C3367">
        <w:t>every</w:t>
      </w:r>
      <w:r w:rsidRPr="006C3367">
        <w:rPr>
          <w:spacing w:val="-14"/>
        </w:rPr>
        <w:t xml:space="preserve"> </w:t>
      </w:r>
      <w:r w:rsidRPr="006C3367">
        <w:t>reasonable</w:t>
      </w:r>
      <w:r w:rsidRPr="006C3367">
        <w:rPr>
          <w:spacing w:val="-14"/>
        </w:rPr>
        <w:t xml:space="preserve"> </w:t>
      </w:r>
      <w:r w:rsidRPr="006C3367">
        <w:t>facility</w:t>
      </w:r>
      <w:r w:rsidRPr="006C3367">
        <w:rPr>
          <w:spacing w:val="-14"/>
        </w:rPr>
        <w:t xml:space="preserve"> </w:t>
      </w:r>
      <w:r w:rsidRPr="006C3367">
        <w:t>for</w:t>
      </w:r>
      <w:r w:rsidRPr="006C3367">
        <w:rPr>
          <w:spacing w:val="-10"/>
        </w:rPr>
        <w:t xml:space="preserve"> </w:t>
      </w:r>
      <w:r w:rsidRPr="006C3367">
        <w:t>the</w:t>
      </w:r>
      <w:r w:rsidRPr="006C3367">
        <w:rPr>
          <w:spacing w:val="-14"/>
        </w:rPr>
        <w:t xml:space="preserve"> </w:t>
      </w:r>
      <w:r w:rsidRPr="006C3367">
        <w:t>carrying</w:t>
      </w:r>
      <w:r w:rsidRPr="006C3367">
        <w:rPr>
          <w:spacing w:val="-10"/>
        </w:rPr>
        <w:t xml:space="preserve"> </w:t>
      </w:r>
      <w:r w:rsidRPr="006C3367">
        <w:t>out</w:t>
      </w:r>
      <w:r w:rsidRPr="006C3367">
        <w:rPr>
          <w:spacing w:val="-11"/>
        </w:rPr>
        <w:t xml:space="preserve"> </w:t>
      </w:r>
      <w:r w:rsidRPr="006C3367">
        <w:t>all</w:t>
      </w:r>
      <w:r w:rsidRPr="006C3367">
        <w:rPr>
          <w:spacing w:val="-12"/>
        </w:rPr>
        <w:t xml:space="preserve"> </w:t>
      </w:r>
      <w:r w:rsidRPr="006C3367">
        <w:t>works</w:t>
      </w:r>
      <w:r w:rsidRPr="006C3367">
        <w:rPr>
          <w:spacing w:val="-12"/>
        </w:rPr>
        <w:t xml:space="preserve"> </w:t>
      </w:r>
      <w:r w:rsidRPr="006C3367">
        <w:t>and</w:t>
      </w:r>
      <w:r w:rsidRPr="006C3367">
        <w:rPr>
          <w:spacing w:val="-14"/>
        </w:rPr>
        <w:t xml:space="preserve"> </w:t>
      </w:r>
      <w:r w:rsidRPr="006C3367">
        <w:t>other</w:t>
      </w:r>
      <w:r w:rsidRPr="006C3367">
        <w:rPr>
          <w:spacing w:val="-10"/>
        </w:rPr>
        <w:t xml:space="preserve"> </w:t>
      </w:r>
      <w:r w:rsidRPr="006C3367">
        <w:t>ancillary</w:t>
      </w:r>
      <w:r w:rsidRPr="006C3367">
        <w:rPr>
          <w:spacing w:val="-14"/>
        </w:rPr>
        <w:t xml:space="preserve"> </w:t>
      </w:r>
      <w:r w:rsidRPr="006C3367">
        <w:t>works</w:t>
      </w:r>
      <w:r w:rsidRPr="006C3367">
        <w:rPr>
          <w:spacing w:val="-59"/>
        </w:rPr>
        <w:t xml:space="preserve"> </w:t>
      </w:r>
      <w:r w:rsidRPr="006C3367">
        <w:t xml:space="preserve">in the manner laid down in the said </w:t>
      </w:r>
      <w:r w:rsidR="00E11615" w:rsidRPr="006C3367">
        <w:t>conditions and</w:t>
      </w:r>
      <w:r w:rsidRPr="006C3367">
        <w:t xml:space="preserve"> shall make good any damages done by him/them to</w:t>
      </w:r>
      <w:r w:rsidRPr="006C3367">
        <w:rPr>
          <w:spacing w:val="1"/>
        </w:rPr>
        <w:t xml:space="preserve"> </w:t>
      </w:r>
      <w:r w:rsidRPr="006C3367">
        <w:t>walls,</w:t>
      </w:r>
      <w:r w:rsidRPr="006C3367">
        <w:rPr>
          <w:spacing w:val="-1"/>
        </w:rPr>
        <w:t xml:space="preserve"> </w:t>
      </w:r>
      <w:r w:rsidRPr="006C3367">
        <w:t>floors, fittings,</w:t>
      </w:r>
      <w:r w:rsidRPr="006C3367">
        <w:rPr>
          <w:spacing w:val="-1"/>
        </w:rPr>
        <w:t xml:space="preserve"> </w:t>
      </w:r>
      <w:r w:rsidRPr="006C3367">
        <w:t>fixtures,</w:t>
      </w:r>
      <w:r w:rsidRPr="006C3367">
        <w:rPr>
          <w:spacing w:val="-1"/>
        </w:rPr>
        <w:t xml:space="preserve"> </w:t>
      </w:r>
      <w:r w:rsidRPr="006C3367">
        <w:t>etc.</w:t>
      </w:r>
      <w:r w:rsidRPr="006C3367">
        <w:rPr>
          <w:spacing w:val="2"/>
        </w:rPr>
        <w:t xml:space="preserve"> </w:t>
      </w:r>
      <w:r w:rsidRPr="006C3367">
        <w:t>after</w:t>
      </w:r>
      <w:r w:rsidRPr="006C3367">
        <w:rPr>
          <w:spacing w:val="-2"/>
        </w:rPr>
        <w:t xml:space="preserve"> </w:t>
      </w:r>
      <w:r w:rsidRPr="006C3367">
        <w:t>the</w:t>
      </w:r>
      <w:r w:rsidRPr="006C3367">
        <w:rPr>
          <w:spacing w:val="-2"/>
        </w:rPr>
        <w:t xml:space="preserve"> </w:t>
      </w:r>
      <w:r w:rsidRPr="006C3367">
        <w:t>completion</w:t>
      </w:r>
      <w:r w:rsidRPr="006C3367">
        <w:rPr>
          <w:spacing w:val="-1"/>
        </w:rPr>
        <w:t xml:space="preserve"> </w:t>
      </w:r>
      <w:r w:rsidRPr="006C3367">
        <w:t>of</w:t>
      </w:r>
      <w:r w:rsidRPr="006C3367">
        <w:rPr>
          <w:spacing w:val="2"/>
        </w:rPr>
        <w:t xml:space="preserve"> </w:t>
      </w:r>
      <w:r w:rsidRPr="006C3367">
        <w:t>such</w:t>
      </w:r>
      <w:r w:rsidRPr="006C3367">
        <w:rPr>
          <w:spacing w:val="-2"/>
        </w:rPr>
        <w:t xml:space="preserve"> </w:t>
      </w:r>
      <w:r w:rsidRPr="006C3367">
        <w:t>works.</w:t>
      </w:r>
    </w:p>
    <w:p w14:paraId="1AA5FCD0" w14:textId="77777777" w:rsidR="00CF7CCA" w:rsidRPr="006C3367" w:rsidRDefault="00CF7CCA" w:rsidP="00215975">
      <w:pPr>
        <w:spacing w:after="240" w:line="276" w:lineRule="auto"/>
        <w:ind w:right="4"/>
        <w:jc w:val="both"/>
      </w:pPr>
      <w:r w:rsidRPr="006C3367">
        <w:rPr>
          <w:rFonts w:eastAsia="Nirmala UI"/>
          <w:w w:val="110"/>
        </w:rPr>
        <w:t>11.</w:t>
      </w:r>
      <w:r w:rsidRPr="006C3367">
        <w:rPr>
          <w:rFonts w:eastAsia="Nirmala UI"/>
        </w:rPr>
        <w:t xml:space="preserve"> </w:t>
      </w:r>
      <w:r w:rsidRPr="006C3367">
        <w:rPr>
          <w:rFonts w:eastAsia="Nirmala UI"/>
          <w:spacing w:val="27"/>
        </w:rPr>
        <w:t xml:space="preserve"> </w:t>
      </w:r>
      <w:r w:rsidRPr="006C3367">
        <w:t>The</w:t>
      </w:r>
      <w:r w:rsidRPr="006C3367">
        <w:rPr>
          <w:spacing w:val="5"/>
        </w:rPr>
        <w:t xml:space="preserve"> </w:t>
      </w:r>
      <w:r w:rsidRPr="006C3367">
        <w:t>Bank</w:t>
      </w:r>
      <w:r w:rsidRPr="006C3367">
        <w:rPr>
          <w:spacing w:val="6"/>
        </w:rPr>
        <w:t xml:space="preserve"> </w:t>
      </w:r>
      <w:r w:rsidRPr="006C3367">
        <w:t>reserves</w:t>
      </w:r>
      <w:r w:rsidRPr="006C3367">
        <w:rPr>
          <w:spacing w:val="6"/>
        </w:rPr>
        <w:t xml:space="preserve"> </w:t>
      </w:r>
      <w:r w:rsidRPr="006C3367">
        <w:t>to</w:t>
      </w:r>
      <w:r w:rsidRPr="006C3367">
        <w:rPr>
          <w:spacing w:val="5"/>
        </w:rPr>
        <w:t xml:space="preserve"> </w:t>
      </w:r>
      <w:r w:rsidRPr="006C3367">
        <w:t>itself</w:t>
      </w:r>
      <w:r w:rsidRPr="006C3367">
        <w:rPr>
          <w:spacing w:val="7"/>
        </w:rPr>
        <w:t xml:space="preserve"> </w:t>
      </w:r>
      <w:r w:rsidRPr="006C3367">
        <w:t>the</w:t>
      </w:r>
      <w:r w:rsidRPr="006C3367">
        <w:rPr>
          <w:spacing w:val="3"/>
        </w:rPr>
        <w:t xml:space="preserve"> </w:t>
      </w:r>
      <w:r w:rsidRPr="006C3367">
        <w:t>right</w:t>
      </w:r>
      <w:r w:rsidRPr="006C3367">
        <w:rPr>
          <w:spacing w:val="7"/>
        </w:rPr>
        <w:t xml:space="preserve"> </w:t>
      </w:r>
      <w:r w:rsidRPr="006C3367">
        <w:t>of</w:t>
      </w:r>
      <w:r w:rsidRPr="006C3367">
        <w:rPr>
          <w:spacing w:val="7"/>
        </w:rPr>
        <w:t xml:space="preserve"> </w:t>
      </w:r>
      <w:r w:rsidRPr="006C3367">
        <w:t>altering</w:t>
      </w:r>
      <w:r w:rsidRPr="006C3367">
        <w:rPr>
          <w:spacing w:val="8"/>
        </w:rPr>
        <w:t xml:space="preserve"> </w:t>
      </w:r>
      <w:r w:rsidRPr="006C3367">
        <w:t>the</w:t>
      </w:r>
      <w:r w:rsidRPr="006C3367">
        <w:rPr>
          <w:spacing w:val="5"/>
        </w:rPr>
        <w:t xml:space="preserve"> </w:t>
      </w:r>
      <w:r w:rsidRPr="006C3367">
        <w:t>nature</w:t>
      </w:r>
      <w:r w:rsidRPr="006C3367">
        <w:rPr>
          <w:spacing w:val="4"/>
        </w:rPr>
        <w:t xml:space="preserve"> </w:t>
      </w:r>
      <w:r w:rsidRPr="006C3367">
        <w:t>of</w:t>
      </w:r>
      <w:r w:rsidRPr="006C3367">
        <w:rPr>
          <w:spacing w:val="7"/>
        </w:rPr>
        <w:t xml:space="preserve"> </w:t>
      </w:r>
      <w:r w:rsidRPr="006C3367">
        <w:t>the</w:t>
      </w:r>
      <w:r w:rsidRPr="006C3367">
        <w:rPr>
          <w:spacing w:val="5"/>
        </w:rPr>
        <w:t xml:space="preserve"> </w:t>
      </w:r>
      <w:r w:rsidRPr="006C3367">
        <w:t>work</w:t>
      </w:r>
      <w:r w:rsidRPr="006C3367">
        <w:rPr>
          <w:spacing w:val="8"/>
        </w:rPr>
        <w:t xml:space="preserve"> </w:t>
      </w:r>
      <w:r w:rsidRPr="006C3367">
        <w:t>by</w:t>
      </w:r>
      <w:r w:rsidRPr="006C3367">
        <w:rPr>
          <w:spacing w:val="1"/>
        </w:rPr>
        <w:t xml:space="preserve"> </w:t>
      </w:r>
      <w:r w:rsidRPr="006C3367">
        <w:t>adding</w:t>
      </w:r>
      <w:r w:rsidRPr="006C3367">
        <w:rPr>
          <w:spacing w:val="6"/>
        </w:rPr>
        <w:t xml:space="preserve"> </w:t>
      </w:r>
      <w:r w:rsidRPr="006C3367">
        <w:t>to</w:t>
      </w:r>
      <w:r w:rsidRPr="006C3367">
        <w:rPr>
          <w:spacing w:val="5"/>
        </w:rPr>
        <w:t xml:space="preserve"> </w:t>
      </w:r>
      <w:r w:rsidRPr="006C3367">
        <w:t>or</w:t>
      </w:r>
      <w:r w:rsidRPr="006C3367">
        <w:rPr>
          <w:spacing w:val="4"/>
        </w:rPr>
        <w:t xml:space="preserve"> </w:t>
      </w:r>
      <w:r w:rsidRPr="006C3367">
        <w:lastRenderedPageBreak/>
        <w:t>omitting</w:t>
      </w:r>
      <w:r w:rsidRPr="006C3367">
        <w:rPr>
          <w:spacing w:val="8"/>
        </w:rPr>
        <w:t xml:space="preserve"> </w:t>
      </w:r>
      <w:r w:rsidRPr="006C3367">
        <w:t>any</w:t>
      </w:r>
      <w:r w:rsidRPr="006C3367">
        <w:rPr>
          <w:spacing w:val="4"/>
        </w:rPr>
        <w:t xml:space="preserve"> </w:t>
      </w:r>
      <w:r w:rsidRPr="006C3367">
        <w:t>items of</w:t>
      </w:r>
      <w:r w:rsidRPr="006C3367">
        <w:rPr>
          <w:spacing w:val="1"/>
        </w:rPr>
        <w:t xml:space="preserve"> </w:t>
      </w:r>
      <w:r w:rsidRPr="006C3367">
        <w:t>work or</w:t>
      </w:r>
      <w:r w:rsidRPr="006C3367">
        <w:rPr>
          <w:spacing w:val="-1"/>
        </w:rPr>
        <w:t xml:space="preserve"> </w:t>
      </w:r>
      <w:r w:rsidRPr="006C3367">
        <w:t>having</w:t>
      </w:r>
      <w:r w:rsidRPr="006C3367">
        <w:rPr>
          <w:spacing w:val="1"/>
        </w:rPr>
        <w:t xml:space="preserve"> </w:t>
      </w:r>
      <w:r w:rsidRPr="006C3367">
        <w:t>portions</w:t>
      </w:r>
      <w:r w:rsidRPr="006C3367">
        <w:rPr>
          <w:spacing w:val="-2"/>
        </w:rPr>
        <w:t xml:space="preserve"> </w:t>
      </w:r>
      <w:r w:rsidRPr="006C3367">
        <w:t>of</w:t>
      </w:r>
      <w:r w:rsidRPr="006C3367">
        <w:rPr>
          <w:spacing w:val="-1"/>
        </w:rPr>
        <w:t xml:space="preserve"> </w:t>
      </w:r>
      <w:r w:rsidRPr="006C3367">
        <w:t>the</w:t>
      </w:r>
      <w:r w:rsidRPr="006C3367">
        <w:rPr>
          <w:spacing w:val="-4"/>
        </w:rPr>
        <w:t xml:space="preserve"> </w:t>
      </w:r>
      <w:r w:rsidRPr="006C3367">
        <w:t>same</w:t>
      </w:r>
      <w:r w:rsidRPr="006C3367">
        <w:rPr>
          <w:spacing w:val="-3"/>
        </w:rPr>
        <w:t xml:space="preserve"> </w:t>
      </w:r>
      <w:r w:rsidRPr="006C3367">
        <w:t>carried</w:t>
      </w:r>
      <w:r w:rsidRPr="006C3367">
        <w:rPr>
          <w:spacing w:val="-4"/>
        </w:rPr>
        <w:t xml:space="preserve"> </w:t>
      </w:r>
      <w:r w:rsidRPr="006C3367">
        <w:t>out</w:t>
      </w:r>
      <w:r w:rsidRPr="006C3367">
        <w:rPr>
          <w:spacing w:val="-4"/>
        </w:rPr>
        <w:t xml:space="preserve"> </w:t>
      </w:r>
      <w:r w:rsidRPr="006C3367">
        <w:t>without</w:t>
      </w:r>
      <w:r w:rsidRPr="006C3367">
        <w:rPr>
          <w:spacing w:val="-1"/>
        </w:rPr>
        <w:t xml:space="preserve"> </w:t>
      </w:r>
      <w:r w:rsidRPr="006C3367">
        <w:t>prejudice</w:t>
      </w:r>
      <w:r w:rsidRPr="006C3367">
        <w:rPr>
          <w:spacing w:val="-4"/>
        </w:rPr>
        <w:t xml:space="preserve"> </w:t>
      </w:r>
      <w:r w:rsidRPr="006C3367">
        <w:t>to</w:t>
      </w:r>
      <w:r w:rsidRPr="006C3367">
        <w:rPr>
          <w:spacing w:val="-5"/>
        </w:rPr>
        <w:t xml:space="preserve"> </w:t>
      </w:r>
      <w:r w:rsidRPr="006C3367">
        <w:t>this</w:t>
      </w:r>
      <w:r w:rsidRPr="006C3367">
        <w:rPr>
          <w:spacing w:val="-4"/>
        </w:rPr>
        <w:t xml:space="preserve"> </w:t>
      </w:r>
      <w:r w:rsidRPr="006C3367">
        <w:t xml:space="preserve">contract. The bank also reserves the right to increase or decrease the scope of work </w:t>
      </w:r>
      <w:proofErr w:type="gramStart"/>
      <w:r w:rsidRPr="006C3367">
        <w:t>and also</w:t>
      </w:r>
      <w:proofErr w:type="gramEnd"/>
      <w:r w:rsidRPr="006C3367">
        <w:t xml:space="preserve"> increase/decrease manpower requirement accordingly.</w:t>
      </w:r>
    </w:p>
    <w:p w14:paraId="7823D40D" w14:textId="52A47D87" w:rsidR="00CF7CCA" w:rsidRPr="006C3367" w:rsidRDefault="00CF7CCA" w:rsidP="00215975">
      <w:pPr>
        <w:spacing w:after="240" w:line="276" w:lineRule="auto"/>
        <w:ind w:right="4"/>
        <w:jc w:val="both"/>
      </w:pPr>
      <w:r w:rsidRPr="006C3367">
        <w:rPr>
          <w:rFonts w:eastAsia="Nirmala UI"/>
          <w:w w:val="107"/>
        </w:rPr>
        <w:t>12.</w:t>
      </w:r>
      <w:r w:rsidRPr="006C3367">
        <w:rPr>
          <w:rFonts w:eastAsia="Nirmala UI"/>
          <w:spacing w:val="-42"/>
        </w:rPr>
        <w:t xml:space="preserve">   </w:t>
      </w:r>
      <w:r w:rsidRPr="006C3367">
        <w:t>Time</w:t>
      </w:r>
      <w:r w:rsidRPr="006C3367">
        <w:rPr>
          <w:spacing w:val="-14"/>
        </w:rPr>
        <w:t xml:space="preserve"> </w:t>
      </w:r>
      <w:r w:rsidRPr="006C3367">
        <w:t>shall</w:t>
      </w:r>
      <w:r w:rsidRPr="006C3367">
        <w:rPr>
          <w:spacing w:val="-12"/>
        </w:rPr>
        <w:t xml:space="preserve"> </w:t>
      </w:r>
      <w:r w:rsidRPr="006C3367">
        <w:t>be</w:t>
      </w:r>
      <w:r w:rsidRPr="006C3367">
        <w:rPr>
          <w:spacing w:val="-10"/>
        </w:rPr>
        <w:t xml:space="preserve"> </w:t>
      </w:r>
      <w:r w:rsidRPr="006C3367">
        <w:t>considered</w:t>
      </w:r>
      <w:r w:rsidRPr="006C3367">
        <w:rPr>
          <w:spacing w:val="-14"/>
        </w:rPr>
        <w:t xml:space="preserve"> </w:t>
      </w:r>
      <w:r w:rsidRPr="006C3367">
        <w:t>as</w:t>
      </w:r>
      <w:r w:rsidRPr="006C3367">
        <w:rPr>
          <w:spacing w:val="-10"/>
        </w:rPr>
        <w:t xml:space="preserve"> </w:t>
      </w:r>
      <w:r w:rsidRPr="006C3367">
        <w:t>the</w:t>
      </w:r>
      <w:r w:rsidRPr="006C3367">
        <w:rPr>
          <w:spacing w:val="-11"/>
        </w:rPr>
        <w:t xml:space="preserve"> </w:t>
      </w:r>
      <w:r w:rsidRPr="006C3367">
        <w:t>essence</w:t>
      </w:r>
      <w:r w:rsidRPr="006C3367">
        <w:rPr>
          <w:spacing w:val="-11"/>
        </w:rPr>
        <w:t xml:space="preserve"> </w:t>
      </w:r>
      <w:r w:rsidRPr="006C3367">
        <w:t>of</w:t>
      </w:r>
      <w:r w:rsidRPr="006C3367">
        <w:rPr>
          <w:spacing w:val="-9"/>
        </w:rPr>
        <w:t xml:space="preserve"> </w:t>
      </w:r>
      <w:r w:rsidRPr="006C3367">
        <w:t>this</w:t>
      </w:r>
      <w:r w:rsidRPr="006C3367">
        <w:rPr>
          <w:spacing w:val="-11"/>
        </w:rPr>
        <w:t xml:space="preserve"> </w:t>
      </w:r>
      <w:r w:rsidRPr="006C3367">
        <w:t>Contract,</w:t>
      </w:r>
      <w:r w:rsidRPr="006C3367">
        <w:rPr>
          <w:spacing w:val="-10"/>
        </w:rPr>
        <w:t xml:space="preserve"> </w:t>
      </w:r>
      <w:r w:rsidRPr="006C3367">
        <w:t>and</w:t>
      </w:r>
      <w:r w:rsidRPr="006C3367">
        <w:rPr>
          <w:spacing w:val="-13"/>
        </w:rPr>
        <w:t xml:space="preserve"> </w:t>
      </w:r>
      <w:r w:rsidRPr="006C3367">
        <w:t>the</w:t>
      </w:r>
      <w:r w:rsidRPr="006C3367">
        <w:rPr>
          <w:spacing w:val="-11"/>
        </w:rPr>
        <w:t xml:space="preserve"> </w:t>
      </w:r>
      <w:r w:rsidR="00815D8F" w:rsidRPr="006C3367">
        <w:t>Vendor</w:t>
      </w:r>
      <w:r w:rsidRPr="006C3367">
        <w:rPr>
          <w:spacing w:val="-9"/>
        </w:rPr>
        <w:t xml:space="preserve"> </w:t>
      </w:r>
      <w:r w:rsidRPr="006C3367">
        <w:t>hereby</w:t>
      </w:r>
      <w:r w:rsidRPr="006C3367">
        <w:rPr>
          <w:spacing w:val="-13"/>
        </w:rPr>
        <w:t xml:space="preserve"> </w:t>
      </w:r>
      <w:r w:rsidRPr="006C3367">
        <w:t>agrees</w:t>
      </w:r>
      <w:r w:rsidRPr="006C3367">
        <w:rPr>
          <w:spacing w:val="-12"/>
        </w:rPr>
        <w:t xml:space="preserve"> </w:t>
      </w:r>
      <w:r w:rsidRPr="006C3367">
        <w:t>to</w:t>
      </w:r>
      <w:r w:rsidRPr="006C3367">
        <w:rPr>
          <w:spacing w:val="-11"/>
        </w:rPr>
        <w:t xml:space="preserve"> </w:t>
      </w:r>
      <w:r w:rsidR="00BA0070" w:rsidRPr="006C3367">
        <w:t xml:space="preserve">commence the work </w:t>
      </w:r>
      <w:r w:rsidRPr="006C3367">
        <w:t>soon</w:t>
      </w:r>
      <w:r w:rsidRPr="006C3367">
        <w:rPr>
          <w:spacing w:val="-3"/>
        </w:rPr>
        <w:t xml:space="preserve"> </w:t>
      </w:r>
      <w:r w:rsidRPr="006C3367">
        <w:t>after</w:t>
      </w:r>
      <w:r w:rsidRPr="006C3367">
        <w:rPr>
          <w:spacing w:val="-3"/>
        </w:rPr>
        <w:t xml:space="preserve"> </w:t>
      </w:r>
      <w:r w:rsidRPr="006C3367">
        <w:t>the</w:t>
      </w:r>
      <w:r w:rsidRPr="006C3367">
        <w:rPr>
          <w:spacing w:val="-3"/>
        </w:rPr>
        <w:t xml:space="preserve"> </w:t>
      </w:r>
      <w:r w:rsidRPr="006C3367">
        <w:t>site</w:t>
      </w:r>
      <w:r w:rsidRPr="006C3367">
        <w:rPr>
          <w:spacing w:val="-1"/>
        </w:rPr>
        <w:t xml:space="preserve"> </w:t>
      </w:r>
      <w:r w:rsidRPr="006C3367">
        <w:t>is</w:t>
      </w:r>
      <w:r w:rsidRPr="006C3367">
        <w:rPr>
          <w:spacing w:val="-1"/>
        </w:rPr>
        <w:t xml:space="preserve"> </w:t>
      </w:r>
      <w:r w:rsidRPr="006C3367">
        <w:t>handed</w:t>
      </w:r>
      <w:r w:rsidRPr="006C3367">
        <w:rPr>
          <w:spacing w:val="-3"/>
        </w:rPr>
        <w:t xml:space="preserve"> </w:t>
      </w:r>
      <w:r w:rsidRPr="006C3367">
        <w:t>over</w:t>
      </w:r>
      <w:r w:rsidRPr="006C3367">
        <w:rPr>
          <w:spacing w:val="-2"/>
        </w:rPr>
        <w:t xml:space="preserve"> </w:t>
      </w:r>
      <w:r w:rsidRPr="006C3367">
        <w:t>to</w:t>
      </w:r>
      <w:r w:rsidRPr="006C3367">
        <w:rPr>
          <w:spacing w:val="-2"/>
        </w:rPr>
        <w:t xml:space="preserve"> </w:t>
      </w:r>
      <w:r w:rsidRPr="006C3367">
        <w:t>him</w:t>
      </w:r>
      <w:r w:rsidRPr="006C3367">
        <w:rPr>
          <w:spacing w:val="-2"/>
        </w:rPr>
        <w:t xml:space="preserve"> </w:t>
      </w:r>
      <w:r w:rsidRPr="006C3367">
        <w:t>or</w:t>
      </w:r>
      <w:r w:rsidRPr="006C3367">
        <w:rPr>
          <w:spacing w:val="-4"/>
        </w:rPr>
        <w:t xml:space="preserve"> </w:t>
      </w:r>
      <w:r w:rsidRPr="006C3367">
        <w:t>from</w:t>
      </w:r>
      <w:r w:rsidRPr="006C3367">
        <w:rPr>
          <w:spacing w:val="-3"/>
        </w:rPr>
        <w:t xml:space="preserve"> </w:t>
      </w:r>
      <w:r w:rsidRPr="006C3367">
        <w:t>seventh</w:t>
      </w:r>
      <w:r w:rsidRPr="006C3367">
        <w:rPr>
          <w:spacing w:val="-3"/>
        </w:rPr>
        <w:t xml:space="preserve"> </w:t>
      </w:r>
      <w:r w:rsidRPr="006C3367">
        <w:t>day</w:t>
      </w:r>
      <w:r w:rsidRPr="006C3367">
        <w:rPr>
          <w:spacing w:val="-3"/>
        </w:rPr>
        <w:t xml:space="preserve"> </w:t>
      </w:r>
      <w:r w:rsidRPr="006C3367">
        <w:t>after</w:t>
      </w:r>
      <w:r w:rsidRPr="006C3367">
        <w:rPr>
          <w:spacing w:val="-2"/>
        </w:rPr>
        <w:t xml:space="preserve"> </w:t>
      </w:r>
      <w:r w:rsidRPr="006C3367">
        <w:t>the</w:t>
      </w:r>
      <w:r w:rsidRPr="006C3367">
        <w:rPr>
          <w:spacing w:val="-2"/>
        </w:rPr>
        <w:t xml:space="preserve"> </w:t>
      </w:r>
      <w:r w:rsidRPr="006C3367">
        <w:t>day</w:t>
      </w:r>
      <w:r w:rsidRPr="006C3367">
        <w:rPr>
          <w:spacing w:val="-3"/>
        </w:rPr>
        <w:t xml:space="preserve"> </w:t>
      </w:r>
      <w:r w:rsidRPr="006C3367">
        <w:t>of</w:t>
      </w:r>
      <w:r w:rsidRPr="006C3367">
        <w:rPr>
          <w:spacing w:val="1"/>
        </w:rPr>
        <w:t xml:space="preserve"> </w:t>
      </w:r>
      <w:r w:rsidRPr="006C3367">
        <w:t>issue</w:t>
      </w:r>
      <w:r w:rsidRPr="006C3367">
        <w:rPr>
          <w:spacing w:val="-2"/>
        </w:rPr>
        <w:t xml:space="preserve"> </w:t>
      </w:r>
      <w:r w:rsidRPr="006C3367">
        <w:t>of</w:t>
      </w:r>
      <w:r w:rsidRPr="006C3367">
        <w:rPr>
          <w:spacing w:val="-2"/>
        </w:rPr>
        <w:t xml:space="preserve"> </w:t>
      </w:r>
      <w:r w:rsidRPr="006C3367">
        <w:t>formal</w:t>
      </w:r>
      <w:r w:rsidRPr="006C3367">
        <w:rPr>
          <w:spacing w:val="-4"/>
        </w:rPr>
        <w:t xml:space="preserve"> </w:t>
      </w:r>
      <w:r w:rsidRPr="006C3367">
        <w:t>works</w:t>
      </w:r>
      <w:r w:rsidRPr="006C3367">
        <w:rPr>
          <w:spacing w:val="-59"/>
        </w:rPr>
        <w:t xml:space="preserve"> </w:t>
      </w:r>
      <w:r w:rsidRPr="006C3367">
        <w:t>order as provided for in the said Conditions, whichever is later, and to carry out work within as per the</w:t>
      </w:r>
      <w:r w:rsidRPr="006C3367">
        <w:rPr>
          <w:spacing w:val="1"/>
        </w:rPr>
        <w:t xml:space="preserve"> </w:t>
      </w:r>
      <w:r w:rsidRPr="006C3367">
        <w:t xml:space="preserve">schedule. The </w:t>
      </w:r>
      <w:r w:rsidR="00B22487" w:rsidRPr="006C3367">
        <w:rPr>
          <w:sz w:val="24"/>
          <w:szCs w:val="24"/>
        </w:rPr>
        <w:t>Vendor</w:t>
      </w:r>
      <w:r w:rsidR="00B22487" w:rsidRPr="006C3367">
        <w:t xml:space="preserve"> </w:t>
      </w:r>
      <w:r w:rsidRPr="006C3367">
        <w:t>hereby also agrees to provide all the various services, at the appropriate time</w:t>
      </w:r>
      <w:r w:rsidRPr="006C3367">
        <w:rPr>
          <w:spacing w:val="1"/>
        </w:rPr>
        <w:t xml:space="preserve"> </w:t>
      </w:r>
      <w:r w:rsidRPr="006C3367">
        <w:t xml:space="preserve">strictly adhering to the time schedule and shall not delay the same in any case failing which he shall </w:t>
      </w:r>
      <w:r w:rsidR="004C001A">
        <w:t>invoke Performance Bank Guarantee</w:t>
      </w:r>
      <w:r w:rsidRPr="006C3367">
        <w:t xml:space="preserve"> to</w:t>
      </w:r>
      <w:r w:rsidRPr="006C3367">
        <w:rPr>
          <w:spacing w:val="-2"/>
        </w:rPr>
        <w:t xml:space="preserve"> </w:t>
      </w:r>
      <w:r w:rsidRPr="006C3367">
        <w:t>the</w:t>
      </w:r>
      <w:r w:rsidRPr="006C3367">
        <w:rPr>
          <w:spacing w:val="-2"/>
        </w:rPr>
        <w:t xml:space="preserve"> </w:t>
      </w:r>
      <w:r w:rsidRPr="006C3367">
        <w:t>Bank</w:t>
      </w:r>
      <w:r w:rsidRPr="006C3367">
        <w:rPr>
          <w:spacing w:val="1"/>
        </w:rPr>
        <w:t xml:space="preserve"> </w:t>
      </w:r>
      <w:r w:rsidRPr="006C3367">
        <w:t>at</w:t>
      </w:r>
      <w:r w:rsidRPr="006C3367">
        <w:rPr>
          <w:spacing w:val="-1"/>
        </w:rPr>
        <w:t xml:space="preserve"> </w:t>
      </w:r>
      <w:r w:rsidRPr="006C3367">
        <w:t>its</w:t>
      </w:r>
      <w:r w:rsidRPr="006C3367">
        <w:rPr>
          <w:spacing w:val="-3"/>
        </w:rPr>
        <w:t xml:space="preserve"> </w:t>
      </w:r>
      <w:r w:rsidRPr="006C3367">
        <w:t>sole discretion.</w:t>
      </w:r>
    </w:p>
    <w:p w14:paraId="118AFAF9" w14:textId="77777777" w:rsidR="00CF7CCA" w:rsidRPr="006C3367" w:rsidRDefault="00CF7CCA" w:rsidP="00215975">
      <w:pPr>
        <w:spacing w:after="240" w:line="276" w:lineRule="auto"/>
        <w:ind w:right="4"/>
        <w:jc w:val="both"/>
      </w:pPr>
      <w:r w:rsidRPr="006C3367">
        <w:rPr>
          <w:spacing w:val="-1"/>
        </w:rPr>
        <w:t>13</w:t>
      </w:r>
      <w:r w:rsidRPr="006C3367">
        <w:t xml:space="preserve">. </w:t>
      </w:r>
      <w:r w:rsidRPr="006C3367">
        <w:rPr>
          <w:spacing w:val="-9"/>
        </w:rPr>
        <w:t xml:space="preserve"> </w:t>
      </w:r>
      <w:r w:rsidRPr="006C3367">
        <w:t>All</w:t>
      </w:r>
      <w:r w:rsidRPr="006C3367">
        <w:rPr>
          <w:spacing w:val="-3"/>
        </w:rPr>
        <w:t xml:space="preserve"> </w:t>
      </w:r>
      <w:r w:rsidRPr="006C3367">
        <w:t>payments</w:t>
      </w:r>
      <w:r w:rsidRPr="006C3367">
        <w:rPr>
          <w:spacing w:val="-1"/>
        </w:rPr>
        <w:t xml:space="preserve"> </w:t>
      </w:r>
      <w:r w:rsidRPr="006C3367">
        <w:t>by</w:t>
      </w:r>
      <w:r w:rsidRPr="006C3367">
        <w:rPr>
          <w:spacing w:val="-5"/>
        </w:rPr>
        <w:t xml:space="preserve"> </w:t>
      </w:r>
      <w:r w:rsidRPr="006C3367">
        <w:t>The</w:t>
      </w:r>
      <w:r w:rsidRPr="006C3367">
        <w:rPr>
          <w:spacing w:val="-4"/>
        </w:rPr>
        <w:t xml:space="preserve"> </w:t>
      </w:r>
      <w:r w:rsidRPr="006C3367">
        <w:t>Bank</w:t>
      </w:r>
      <w:r w:rsidRPr="006C3367">
        <w:rPr>
          <w:spacing w:val="-1"/>
        </w:rPr>
        <w:t xml:space="preserve"> </w:t>
      </w:r>
      <w:r w:rsidRPr="006C3367">
        <w:t>under</w:t>
      </w:r>
      <w:r w:rsidRPr="006C3367">
        <w:rPr>
          <w:spacing w:val="-4"/>
        </w:rPr>
        <w:t xml:space="preserve"> </w:t>
      </w:r>
      <w:r w:rsidRPr="006C3367">
        <w:t>this</w:t>
      </w:r>
      <w:r w:rsidRPr="006C3367">
        <w:rPr>
          <w:spacing w:val="-4"/>
        </w:rPr>
        <w:t xml:space="preserve"> </w:t>
      </w:r>
      <w:r w:rsidRPr="006C3367">
        <w:t>Contract</w:t>
      </w:r>
      <w:r w:rsidRPr="006C3367">
        <w:rPr>
          <w:spacing w:val="-3"/>
        </w:rPr>
        <w:t xml:space="preserve"> </w:t>
      </w:r>
      <w:r w:rsidRPr="006C3367">
        <w:t>will be</w:t>
      </w:r>
      <w:r w:rsidRPr="006C3367">
        <w:rPr>
          <w:spacing w:val="-4"/>
        </w:rPr>
        <w:t xml:space="preserve"> </w:t>
      </w:r>
      <w:r w:rsidRPr="006C3367">
        <w:t>made</w:t>
      </w:r>
      <w:r w:rsidRPr="006C3367">
        <w:rPr>
          <w:spacing w:val="-3"/>
        </w:rPr>
        <w:t xml:space="preserve"> </w:t>
      </w:r>
      <w:r w:rsidRPr="006C3367">
        <w:t>only</w:t>
      </w:r>
      <w:r w:rsidRPr="006C3367">
        <w:rPr>
          <w:spacing w:val="-4"/>
        </w:rPr>
        <w:t xml:space="preserve"> </w:t>
      </w:r>
      <w:r w:rsidRPr="006C3367">
        <w:t>at</w:t>
      </w:r>
      <w:r w:rsidRPr="006C3367">
        <w:rPr>
          <w:spacing w:val="-3"/>
        </w:rPr>
        <w:t xml:space="preserve"> </w:t>
      </w:r>
      <w:r w:rsidRPr="006C3367">
        <w:t>Bhubaneswar Office.</w:t>
      </w:r>
    </w:p>
    <w:p w14:paraId="1BCAECDD" w14:textId="77777777" w:rsidR="00CF7CCA" w:rsidRPr="006C3367" w:rsidRDefault="00CF7CCA" w:rsidP="00215975">
      <w:pPr>
        <w:spacing w:after="240" w:line="276" w:lineRule="auto"/>
        <w:jc w:val="both"/>
      </w:pPr>
      <w:r w:rsidRPr="006C3367">
        <w:t xml:space="preserve">14. </w:t>
      </w:r>
      <w:r w:rsidRPr="006C3367">
        <w:rPr>
          <w:b/>
          <w:bCs/>
        </w:rPr>
        <w:t>Prevention of Sexual harassment of Women at Work Places</w:t>
      </w:r>
      <w:r w:rsidRPr="006C3367">
        <w:t xml:space="preserve"> : The Vendor / Agency shall be solely responsible for full compliance with the provisions of “the Sexual Harassment of women at work place (Prevention, Prohibition and Redressal) Act, 2013”, In case of any complaint of sexual harassment against its employee within the premises of the Bank, the complaint will be filed before the Internal Complaints Committee constituted by the Vendor / Agency and the Vendor / Agency shall ensure appropriate action under the said Act in respect to the complaint.</w:t>
      </w:r>
    </w:p>
    <w:p w14:paraId="52ED9BEC" w14:textId="77777777" w:rsidR="00CF7CCA" w:rsidRPr="006C3367" w:rsidRDefault="00CF7CCA" w:rsidP="00215975">
      <w:pPr>
        <w:spacing w:after="240" w:line="276" w:lineRule="auto"/>
        <w:jc w:val="both"/>
      </w:pPr>
      <w:r w:rsidRPr="006C3367">
        <w:t>Any complaint of sexual harassment from any aggrieved employee of the Vendor against any employee of the Bank shall be taken cognizance of by the Regional Complaints Committee constituted by the Bank.</w:t>
      </w:r>
    </w:p>
    <w:p w14:paraId="00838B13" w14:textId="77777777" w:rsidR="00CF7CCA" w:rsidRPr="006C3367" w:rsidRDefault="00CF7CCA" w:rsidP="00215975">
      <w:pPr>
        <w:spacing w:after="240" w:line="276" w:lineRule="auto"/>
        <w:jc w:val="both"/>
      </w:pPr>
      <w:r w:rsidRPr="006C3367">
        <w:t>The Vendor shall be responsible for any monetary compensation that may need to be paid in case the incident involves the employees of the Vendor, for instance any monetary relief to Bank’s employee, if sexual violence by the Employee of the Vendor is proved.</w:t>
      </w:r>
    </w:p>
    <w:p w14:paraId="517AFF50" w14:textId="637EA7B4" w:rsidR="00CF7CCA" w:rsidRPr="006C3367" w:rsidRDefault="00CF7CCA" w:rsidP="00215975">
      <w:pPr>
        <w:spacing w:after="240" w:line="276" w:lineRule="auto"/>
        <w:jc w:val="both"/>
      </w:pPr>
      <w:r w:rsidRPr="006C3367">
        <w:t xml:space="preserve">The Vendor shall be responsible for educating its employees about prevention of sexual harassment at </w:t>
      </w:r>
      <w:r w:rsidR="0034704F" w:rsidRPr="006C3367">
        <w:t>workplace</w:t>
      </w:r>
      <w:r w:rsidRPr="006C3367">
        <w:t xml:space="preserve"> and related issues.</w:t>
      </w:r>
    </w:p>
    <w:p w14:paraId="76A18EBB" w14:textId="7E67DA8F" w:rsidR="00CF7CCA" w:rsidRPr="006C3367" w:rsidRDefault="00CF7CCA" w:rsidP="00215975">
      <w:pPr>
        <w:pStyle w:val="TableParagraph"/>
        <w:spacing w:after="240" w:line="276" w:lineRule="auto"/>
        <w:jc w:val="both"/>
        <w:rPr>
          <w:rFonts w:eastAsiaTheme="minorHAnsi"/>
          <w:lang w:val="en-IN" w:bidi="hi-IN"/>
        </w:rPr>
      </w:pPr>
      <w:r w:rsidRPr="006C3367">
        <w:rPr>
          <w:lang w:val="en-IN"/>
        </w:rPr>
        <w:t>15</w:t>
      </w:r>
      <w:r w:rsidRPr="006C3367">
        <w:rPr>
          <w:b/>
          <w:bCs/>
          <w:lang w:val="en-IN"/>
        </w:rPr>
        <w:t>. Requirement of Secrecy (Non-Disclosure Clause)</w:t>
      </w:r>
      <w:r w:rsidRPr="006C3367">
        <w:rPr>
          <w:lang w:val="en-IN"/>
        </w:rPr>
        <w:t xml:space="preserve"> - </w:t>
      </w:r>
      <w:r w:rsidRPr="006C3367">
        <w:rPr>
          <w:rFonts w:eastAsiaTheme="minorHAnsi"/>
          <w:lang w:val="en-IN" w:bidi="hi-IN"/>
        </w:rPr>
        <w:t xml:space="preserve">The Vendor shall not disclose directly or indirectly any information, </w:t>
      </w:r>
      <w:proofErr w:type="gramStart"/>
      <w:r w:rsidRPr="006C3367">
        <w:rPr>
          <w:rFonts w:eastAsiaTheme="minorHAnsi"/>
          <w:lang w:val="en-IN" w:bidi="hi-IN"/>
        </w:rPr>
        <w:t>materials</w:t>
      </w:r>
      <w:proofErr w:type="gramEnd"/>
      <w:r w:rsidRPr="006C3367">
        <w:rPr>
          <w:rFonts w:eastAsiaTheme="minorHAnsi"/>
          <w:lang w:val="en-IN" w:bidi="hi-IN"/>
        </w:rPr>
        <w:t xml:space="preserve"> and details of the Bank’s infrastructure / systems/ </w:t>
      </w:r>
      <w:r w:rsidR="000E278F" w:rsidRPr="006C3367">
        <w:rPr>
          <w:rFonts w:eastAsiaTheme="minorHAnsi"/>
          <w:lang w:val="en-IN" w:bidi="hi-IN"/>
        </w:rPr>
        <w:t>equipment</w:t>
      </w:r>
      <w:r w:rsidRPr="006C3367">
        <w:rPr>
          <w:rFonts w:eastAsiaTheme="minorHAnsi"/>
          <w:lang w:val="en-IN" w:bidi="hi-IN"/>
        </w:rPr>
        <w:t xml:space="preserve"> etc, which may come to the possession or knowledge of the Vendor during the course of discharging contractual obligations in connection with this agreement, to any third party and shall at all times hold the same in strictest confidence. The Vendor shall treat the details of the contract as private and confidential, except to the extent necessary to carry out the obligations under it or to comply with applicable laws. </w:t>
      </w:r>
    </w:p>
    <w:p w14:paraId="2EED8C1A" w14:textId="77777777" w:rsidR="00CF7CCA" w:rsidRPr="006C3367" w:rsidRDefault="00CF7CCA" w:rsidP="00215975">
      <w:pPr>
        <w:pStyle w:val="TableParagraph"/>
        <w:spacing w:after="240" w:line="276" w:lineRule="auto"/>
        <w:jc w:val="both"/>
        <w:rPr>
          <w:rFonts w:eastAsiaTheme="minorHAnsi"/>
          <w:lang w:val="en-IN" w:bidi="hi-IN"/>
        </w:rPr>
      </w:pPr>
      <w:r w:rsidRPr="006C3367">
        <w:rPr>
          <w:rFonts w:eastAsiaTheme="minorHAnsi"/>
          <w:lang w:val="en-IN" w:bidi="hi-IN"/>
        </w:rPr>
        <w:t xml:space="preserve">The Vendor shall not publish, permit to be published, or disclose any particulars of the works in any trade or technical paper or elsewhere without the previous written consent of the Bank. The Vendor shall indemnify the Bank for any loss suffered by the Bank </w:t>
      </w:r>
      <w:proofErr w:type="gramStart"/>
      <w:r w:rsidRPr="006C3367">
        <w:rPr>
          <w:rFonts w:eastAsiaTheme="minorHAnsi"/>
          <w:lang w:val="en-IN" w:bidi="hi-IN"/>
        </w:rPr>
        <w:t>as a result of</w:t>
      </w:r>
      <w:proofErr w:type="gramEnd"/>
      <w:r w:rsidRPr="006C3367">
        <w:rPr>
          <w:rFonts w:eastAsiaTheme="minorHAnsi"/>
          <w:lang w:val="en-IN" w:bidi="hi-IN"/>
        </w:rPr>
        <w:t xml:space="preserve"> disclosure of any confidential information. Failure to observe the above shall be treated as breach of contract on the part of the Vendor and the Bank shall be entitled to claim damages and pursue legal remedies. The Vendor shall take all appropriate actions with respect to its employees to ensure that the obligations of nondisclosure of confidential information under this agreement are fully satisfied. The Vendor’s obligations with respect to non-disclosure and confidentiality will survive the expiry or termination of this agreement for whatever reason.</w:t>
      </w:r>
    </w:p>
    <w:p w14:paraId="18ED56A0" w14:textId="77777777" w:rsidR="00CF7CCA" w:rsidRPr="006C3367" w:rsidRDefault="00CF7CCA" w:rsidP="00215975">
      <w:pPr>
        <w:spacing w:after="240" w:line="276" w:lineRule="auto"/>
        <w:ind w:right="4"/>
        <w:jc w:val="both"/>
      </w:pPr>
      <w:r w:rsidRPr="006C3367">
        <w:rPr>
          <w:rFonts w:eastAsia="Times New Roman"/>
        </w:rPr>
        <w:lastRenderedPageBreak/>
        <w:t xml:space="preserve">16. </w:t>
      </w:r>
      <w:r w:rsidRPr="006C3367">
        <w:t>All disputes arising out of or in any way connected with this agreement shall be deemed to have arisen</w:t>
      </w:r>
      <w:r w:rsidRPr="006C3367">
        <w:rPr>
          <w:spacing w:val="1"/>
        </w:rPr>
        <w:t xml:space="preserve"> </w:t>
      </w:r>
      <w:r w:rsidRPr="006C3367">
        <w:t>at</w:t>
      </w:r>
      <w:r w:rsidRPr="006C3367">
        <w:rPr>
          <w:spacing w:val="-7"/>
        </w:rPr>
        <w:t xml:space="preserve"> Bhubaneswar </w:t>
      </w:r>
      <w:r w:rsidRPr="006C3367">
        <w:t>and</w:t>
      </w:r>
      <w:r w:rsidRPr="006C3367">
        <w:rPr>
          <w:spacing w:val="-8"/>
        </w:rPr>
        <w:t xml:space="preserve"> </w:t>
      </w:r>
      <w:r w:rsidRPr="006C3367">
        <w:t>only</w:t>
      </w:r>
      <w:r w:rsidRPr="006C3367">
        <w:rPr>
          <w:spacing w:val="-9"/>
        </w:rPr>
        <w:t xml:space="preserve"> </w:t>
      </w:r>
      <w:r w:rsidRPr="006C3367">
        <w:t>Courts</w:t>
      </w:r>
      <w:r w:rsidRPr="006C3367">
        <w:rPr>
          <w:spacing w:val="-7"/>
        </w:rPr>
        <w:t xml:space="preserve"> </w:t>
      </w:r>
      <w:r w:rsidRPr="006C3367">
        <w:t>in</w:t>
      </w:r>
      <w:r w:rsidRPr="006C3367">
        <w:rPr>
          <w:spacing w:val="-10"/>
        </w:rPr>
        <w:t xml:space="preserve"> </w:t>
      </w:r>
      <w:r w:rsidRPr="006C3367">
        <w:t>Bhubaneswar</w:t>
      </w:r>
      <w:r w:rsidRPr="006C3367">
        <w:rPr>
          <w:spacing w:val="-6"/>
        </w:rPr>
        <w:t xml:space="preserve"> </w:t>
      </w:r>
      <w:r w:rsidRPr="006C3367">
        <w:t>shall</w:t>
      </w:r>
      <w:r w:rsidRPr="006C3367">
        <w:rPr>
          <w:spacing w:val="-9"/>
        </w:rPr>
        <w:t xml:space="preserve"> </w:t>
      </w:r>
      <w:r w:rsidRPr="006C3367">
        <w:t>have</w:t>
      </w:r>
      <w:r w:rsidRPr="006C3367">
        <w:rPr>
          <w:spacing w:val="-7"/>
        </w:rPr>
        <w:t xml:space="preserve"> </w:t>
      </w:r>
      <w:r w:rsidRPr="006C3367">
        <w:t>the</w:t>
      </w:r>
      <w:r w:rsidRPr="006C3367">
        <w:rPr>
          <w:spacing w:val="-10"/>
        </w:rPr>
        <w:t xml:space="preserve"> </w:t>
      </w:r>
      <w:r w:rsidRPr="006C3367">
        <w:t>jurisdiction</w:t>
      </w:r>
      <w:r w:rsidRPr="006C3367">
        <w:rPr>
          <w:spacing w:val="-10"/>
        </w:rPr>
        <w:t xml:space="preserve"> </w:t>
      </w:r>
      <w:r w:rsidRPr="006C3367">
        <w:t>to</w:t>
      </w:r>
      <w:r w:rsidRPr="006C3367">
        <w:rPr>
          <w:spacing w:val="-10"/>
        </w:rPr>
        <w:t xml:space="preserve"> </w:t>
      </w:r>
      <w:r w:rsidRPr="006C3367">
        <w:t>determine</w:t>
      </w:r>
      <w:r w:rsidRPr="006C3367">
        <w:rPr>
          <w:spacing w:val="-59"/>
        </w:rPr>
        <w:t xml:space="preserve"> </w:t>
      </w:r>
      <w:r w:rsidRPr="006C3367">
        <w:t>the</w:t>
      </w:r>
      <w:r w:rsidRPr="006C3367">
        <w:rPr>
          <w:spacing w:val="-1"/>
        </w:rPr>
        <w:t xml:space="preserve"> </w:t>
      </w:r>
      <w:r w:rsidRPr="006C3367">
        <w:t>same.</w:t>
      </w:r>
    </w:p>
    <w:p w14:paraId="6420FEC8" w14:textId="17D5ACB3" w:rsidR="00CF7CCA" w:rsidRPr="006C3367" w:rsidRDefault="00CF7CCA" w:rsidP="00B43B32">
      <w:pPr>
        <w:spacing w:before="120" w:after="120" w:line="276" w:lineRule="auto"/>
        <w:jc w:val="both"/>
        <w:rPr>
          <w:b/>
          <w:bCs/>
        </w:rPr>
      </w:pPr>
      <w:r w:rsidRPr="006C3367">
        <w:rPr>
          <w:b/>
          <w:bCs/>
        </w:rPr>
        <w:t xml:space="preserve">That the several parts of this contract have been read by the </w:t>
      </w:r>
      <w:r w:rsidR="00BC2F2A" w:rsidRPr="006C3367">
        <w:rPr>
          <w:b/>
          <w:bCs/>
          <w:sz w:val="24"/>
          <w:szCs w:val="24"/>
        </w:rPr>
        <w:t>Vendor</w:t>
      </w:r>
      <w:r w:rsidR="00BC2F2A" w:rsidRPr="006C3367">
        <w:rPr>
          <w:b/>
          <w:bCs/>
        </w:rPr>
        <w:t xml:space="preserve"> </w:t>
      </w:r>
      <w:r w:rsidRPr="006C3367">
        <w:rPr>
          <w:b/>
          <w:bCs/>
        </w:rPr>
        <w:t xml:space="preserve">and fully understood by the </w:t>
      </w:r>
      <w:r w:rsidR="00BC2F2A" w:rsidRPr="006C3367">
        <w:rPr>
          <w:b/>
          <w:bCs/>
          <w:sz w:val="24"/>
          <w:szCs w:val="24"/>
        </w:rPr>
        <w:t>Vendor</w:t>
      </w:r>
      <w:r w:rsidRPr="006C3367">
        <w:rPr>
          <w:b/>
          <w:bCs/>
        </w:rPr>
        <w:t xml:space="preserve">.    </w:t>
      </w:r>
    </w:p>
    <w:tbl>
      <w:tblPr>
        <w:tblStyle w:val="TableGrid"/>
        <w:tblW w:w="0" w:type="auto"/>
        <w:tblInd w:w="108" w:type="dxa"/>
        <w:tblLook w:val="04A0" w:firstRow="1" w:lastRow="0" w:firstColumn="1" w:lastColumn="0" w:noHBand="0" w:noVBand="1"/>
      </w:tblPr>
      <w:tblGrid>
        <w:gridCol w:w="4383"/>
        <w:gridCol w:w="4525"/>
      </w:tblGrid>
      <w:tr w:rsidR="006C3367" w:rsidRPr="006C3367" w14:paraId="37205984" w14:textId="77777777" w:rsidTr="00F41099">
        <w:trPr>
          <w:trHeight w:val="1703"/>
        </w:trPr>
        <w:tc>
          <w:tcPr>
            <w:tcW w:w="4677" w:type="dxa"/>
          </w:tcPr>
          <w:p w14:paraId="60DB2382" w14:textId="49C8A549" w:rsidR="00CF7CCA" w:rsidRPr="006C3367" w:rsidRDefault="00CF7CCA" w:rsidP="00B43B32">
            <w:pPr>
              <w:spacing w:before="120" w:after="120" w:line="276" w:lineRule="auto"/>
              <w:jc w:val="both"/>
              <w:rPr>
                <w:b/>
                <w:bCs/>
                <w:sz w:val="22"/>
                <w:szCs w:val="22"/>
              </w:rPr>
            </w:pPr>
            <w:r w:rsidRPr="006C3367">
              <w:rPr>
                <w:sz w:val="22"/>
                <w:szCs w:val="22"/>
              </w:rPr>
              <w:t>If</w:t>
            </w:r>
            <w:r w:rsidRPr="006C3367">
              <w:rPr>
                <w:spacing w:val="16"/>
                <w:sz w:val="22"/>
                <w:szCs w:val="22"/>
              </w:rPr>
              <w:t xml:space="preserve"> </w:t>
            </w:r>
            <w:r w:rsidRPr="006C3367">
              <w:rPr>
                <w:sz w:val="22"/>
                <w:szCs w:val="22"/>
              </w:rPr>
              <w:t>the</w:t>
            </w:r>
            <w:r w:rsidRPr="006C3367">
              <w:rPr>
                <w:spacing w:val="12"/>
                <w:sz w:val="22"/>
                <w:szCs w:val="22"/>
              </w:rPr>
              <w:t xml:space="preserve"> </w:t>
            </w:r>
            <w:r w:rsidR="008E7A22" w:rsidRPr="006C3367">
              <w:rPr>
                <w:sz w:val="22"/>
                <w:szCs w:val="22"/>
              </w:rPr>
              <w:t>Vendor</w:t>
            </w:r>
            <w:r w:rsidRPr="006C3367">
              <w:rPr>
                <w:spacing w:val="13"/>
                <w:sz w:val="22"/>
                <w:szCs w:val="22"/>
              </w:rPr>
              <w:t xml:space="preserve"> </w:t>
            </w:r>
            <w:r w:rsidRPr="006C3367">
              <w:rPr>
                <w:sz w:val="22"/>
                <w:szCs w:val="22"/>
              </w:rPr>
              <w:t>is</w:t>
            </w:r>
            <w:r w:rsidRPr="006C3367">
              <w:rPr>
                <w:spacing w:val="14"/>
                <w:sz w:val="22"/>
                <w:szCs w:val="22"/>
              </w:rPr>
              <w:t xml:space="preserve"> </w:t>
            </w:r>
            <w:r w:rsidRPr="006C3367">
              <w:rPr>
                <w:sz w:val="22"/>
                <w:szCs w:val="22"/>
              </w:rPr>
              <w:t>a</w:t>
            </w:r>
            <w:r w:rsidRPr="006C3367">
              <w:rPr>
                <w:spacing w:val="9"/>
                <w:sz w:val="22"/>
                <w:szCs w:val="22"/>
              </w:rPr>
              <w:t xml:space="preserve"> </w:t>
            </w:r>
            <w:r w:rsidRPr="006C3367">
              <w:rPr>
                <w:sz w:val="22"/>
                <w:szCs w:val="22"/>
              </w:rPr>
              <w:t>Partnership</w:t>
            </w:r>
            <w:r w:rsidRPr="006C3367">
              <w:rPr>
                <w:spacing w:val="14"/>
                <w:sz w:val="22"/>
                <w:szCs w:val="22"/>
              </w:rPr>
              <w:t xml:space="preserve"> </w:t>
            </w:r>
            <w:r w:rsidRPr="006C3367">
              <w:rPr>
                <w:sz w:val="22"/>
                <w:szCs w:val="22"/>
              </w:rPr>
              <w:t>or</w:t>
            </w:r>
            <w:r w:rsidRPr="006C3367">
              <w:rPr>
                <w:spacing w:val="13"/>
                <w:sz w:val="22"/>
                <w:szCs w:val="22"/>
              </w:rPr>
              <w:t xml:space="preserve"> </w:t>
            </w:r>
            <w:r w:rsidRPr="006C3367">
              <w:rPr>
                <w:sz w:val="22"/>
                <w:szCs w:val="22"/>
              </w:rPr>
              <w:t>an</w:t>
            </w:r>
            <w:r w:rsidRPr="006C3367">
              <w:rPr>
                <w:spacing w:val="-59"/>
                <w:sz w:val="22"/>
                <w:szCs w:val="22"/>
              </w:rPr>
              <w:t xml:space="preserve"> </w:t>
            </w:r>
            <w:r w:rsidRPr="006C3367">
              <w:rPr>
                <w:sz w:val="22"/>
                <w:szCs w:val="22"/>
              </w:rPr>
              <w:t>Individual</w:t>
            </w:r>
          </w:p>
        </w:tc>
        <w:tc>
          <w:tcPr>
            <w:tcW w:w="4786" w:type="dxa"/>
          </w:tcPr>
          <w:p w14:paraId="51EE1ECC" w14:textId="117380F3" w:rsidR="00CF7CCA" w:rsidRPr="006C3367" w:rsidRDefault="00CF7CCA" w:rsidP="00B43B32">
            <w:pPr>
              <w:spacing w:before="120" w:after="120" w:line="276" w:lineRule="auto"/>
              <w:jc w:val="both"/>
              <w:rPr>
                <w:b/>
                <w:bCs/>
                <w:sz w:val="22"/>
                <w:szCs w:val="22"/>
              </w:rPr>
            </w:pPr>
            <w:r w:rsidRPr="006C3367">
              <w:rPr>
                <w:spacing w:val="1"/>
                <w:sz w:val="22"/>
                <w:szCs w:val="22"/>
              </w:rPr>
              <w:t>I</w:t>
            </w:r>
            <w:r w:rsidRPr="006C3367">
              <w:rPr>
                <w:sz w:val="22"/>
                <w:szCs w:val="22"/>
              </w:rPr>
              <w:t>N</w:t>
            </w:r>
            <w:r w:rsidRPr="006C3367">
              <w:rPr>
                <w:spacing w:val="17"/>
                <w:sz w:val="22"/>
                <w:szCs w:val="22"/>
              </w:rPr>
              <w:t xml:space="preserve"> </w:t>
            </w:r>
            <w:r w:rsidRPr="006C3367">
              <w:rPr>
                <w:spacing w:val="7"/>
                <w:sz w:val="22"/>
                <w:szCs w:val="22"/>
              </w:rPr>
              <w:t>W</w:t>
            </w:r>
            <w:r w:rsidRPr="006C3367">
              <w:rPr>
                <w:spacing w:val="-2"/>
                <w:sz w:val="22"/>
                <w:szCs w:val="22"/>
              </w:rPr>
              <w:t>I</w:t>
            </w:r>
            <w:r w:rsidRPr="006C3367">
              <w:rPr>
                <w:spacing w:val="-1"/>
                <w:sz w:val="22"/>
                <w:szCs w:val="22"/>
              </w:rPr>
              <w:t>T</w:t>
            </w:r>
            <w:r w:rsidRPr="006C3367">
              <w:rPr>
                <w:spacing w:val="-2"/>
                <w:sz w:val="22"/>
                <w:szCs w:val="22"/>
              </w:rPr>
              <w:t>N</w:t>
            </w:r>
            <w:r w:rsidRPr="006C3367">
              <w:rPr>
                <w:spacing w:val="-1"/>
                <w:sz w:val="22"/>
                <w:szCs w:val="22"/>
              </w:rPr>
              <w:t>ESS WHEREOF</w:t>
            </w:r>
            <w:r w:rsidRPr="006C3367">
              <w:rPr>
                <w:spacing w:val="-16"/>
                <w:sz w:val="22"/>
                <w:szCs w:val="22"/>
              </w:rPr>
              <w:t xml:space="preserve"> </w:t>
            </w:r>
            <w:r w:rsidRPr="006C3367">
              <w:rPr>
                <w:spacing w:val="-1"/>
                <w:sz w:val="22"/>
                <w:szCs w:val="22"/>
              </w:rPr>
              <w:t>The</w:t>
            </w:r>
            <w:r w:rsidRPr="006C3367">
              <w:rPr>
                <w:spacing w:val="-12"/>
                <w:sz w:val="22"/>
                <w:szCs w:val="22"/>
              </w:rPr>
              <w:t xml:space="preserve"> </w:t>
            </w:r>
            <w:r w:rsidRPr="006C3367">
              <w:rPr>
                <w:spacing w:val="-1"/>
                <w:sz w:val="22"/>
                <w:szCs w:val="22"/>
              </w:rPr>
              <w:t>Bank</w:t>
            </w:r>
            <w:r w:rsidRPr="006C3367">
              <w:rPr>
                <w:spacing w:val="-9"/>
                <w:sz w:val="22"/>
                <w:szCs w:val="22"/>
              </w:rPr>
              <w:t xml:space="preserve"> </w:t>
            </w:r>
            <w:r w:rsidRPr="006C3367">
              <w:rPr>
                <w:sz w:val="22"/>
                <w:szCs w:val="22"/>
              </w:rPr>
              <w:t>and</w:t>
            </w:r>
            <w:r w:rsidRPr="006C3367">
              <w:rPr>
                <w:spacing w:val="-12"/>
                <w:sz w:val="22"/>
                <w:szCs w:val="22"/>
              </w:rPr>
              <w:t xml:space="preserve"> </w:t>
            </w:r>
            <w:r w:rsidRPr="006C3367">
              <w:rPr>
                <w:sz w:val="22"/>
                <w:szCs w:val="22"/>
              </w:rPr>
              <w:t>the</w:t>
            </w:r>
            <w:r w:rsidRPr="006C3367">
              <w:rPr>
                <w:spacing w:val="-12"/>
                <w:sz w:val="22"/>
                <w:szCs w:val="22"/>
              </w:rPr>
              <w:t xml:space="preserve"> </w:t>
            </w:r>
            <w:r w:rsidR="003777B7" w:rsidRPr="006C3367">
              <w:rPr>
                <w:sz w:val="24"/>
                <w:szCs w:val="24"/>
              </w:rPr>
              <w:t>Vendor</w:t>
            </w:r>
            <w:r w:rsidR="003777B7" w:rsidRPr="006C3367">
              <w:rPr>
                <w:sz w:val="22"/>
                <w:szCs w:val="22"/>
              </w:rPr>
              <w:t xml:space="preserve"> </w:t>
            </w:r>
            <w:r w:rsidRPr="006C3367">
              <w:rPr>
                <w:sz w:val="22"/>
                <w:szCs w:val="22"/>
              </w:rPr>
              <w:t>have</w:t>
            </w:r>
            <w:r w:rsidRPr="006C3367">
              <w:rPr>
                <w:spacing w:val="-12"/>
                <w:sz w:val="22"/>
                <w:szCs w:val="22"/>
              </w:rPr>
              <w:t xml:space="preserve"> </w:t>
            </w:r>
            <w:r w:rsidRPr="006C3367">
              <w:rPr>
                <w:sz w:val="22"/>
                <w:szCs w:val="22"/>
              </w:rPr>
              <w:t>set</w:t>
            </w:r>
            <w:r w:rsidRPr="006C3367">
              <w:rPr>
                <w:spacing w:val="-59"/>
                <w:sz w:val="22"/>
                <w:szCs w:val="22"/>
              </w:rPr>
              <w:t xml:space="preserve"> </w:t>
            </w:r>
            <w:r w:rsidRPr="006C3367">
              <w:rPr>
                <w:sz w:val="22"/>
                <w:szCs w:val="22"/>
              </w:rPr>
              <w:t>their respective hands to these presents and two</w:t>
            </w:r>
            <w:r w:rsidRPr="006C3367">
              <w:rPr>
                <w:spacing w:val="1"/>
                <w:sz w:val="22"/>
                <w:szCs w:val="22"/>
              </w:rPr>
              <w:t xml:space="preserve"> </w:t>
            </w:r>
            <w:proofErr w:type="gramStart"/>
            <w:r w:rsidRPr="006C3367">
              <w:rPr>
                <w:sz w:val="22"/>
                <w:szCs w:val="22"/>
              </w:rPr>
              <w:t>duplicate</w:t>
            </w:r>
            <w:proofErr w:type="gramEnd"/>
            <w:r w:rsidRPr="006C3367">
              <w:rPr>
                <w:spacing w:val="1"/>
                <w:sz w:val="22"/>
                <w:szCs w:val="22"/>
              </w:rPr>
              <w:t xml:space="preserve"> </w:t>
            </w:r>
            <w:r w:rsidRPr="006C3367">
              <w:rPr>
                <w:sz w:val="22"/>
                <w:szCs w:val="22"/>
              </w:rPr>
              <w:t>hereof</w:t>
            </w:r>
            <w:r w:rsidRPr="006C3367">
              <w:rPr>
                <w:spacing w:val="1"/>
                <w:sz w:val="22"/>
                <w:szCs w:val="22"/>
              </w:rPr>
              <w:t xml:space="preserve"> </w:t>
            </w:r>
            <w:r w:rsidRPr="006C3367">
              <w:rPr>
                <w:sz w:val="22"/>
                <w:szCs w:val="22"/>
              </w:rPr>
              <w:t>the</w:t>
            </w:r>
            <w:r w:rsidRPr="006C3367">
              <w:rPr>
                <w:spacing w:val="1"/>
                <w:sz w:val="22"/>
                <w:szCs w:val="22"/>
              </w:rPr>
              <w:t xml:space="preserve"> </w:t>
            </w:r>
            <w:r w:rsidRPr="006C3367">
              <w:rPr>
                <w:sz w:val="22"/>
                <w:szCs w:val="22"/>
              </w:rPr>
              <w:t>day</w:t>
            </w:r>
            <w:r w:rsidRPr="006C3367">
              <w:rPr>
                <w:spacing w:val="1"/>
                <w:sz w:val="22"/>
                <w:szCs w:val="22"/>
              </w:rPr>
              <w:t xml:space="preserve"> </w:t>
            </w:r>
            <w:r w:rsidRPr="006C3367">
              <w:rPr>
                <w:sz w:val="22"/>
                <w:szCs w:val="22"/>
              </w:rPr>
              <w:t>and</w:t>
            </w:r>
            <w:r w:rsidRPr="006C3367">
              <w:rPr>
                <w:spacing w:val="1"/>
                <w:sz w:val="22"/>
                <w:szCs w:val="22"/>
              </w:rPr>
              <w:t xml:space="preserve"> </w:t>
            </w:r>
            <w:r w:rsidRPr="006C3367">
              <w:rPr>
                <w:sz w:val="22"/>
                <w:szCs w:val="22"/>
              </w:rPr>
              <w:t>year</w:t>
            </w:r>
            <w:r w:rsidRPr="006C3367">
              <w:rPr>
                <w:spacing w:val="1"/>
                <w:sz w:val="22"/>
                <w:szCs w:val="22"/>
              </w:rPr>
              <w:t xml:space="preserve"> </w:t>
            </w:r>
            <w:r w:rsidRPr="006C3367">
              <w:rPr>
                <w:sz w:val="22"/>
                <w:szCs w:val="22"/>
              </w:rPr>
              <w:t>first</w:t>
            </w:r>
            <w:r w:rsidRPr="006C3367">
              <w:rPr>
                <w:spacing w:val="-59"/>
                <w:sz w:val="22"/>
                <w:szCs w:val="22"/>
              </w:rPr>
              <w:t xml:space="preserve"> </w:t>
            </w:r>
            <w:r w:rsidRPr="006C3367">
              <w:rPr>
                <w:sz w:val="22"/>
                <w:szCs w:val="22"/>
              </w:rPr>
              <w:t>hereinabove</w:t>
            </w:r>
            <w:r w:rsidRPr="006C3367">
              <w:rPr>
                <w:spacing w:val="-1"/>
                <w:sz w:val="22"/>
                <w:szCs w:val="22"/>
              </w:rPr>
              <w:t xml:space="preserve"> </w:t>
            </w:r>
            <w:r w:rsidRPr="006C3367">
              <w:rPr>
                <w:sz w:val="22"/>
                <w:szCs w:val="22"/>
              </w:rPr>
              <w:t>written.</w:t>
            </w:r>
          </w:p>
        </w:tc>
      </w:tr>
      <w:tr w:rsidR="006C3367" w:rsidRPr="006C3367" w14:paraId="400AB318" w14:textId="77777777" w:rsidTr="00762B07">
        <w:tc>
          <w:tcPr>
            <w:tcW w:w="4677" w:type="dxa"/>
          </w:tcPr>
          <w:p w14:paraId="6F16FBE2" w14:textId="4BFC355E" w:rsidR="00CF7CCA" w:rsidRPr="006C3367" w:rsidRDefault="00CF7CCA" w:rsidP="00B43B32">
            <w:pPr>
              <w:spacing w:before="120" w:after="120" w:line="276" w:lineRule="auto"/>
              <w:jc w:val="both"/>
              <w:rPr>
                <w:b/>
                <w:bCs/>
                <w:sz w:val="22"/>
                <w:szCs w:val="22"/>
              </w:rPr>
            </w:pPr>
            <w:r w:rsidRPr="006C3367">
              <w:rPr>
                <w:sz w:val="22"/>
                <w:szCs w:val="22"/>
              </w:rPr>
              <w:t>If the</w:t>
            </w:r>
            <w:r w:rsidRPr="006C3367">
              <w:rPr>
                <w:spacing w:val="-4"/>
                <w:sz w:val="22"/>
                <w:szCs w:val="22"/>
              </w:rPr>
              <w:t xml:space="preserve"> </w:t>
            </w:r>
            <w:r w:rsidR="008E7A22" w:rsidRPr="006C3367">
              <w:rPr>
                <w:sz w:val="22"/>
                <w:szCs w:val="22"/>
              </w:rPr>
              <w:t>Vendor</w:t>
            </w:r>
            <w:r w:rsidRPr="006C3367">
              <w:rPr>
                <w:spacing w:val="-3"/>
                <w:sz w:val="22"/>
                <w:szCs w:val="22"/>
              </w:rPr>
              <w:t xml:space="preserve"> </w:t>
            </w:r>
            <w:r w:rsidRPr="006C3367">
              <w:rPr>
                <w:sz w:val="22"/>
                <w:szCs w:val="22"/>
              </w:rPr>
              <w:t>is</w:t>
            </w:r>
            <w:r w:rsidRPr="006C3367">
              <w:rPr>
                <w:spacing w:val="-1"/>
                <w:sz w:val="22"/>
                <w:szCs w:val="22"/>
              </w:rPr>
              <w:t xml:space="preserve"> </w:t>
            </w:r>
            <w:r w:rsidRPr="006C3367">
              <w:rPr>
                <w:sz w:val="22"/>
                <w:szCs w:val="22"/>
              </w:rPr>
              <w:t>a</w:t>
            </w:r>
            <w:r w:rsidRPr="006C3367">
              <w:rPr>
                <w:spacing w:val="-2"/>
                <w:sz w:val="22"/>
                <w:szCs w:val="22"/>
              </w:rPr>
              <w:t xml:space="preserve"> </w:t>
            </w:r>
            <w:r w:rsidRPr="006C3367">
              <w:rPr>
                <w:sz w:val="22"/>
                <w:szCs w:val="22"/>
              </w:rPr>
              <w:t>Company</w:t>
            </w:r>
          </w:p>
        </w:tc>
        <w:tc>
          <w:tcPr>
            <w:tcW w:w="4786" w:type="dxa"/>
          </w:tcPr>
          <w:p w14:paraId="5FCA129F" w14:textId="63CB4B9D" w:rsidR="00CF7CCA" w:rsidRPr="006C3367" w:rsidRDefault="00CF7CCA" w:rsidP="00B43B32">
            <w:pPr>
              <w:pStyle w:val="TableParagraph"/>
              <w:spacing w:line="276" w:lineRule="auto"/>
              <w:ind w:left="107" w:right="200"/>
              <w:jc w:val="both"/>
              <w:rPr>
                <w:sz w:val="22"/>
                <w:szCs w:val="22"/>
              </w:rPr>
            </w:pPr>
            <w:r w:rsidRPr="006C3367">
              <w:rPr>
                <w:spacing w:val="1"/>
                <w:sz w:val="22"/>
                <w:szCs w:val="22"/>
              </w:rPr>
              <w:t>I</w:t>
            </w:r>
            <w:r w:rsidRPr="006C3367">
              <w:rPr>
                <w:sz w:val="22"/>
                <w:szCs w:val="22"/>
              </w:rPr>
              <w:t>N</w:t>
            </w:r>
            <w:r w:rsidRPr="006C3367">
              <w:rPr>
                <w:spacing w:val="-12"/>
                <w:sz w:val="22"/>
                <w:szCs w:val="22"/>
              </w:rPr>
              <w:t xml:space="preserve"> </w:t>
            </w:r>
            <w:r w:rsidRPr="006C3367">
              <w:rPr>
                <w:spacing w:val="7"/>
                <w:sz w:val="22"/>
                <w:szCs w:val="22"/>
              </w:rPr>
              <w:t>W</w:t>
            </w:r>
            <w:r w:rsidRPr="006C3367">
              <w:rPr>
                <w:spacing w:val="-2"/>
                <w:sz w:val="22"/>
                <w:szCs w:val="22"/>
              </w:rPr>
              <w:t>I</w:t>
            </w:r>
            <w:r w:rsidRPr="006C3367">
              <w:rPr>
                <w:spacing w:val="-1"/>
                <w:sz w:val="22"/>
                <w:szCs w:val="22"/>
              </w:rPr>
              <w:t>T</w:t>
            </w:r>
            <w:r w:rsidRPr="006C3367">
              <w:rPr>
                <w:spacing w:val="-2"/>
                <w:sz w:val="22"/>
                <w:szCs w:val="22"/>
              </w:rPr>
              <w:t>N</w:t>
            </w:r>
            <w:r w:rsidRPr="006C3367">
              <w:rPr>
                <w:spacing w:val="-1"/>
                <w:sz w:val="22"/>
                <w:szCs w:val="22"/>
              </w:rPr>
              <w:t>E</w:t>
            </w:r>
            <w:r w:rsidRPr="006C3367">
              <w:rPr>
                <w:spacing w:val="-4"/>
                <w:sz w:val="22"/>
                <w:szCs w:val="22"/>
              </w:rPr>
              <w:t>S</w:t>
            </w:r>
            <w:r w:rsidRPr="006C3367">
              <w:rPr>
                <w:sz w:val="22"/>
                <w:szCs w:val="22"/>
              </w:rPr>
              <w:t>S WHEREOF The Bank has set its hand to these</w:t>
            </w:r>
            <w:r w:rsidRPr="006C3367">
              <w:rPr>
                <w:spacing w:val="1"/>
                <w:sz w:val="22"/>
                <w:szCs w:val="22"/>
              </w:rPr>
              <w:t xml:space="preserve"> </w:t>
            </w:r>
            <w:r w:rsidRPr="006C3367">
              <w:rPr>
                <w:sz w:val="22"/>
                <w:szCs w:val="22"/>
              </w:rPr>
              <w:t>presents through its duly authorized official and</w:t>
            </w:r>
            <w:r w:rsidRPr="006C3367">
              <w:rPr>
                <w:spacing w:val="1"/>
                <w:sz w:val="22"/>
                <w:szCs w:val="22"/>
              </w:rPr>
              <w:t xml:space="preserve"> </w:t>
            </w:r>
            <w:r w:rsidRPr="006C3367">
              <w:rPr>
                <w:sz w:val="22"/>
                <w:szCs w:val="22"/>
              </w:rPr>
              <w:t xml:space="preserve">the </w:t>
            </w:r>
            <w:r w:rsidR="003777B7" w:rsidRPr="006C3367">
              <w:rPr>
                <w:sz w:val="24"/>
                <w:szCs w:val="24"/>
              </w:rPr>
              <w:t>Vendor</w:t>
            </w:r>
            <w:r w:rsidR="003777B7" w:rsidRPr="006C3367">
              <w:rPr>
                <w:sz w:val="22"/>
                <w:szCs w:val="22"/>
              </w:rPr>
              <w:t xml:space="preserve"> </w:t>
            </w:r>
            <w:r w:rsidRPr="006C3367">
              <w:rPr>
                <w:sz w:val="22"/>
                <w:szCs w:val="22"/>
              </w:rPr>
              <w:t>has caused its common seal to be</w:t>
            </w:r>
            <w:r w:rsidRPr="006C3367">
              <w:rPr>
                <w:spacing w:val="-59"/>
                <w:sz w:val="22"/>
                <w:szCs w:val="22"/>
              </w:rPr>
              <w:t xml:space="preserve"> </w:t>
            </w:r>
            <w:r w:rsidRPr="006C3367">
              <w:rPr>
                <w:sz w:val="22"/>
                <w:szCs w:val="22"/>
              </w:rPr>
              <w:t>affixed hereunto and the said two duplicate/has</w:t>
            </w:r>
            <w:r w:rsidRPr="006C3367">
              <w:rPr>
                <w:spacing w:val="1"/>
                <w:sz w:val="22"/>
                <w:szCs w:val="22"/>
              </w:rPr>
              <w:t xml:space="preserve"> </w:t>
            </w:r>
            <w:r w:rsidRPr="006C3367">
              <w:rPr>
                <w:spacing w:val="-1"/>
                <w:sz w:val="22"/>
                <w:szCs w:val="22"/>
              </w:rPr>
              <w:t>caused</w:t>
            </w:r>
            <w:r w:rsidRPr="006C3367">
              <w:rPr>
                <w:spacing w:val="-17"/>
                <w:sz w:val="22"/>
                <w:szCs w:val="22"/>
              </w:rPr>
              <w:t xml:space="preserve"> </w:t>
            </w:r>
            <w:r w:rsidRPr="006C3367">
              <w:rPr>
                <w:spacing w:val="-1"/>
                <w:sz w:val="22"/>
                <w:szCs w:val="22"/>
              </w:rPr>
              <w:t>these</w:t>
            </w:r>
            <w:r w:rsidRPr="006C3367">
              <w:rPr>
                <w:spacing w:val="-16"/>
                <w:sz w:val="22"/>
                <w:szCs w:val="22"/>
              </w:rPr>
              <w:t xml:space="preserve"> </w:t>
            </w:r>
            <w:r w:rsidRPr="006C3367">
              <w:rPr>
                <w:spacing w:val="-1"/>
                <w:sz w:val="22"/>
                <w:szCs w:val="22"/>
              </w:rPr>
              <w:t>presents</w:t>
            </w:r>
            <w:r w:rsidRPr="006C3367">
              <w:rPr>
                <w:spacing w:val="-15"/>
                <w:sz w:val="22"/>
                <w:szCs w:val="22"/>
              </w:rPr>
              <w:t xml:space="preserve"> </w:t>
            </w:r>
            <w:r w:rsidRPr="006C3367">
              <w:rPr>
                <w:sz w:val="22"/>
                <w:szCs w:val="22"/>
              </w:rPr>
              <w:t>and</w:t>
            </w:r>
            <w:r w:rsidRPr="006C3367">
              <w:rPr>
                <w:spacing w:val="-14"/>
                <w:sz w:val="22"/>
                <w:szCs w:val="22"/>
              </w:rPr>
              <w:t xml:space="preserve"> </w:t>
            </w:r>
            <w:r w:rsidRPr="006C3367">
              <w:rPr>
                <w:sz w:val="22"/>
                <w:szCs w:val="22"/>
              </w:rPr>
              <w:t>the</w:t>
            </w:r>
            <w:r w:rsidRPr="006C3367">
              <w:rPr>
                <w:spacing w:val="-16"/>
                <w:sz w:val="22"/>
                <w:szCs w:val="22"/>
              </w:rPr>
              <w:t xml:space="preserve"> </w:t>
            </w:r>
            <w:r w:rsidRPr="006C3367">
              <w:rPr>
                <w:sz w:val="22"/>
                <w:szCs w:val="22"/>
              </w:rPr>
              <w:t>said</w:t>
            </w:r>
            <w:r w:rsidRPr="006C3367">
              <w:rPr>
                <w:spacing w:val="-15"/>
                <w:sz w:val="22"/>
                <w:szCs w:val="22"/>
              </w:rPr>
              <w:t xml:space="preserve"> </w:t>
            </w:r>
            <w:r w:rsidRPr="006C3367">
              <w:rPr>
                <w:sz w:val="22"/>
                <w:szCs w:val="22"/>
              </w:rPr>
              <w:t>two</w:t>
            </w:r>
            <w:r w:rsidRPr="006C3367">
              <w:rPr>
                <w:spacing w:val="-14"/>
                <w:sz w:val="22"/>
                <w:szCs w:val="22"/>
              </w:rPr>
              <w:t xml:space="preserve"> </w:t>
            </w:r>
            <w:r w:rsidRPr="006C3367">
              <w:rPr>
                <w:sz w:val="22"/>
                <w:szCs w:val="22"/>
              </w:rPr>
              <w:t>duplicates</w:t>
            </w:r>
          </w:p>
          <w:p w14:paraId="663951F9" w14:textId="77777777" w:rsidR="00CF7CCA" w:rsidRPr="006C3367" w:rsidRDefault="00CF7CCA" w:rsidP="00B43B32">
            <w:pPr>
              <w:spacing w:before="120" w:after="120" w:line="276" w:lineRule="auto"/>
              <w:jc w:val="both"/>
              <w:rPr>
                <w:b/>
                <w:bCs/>
                <w:sz w:val="22"/>
                <w:szCs w:val="22"/>
              </w:rPr>
            </w:pPr>
            <w:r w:rsidRPr="006C3367">
              <w:rPr>
                <w:sz w:val="22"/>
                <w:szCs w:val="22"/>
              </w:rPr>
              <w:t>hereof to be executed on its behalf, the day and</w:t>
            </w:r>
            <w:r w:rsidRPr="006C3367">
              <w:rPr>
                <w:spacing w:val="1"/>
                <w:sz w:val="22"/>
                <w:szCs w:val="22"/>
              </w:rPr>
              <w:t xml:space="preserve"> </w:t>
            </w:r>
            <w:r w:rsidRPr="006C3367">
              <w:rPr>
                <w:sz w:val="22"/>
                <w:szCs w:val="22"/>
              </w:rPr>
              <w:t>year</w:t>
            </w:r>
            <w:r w:rsidRPr="006C3367">
              <w:rPr>
                <w:spacing w:val="-2"/>
                <w:sz w:val="22"/>
                <w:szCs w:val="22"/>
              </w:rPr>
              <w:t xml:space="preserve"> </w:t>
            </w:r>
            <w:r w:rsidRPr="006C3367">
              <w:rPr>
                <w:sz w:val="22"/>
                <w:szCs w:val="22"/>
              </w:rPr>
              <w:t>first</w:t>
            </w:r>
            <w:r w:rsidRPr="006C3367">
              <w:rPr>
                <w:spacing w:val="2"/>
                <w:sz w:val="22"/>
                <w:szCs w:val="22"/>
              </w:rPr>
              <w:t xml:space="preserve"> </w:t>
            </w:r>
            <w:r w:rsidRPr="006C3367">
              <w:rPr>
                <w:sz w:val="22"/>
                <w:szCs w:val="22"/>
              </w:rPr>
              <w:t>hereinabove</w:t>
            </w:r>
            <w:r w:rsidRPr="006C3367">
              <w:rPr>
                <w:spacing w:val="-1"/>
                <w:sz w:val="22"/>
                <w:szCs w:val="22"/>
              </w:rPr>
              <w:t xml:space="preserve"> </w:t>
            </w:r>
            <w:r w:rsidRPr="006C3367">
              <w:rPr>
                <w:sz w:val="22"/>
                <w:szCs w:val="22"/>
              </w:rPr>
              <w:t>written.</w:t>
            </w:r>
          </w:p>
        </w:tc>
      </w:tr>
    </w:tbl>
    <w:p w14:paraId="1D97E8FC" w14:textId="77777777" w:rsidR="00CF7CCA" w:rsidRPr="006C3367" w:rsidRDefault="00CF7CCA" w:rsidP="00B43B32">
      <w:pPr>
        <w:spacing w:before="120" w:after="120" w:line="276" w:lineRule="auto"/>
        <w:jc w:val="both"/>
        <w:rPr>
          <w:b/>
          <w:bCs/>
          <w:u w:val="single"/>
        </w:rPr>
      </w:pPr>
      <w:r w:rsidRPr="006C3367">
        <w:rPr>
          <w:b/>
          <w:bCs/>
          <w:u w:val="single"/>
        </w:rPr>
        <w:t>Signature Clause</w:t>
      </w:r>
    </w:p>
    <w:p w14:paraId="67D1CB4F" w14:textId="77777777" w:rsidR="00CF7CCA" w:rsidRPr="006C3367" w:rsidRDefault="00CF7CCA" w:rsidP="00B43B32">
      <w:pPr>
        <w:pStyle w:val="BodyText"/>
        <w:spacing w:before="94" w:line="276" w:lineRule="auto"/>
        <w:ind w:left="200" w:right="4021"/>
      </w:pPr>
      <w:r w:rsidRPr="006C3367">
        <w:t>SIGNED AND DELIVERED by the Reserve Bank of India by the hand of</w:t>
      </w:r>
      <w:r w:rsidRPr="006C3367">
        <w:rPr>
          <w:spacing w:val="-59"/>
        </w:rPr>
        <w:t xml:space="preserve"> </w:t>
      </w:r>
      <w:r w:rsidRPr="006C3367">
        <w:t>Shri</w:t>
      </w:r>
      <w:r w:rsidRPr="006C3367">
        <w:rPr>
          <w:spacing w:val="-1"/>
        </w:rPr>
        <w:t xml:space="preserve"> </w:t>
      </w:r>
      <w:r w:rsidRPr="006C3367">
        <w:t>………………………………………………</w:t>
      </w:r>
    </w:p>
    <w:p w14:paraId="767185A4" w14:textId="3833D650" w:rsidR="00CF7CCA" w:rsidRPr="006C3367" w:rsidRDefault="007E6038" w:rsidP="007E6038">
      <w:pPr>
        <w:pStyle w:val="BodyText"/>
        <w:spacing w:before="1" w:line="276" w:lineRule="auto"/>
      </w:pPr>
      <w:r w:rsidRPr="006C3367">
        <w:t xml:space="preserve">   </w:t>
      </w:r>
      <w:r w:rsidR="00CF7CCA" w:rsidRPr="006C3367">
        <w:t>(Name</w:t>
      </w:r>
      <w:r w:rsidR="00CF7CCA" w:rsidRPr="006C3367">
        <w:rPr>
          <w:spacing w:val="-6"/>
        </w:rPr>
        <w:t xml:space="preserve"> </w:t>
      </w:r>
      <w:r w:rsidR="00CF7CCA" w:rsidRPr="006C3367">
        <w:t>and</w:t>
      </w:r>
      <w:r w:rsidR="00CF7CCA" w:rsidRPr="006C3367">
        <w:rPr>
          <w:spacing w:val="-5"/>
        </w:rPr>
        <w:t xml:space="preserve"> </w:t>
      </w:r>
      <w:r w:rsidR="00CF7CCA" w:rsidRPr="006C3367">
        <w:t>designation)</w:t>
      </w:r>
    </w:p>
    <w:p w14:paraId="7C20CCA6" w14:textId="77777777" w:rsidR="00CF7CCA" w:rsidRPr="006C3367" w:rsidRDefault="00CF7CCA" w:rsidP="00B43B32">
      <w:pPr>
        <w:pStyle w:val="BodyText"/>
        <w:spacing w:line="276" w:lineRule="auto"/>
        <w:ind w:left="200"/>
      </w:pPr>
      <w:r w:rsidRPr="006C3367">
        <w:t>……………………………………………………</w:t>
      </w:r>
    </w:p>
    <w:p w14:paraId="1158080D" w14:textId="630A1F51" w:rsidR="00CF7CCA" w:rsidRPr="006C3367" w:rsidRDefault="00CF7CCA" w:rsidP="007E6038">
      <w:pPr>
        <w:pStyle w:val="BodyText"/>
        <w:tabs>
          <w:tab w:val="left" w:pos="2268"/>
        </w:tabs>
        <w:spacing w:line="276" w:lineRule="auto"/>
        <w:ind w:left="200" w:right="6748"/>
        <w:rPr>
          <w:spacing w:val="-60"/>
        </w:rPr>
      </w:pPr>
      <w:r w:rsidRPr="006C3367">
        <w:t>……………………………. in the presence</w:t>
      </w:r>
      <w:r w:rsidR="007E6038" w:rsidRPr="006C3367">
        <w:t xml:space="preserve"> o</w:t>
      </w:r>
      <w:r w:rsidRPr="006C3367">
        <w:t>f</w:t>
      </w:r>
      <w:r w:rsidRPr="006C3367">
        <w:rPr>
          <w:spacing w:val="-60"/>
        </w:rPr>
        <w:t xml:space="preserve"> </w:t>
      </w:r>
    </w:p>
    <w:p w14:paraId="7939850E" w14:textId="77777777" w:rsidR="00CF7CCA" w:rsidRPr="006C3367" w:rsidRDefault="00CF7CCA" w:rsidP="00B43B32">
      <w:pPr>
        <w:pStyle w:val="BodyText"/>
        <w:spacing w:line="276" w:lineRule="auto"/>
        <w:ind w:left="200" w:right="6748"/>
      </w:pPr>
      <w:r w:rsidRPr="006C3367">
        <w:t>(1)</w:t>
      </w:r>
    </w:p>
    <w:p w14:paraId="2EB25BFA" w14:textId="77777777" w:rsidR="00CF7CCA" w:rsidRPr="006C3367" w:rsidRDefault="00CF7CCA" w:rsidP="00B43B32">
      <w:pPr>
        <w:pStyle w:val="BodyText"/>
        <w:spacing w:line="276" w:lineRule="auto"/>
        <w:ind w:left="200"/>
      </w:pPr>
      <w:r w:rsidRPr="006C3367">
        <w:t>Address</w:t>
      </w:r>
    </w:p>
    <w:p w14:paraId="0B7F6342" w14:textId="77777777" w:rsidR="00CF7CCA" w:rsidRPr="006C3367" w:rsidRDefault="00CF7CCA" w:rsidP="00B43B32">
      <w:pPr>
        <w:pStyle w:val="BodyText"/>
        <w:spacing w:before="11" w:line="276" w:lineRule="auto"/>
      </w:pPr>
    </w:p>
    <w:p w14:paraId="310FA1DC" w14:textId="77777777" w:rsidR="00CF7CCA" w:rsidRPr="006C3367" w:rsidRDefault="00CF7CCA" w:rsidP="00B43B32">
      <w:pPr>
        <w:pStyle w:val="BodyText"/>
        <w:spacing w:line="276" w:lineRule="auto"/>
        <w:ind w:left="200"/>
      </w:pPr>
      <w:r w:rsidRPr="006C3367">
        <w:t>(2)</w:t>
      </w:r>
    </w:p>
    <w:p w14:paraId="3FC14851" w14:textId="77777777" w:rsidR="00CF7CCA" w:rsidRPr="006C3367" w:rsidRDefault="00CF7CCA" w:rsidP="00B43B32">
      <w:pPr>
        <w:pStyle w:val="BodyText"/>
        <w:spacing w:line="276" w:lineRule="auto"/>
        <w:ind w:left="200"/>
      </w:pPr>
      <w:r w:rsidRPr="006C3367">
        <w:t>Address</w:t>
      </w:r>
    </w:p>
    <w:p w14:paraId="75002BA1" w14:textId="77777777" w:rsidR="00CF7CCA" w:rsidRPr="006C3367" w:rsidRDefault="00CF7CCA" w:rsidP="00B43B32">
      <w:pPr>
        <w:pStyle w:val="BodyText"/>
        <w:spacing w:before="2" w:line="276" w:lineRule="auto"/>
        <w:ind w:left="200"/>
      </w:pPr>
      <w:r w:rsidRPr="006C3367">
        <w:t>………………………………………………….</w:t>
      </w:r>
    </w:p>
    <w:p w14:paraId="2296C862" w14:textId="77777777" w:rsidR="00CF7CCA" w:rsidRPr="006C3367" w:rsidRDefault="00CF7CCA" w:rsidP="00B43B32">
      <w:pPr>
        <w:pStyle w:val="BodyText"/>
        <w:spacing w:line="276" w:lineRule="auto"/>
        <w:ind w:left="200"/>
      </w:pPr>
      <w:r w:rsidRPr="006C3367">
        <w:t>………………………………………………….</w:t>
      </w:r>
    </w:p>
    <w:p w14:paraId="0D922C0D" w14:textId="77777777" w:rsidR="00CF7CCA" w:rsidRPr="006C3367" w:rsidRDefault="00CF7CCA" w:rsidP="00B43B32">
      <w:pPr>
        <w:pStyle w:val="BodyText"/>
        <w:spacing w:before="81" w:line="276" w:lineRule="auto"/>
        <w:ind w:left="200"/>
      </w:pPr>
      <w:r w:rsidRPr="006C3367">
        <w:t>……………………………………………….</w:t>
      </w:r>
    </w:p>
    <w:p w14:paraId="3BB09709" w14:textId="77777777" w:rsidR="00CF7CCA" w:rsidRPr="006C3367" w:rsidRDefault="00CF7CCA" w:rsidP="00B43B32">
      <w:pPr>
        <w:pStyle w:val="BodyText"/>
        <w:spacing w:line="276" w:lineRule="auto"/>
        <w:ind w:left="3186"/>
      </w:pPr>
    </w:p>
    <w:p w14:paraId="009F0379" w14:textId="77777777" w:rsidR="00CF7CCA" w:rsidRPr="006C3367" w:rsidRDefault="00CF7CCA" w:rsidP="007E6038">
      <w:pPr>
        <w:pStyle w:val="BodyText"/>
        <w:spacing w:line="276" w:lineRule="auto"/>
      </w:pPr>
      <w:r w:rsidRPr="006C3367">
        <w:t>Witnesses</w:t>
      </w:r>
    </w:p>
    <w:tbl>
      <w:tblPr>
        <w:tblW w:w="8956" w:type="dxa"/>
        <w:tblInd w:w="284" w:type="dxa"/>
        <w:tblLayout w:type="fixed"/>
        <w:tblCellMar>
          <w:left w:w="0" w:type="dxa"/>
          <w:right w:w="0" w:type="dxa"/>
        </w:tblCellMar>
        <w:tblLook w:val="01E0" w:firstRow="1" w:lastRow="1" w:firstColumn="1" w:lastColumn="1" w:noHBand="0" w:noVBand="0"/>
      </w:tblPr>
      <w:tblGrid>
        <w:gridCol w:w="4161"/>
        <w:gridCol w:w="4795"/>
      </w:tblGrid>
      <w:tr w:rsidR="00CF7CCA" w:rsidRPr="006C3367" w14:paraId="4A8D8B28" w14:textId="77777777" w:rsidTr="00762B07">
        <w:trPr>
          <w:trHeight w:val="10365"/>
        </w:trPr>
        <w:tc>
          <w:tcPr>
            <w:tcW w:w="4161" w:type="dxa"/>
          </w:tcPr>
          <w:p w14:paraId="27F69063" w14:textId="77777777" w:rsidR="00CF7CCA" w:rsidRPr="006C3367" w:rsidRDefault="00CF7CCA" w:rsidP="00B43B32">
            <w:pPr>
              <w:pStyle w:val="TableParagraph"/>
              <w:tabs>
                <w:tab w:val="left" w:pos="1380"/>
                <w:tab w:val="left" w:pos="2180"/>
                <w:tab w:val="left" w:pos="3759"/>
              </w:tabs>
              <w:spacing w:line="276" w:lineRule="auto"/>
              <w:ind w:left="200"/>
            </w:pPr>
            <w:r w:rsidRPr="006C3367">
              <w:lastRenderedPageBreak/>
              <w:t>SIGNED</w:t>
            </w:r>
            <w:r w:rsidRPr="006C3367">
              <w:tab/>
              <w:t>AND</w:t>
            </w:r>
            <w:r w:rsidRPr="006C3367">
              <w:tab/>
              <w:t>DELIVERED</w:t>
            </w:r>
            <w:r w:rsidRPr="006C3367">
              <w:tab/>
              <w:t>BY</w:t>
            </w:r>
          </w:p>
          <w:p w14:paraId="390DF0F8" w14:textId="77777777" w:rsidR="00CF7CCA" w:rsidRPr="006C3367" w:rsidRDefault="00CF7CCA" w:rsidP="00B43B32">
            <w:pPr>
              <w:pStyle w:val="TableParagraph"/>
              <w:spacing w:line="276" w:lineRule="auto"/>
              <w:ind w:left="200"/>
            </w:pPr>
            <w:r w:rsidRPr="006C3367">
              <w:t>……………………………………………</w:t>
            </w:r>
          </w:p>
          <w:p w14:paraId="66E22D1D" w14:textId="77777777" w:rsidR="00CF7CCA" w:rsidRPr="006C3367" w:rsidRDefault="00CF7CCA" w:rsidP="00B43B32">
            <w:pPr>
              <w:pStyle w:val="TableParagraph"/>
              <w:spacing w:before="1" w:line="276" w:lineRule="auto"/>
              <w:ind w:left="200" w:right="225"/>
            </w:pPr>
            <w:r w:rsidRPr="006C3367">
              <w:t>……</w:t>
            </w:r>
            <w:proofErr w:type="gramStart"/>
            <w:r w:rsidRPr="006C3367">
              <w:t>1)…</w:t>
            </w:r>
            <w:proofErr w:type="gramEnd"/>
            <w:r w:rsidRPr="006C3367">
              <w:t>…………………………………</w:t>
            </w:r>
            <w:r w:rsidRPr="006C3367">
              <w:rPr>
                <w:spacing w:val="-59"/>
              </w:rPr>
              <w:t xml:space="preserve"> </w:t>
            </w:r>
            <w:r w:rsidRPr="006C3367">
              <w:t>Address</w:t>
            </w:r>
          </w:p>
          <w:p w14:paraId="0DE99545" w14:textId="77777777" w:rsidR="00CF7CCA" w:rsidRPr="006C3367" w:rsidRDefault="00CF7CCA" w:rsidP="00B43B32">
            <w:pPr>
              <w:pStyle w:val="TableParagraph"/>
              <w:spacing w:line="276" w:lineRule="auto"/>
              <w:ind w:left="200"/>
            </w:pPr>
            <w:r w:rsidRPr="006C3367">
              <w:t>……………………………………</w:t>
            </w:r>
          </w:p>
          <w:p w14:paraId="5510227A" w14:textId="77777777" w:rsidR="00CF7CCA" w:rsidRPr="006C3367" w:rsidRDefault="00CF7CCA" w:rsidP="00B43B32">
            <w:pPr>
              <w:pStyle w:val="TableParagraph"/>
              <w:spacing w:line="276" w:lineRule="auto"/>
              <w:ind w:left="200"/>
            </w:pPr>
            <w:r w:rsidRPr="006C3367">
              <w:t>…………………………………………</w:t>
            </w:r>
            <w:r w:rsidRPr="006C3367">
              <w:rPr>
                <w:spacing w:val="-59"/>
              </w:rPr>
              <w:t xml:space="preserve"> </w:t>
            </w:r>
            <w:r w:rsidRPr="006C3367">
              <w:t>2)</w:t>
            </w:r>
          </w:p>
          <w:p w14:paraId="670774D0" w14:textId="77777777" w:rsidR="00CF7CCA" w:rsidRPr="006C3367" w:rsidRDefault="00CF7CCA" w:rsidP="00B43B32">
            <w:pPr>
              <w:pStyle w:val="TableParagraph"/>
              <w:spacing w:before="1" w:line="276" w:lineRule="auto"/>
              <w:ind w:left="200" w:right="299" w:hanging="1"/>
            </w:pPr>
            <w:r w:rsidRPr="006C3367">
              <w:t>…………………………………………..</w:t>
            </w:r>
            <w:r w:rsidRPr="006C3367">
              <w:rPr>
                <w:spacing w:val="-59"/>
              </w:rPr>
              <w:t xml:space="preserve"> </w:t>
            </w:r>
            <w:r w:rsidRPr="006C3367">
              <w:t>Address</w:t>
            </w:r>
          </w:p>
          <w:p w14:paraId="24194F3E" w14:textId="77777777" w:rsidR="00CF7CCA" w:rsidRPr="006C3367" w:rsidRDefault="00CF7CCA" w:rsidP="00B43B32">
            <w:pPr>
              <w:pStyle w:val="TableParagraph"/>
              <w:spacing w:line="276" w:lineRule="auto"/>
              <w:ind w:left="200"/>
            </w:pPr>
            <w:r w:rsidRPr="006C3367">
              <w:t>……………………………………</w:t>
            </w:r>
          </w:p>
          <w:p w14:paraId="7A01C4C7" w14:textId="77777777" w:rsidR="00CF7CCA" w:rsidRPr="006C3367" w:rsidRDefault="00CF7CCA" w:rsidP="00B43B32">
            <w:pPr>
              <w:pStyle w:val="TableParagraph"/>
              <w:spacing w:line="276" w:lineRule="auto"/>
              <w:ind w:left="200"/>
            </w:pPr>
            <w:r w:rsidRPr="006C3367">
              <w:t>……………………………………………</w:t>
            </w:r>
          </w:p>
          <w:p w14:paraId="30E6FC88" w14:textId="77777777" w:rsidR="00CF7CCA" w:rsidRPr="006C3367" w:rsidRDefault="00CF7CCA" w:rsidP="00B43B32">
            <w:pPr>
              <w:pStyle w:val="TableParagraph"/>
              <w:spacing w:before="1" w:line="276" w:lineRule="auto"/>
              <w:ind w:left="200"/>
            </w:pPr>
            <w:r w:rsidRPr="006C3367">
              <w:t>…..</w:t>
            </w:r>
          </w:p>
          <w:p w14:paraId="2872B929" w14:textId="77777777" w:rsidR="00CF7CCA" w:rsidRPr="006C3367" w:rsidRDefault="00CF7CCA" w:rsidP="00B43B32">
            <w:pPr>
              <w:pStyle w:val="TableParagraph"/>
              <w:spacing w:line="276" w:lineRule="auto"/>
            </w:pPr>
          </w:p>
          <w:p w14:paraId="543625DF" w14:textId="77777777" w:rsidR="00CF7CCA" w:rsidRPr="006C3367" w:rsidRDefault="00CF7CCA" w:rsidP="00B43B32">
            <w:pPr>
              <w:pStyle w:val="TableParagraph"/>
              <w:spacing w:before="1" w:line="276" w:lineRule="auto"/>
              <w:ind w:right="315"/>
              <w:jc w:val="right"/>
            </w:pPr>
            <w:r w:rsidRPr="006C3367">
              <w:t>Witnesses</w:t>
            </w:r>
          </w:p>
          <w:p w14:paraId="3C57BCE5" w14:textId="77777777" w:rsidR="00CF7CCA" w:rsidRPr="006C3367" w:rsidRDefault="00CF7CCA" w:rsidP="00B43B32">
            <w:pPr>
              <w:pStyle w:val="TableParagraph"/>
              <w:spacing w:before="9" w:line="276" w:lineRule="auto"/>
            </w:pPr>
          </w:p>
          <w:p w14:paraId="0CF671B7" w14:textId="77777777" w:rsidR="00CF7CCA" w:rsidRPr="006C3367" w:rsidRDefault="00CF7CCA" w:rsidP="00B43B32">
            <w:pPr>
              <w:pStyle w:val="TableParagraph"/>
              <w:spacing w:line="276" w:lineRule="auto"/>
              <w:ind w:left="200"/>
            </w:pPr>
            <w:r w:rsidRPr="006C3367">
              <w:t>THE</w:t>
            </w:r>
            <w:r w:rsidRPr="006C3367">
              <w:rPr>
                <w:spacing w:val="-2"/>
              </w:rPr>
              <w:t xml:space="preserve"> </w:t>
            </w:r>
            <w:r w:rsidRPr="006C3367">
              <w:t>COMMON</w:t>
            </w:r>
            <w:r w:rsidRPr="006C3367">
              <w:rPr>
                <w:spacing w:val="-1"/>
              </w:rPr>
              <w:t xml:space="preserve"> </w:t>
            </w:r>
            <w:r w:rsidRPr="006C3367">
              <w:t>SEAL OF</w:t>
            </w:r>
          </w:p>
          <w:p w14:paraId="657528C2" w14:textId="77777777" w:rsidR="00CF7CCA" w:rsidRPr="006C3367" w:rsidRDefault="00CF7CCA" w:rsidP="00B43B32">
            <w:pPr>
              <w:pStyle w:val="TableParagraph"/>
              <w:spacing w:before="2" w:line="276" w:lineRule="auto"/>
              <w:ind w:left="200" w:right="102"/>
            </w:pPr>
            <w:r w:rsidRPr="006C3367">
              <w:t>Was</w:t>
            </w:r>
            <w:r w:rsidRPr="006C3367">
              <w:rPr>
                <w:spacing w:val="45"/>
              </w:rPr>
              <w:t xml:space="preserve"> </w:t>
            </w:r>
            <w:r w:rsidRPr="006C3367">
              <w:t>hereunto</w:t>
            </w:r>
            <w:r w:rsidRPr="006C3367">
              <w:rPr>
                <w:spacing w:val="47"/>
              </w:rPr>
              <w:t xml:space="preserve"> </w:t>
            </w:r>
            <w:r w:rsidRPr="006C3367">
              <w:t>affixed</w:t>
            </w:r>
            <w:r w:rsidRPr="006C3367">
              <w:rPr>
                <w:spacing w:val="48"/>
              </w:rPr>
              <w:t xml:space="preserve"> </w:t>
            </w:r>
            <w:r w:rsidRPr="006C3367">
              <w:t>pursuant</w:t>
            </w:r>
            <w:r w:rsidRPr="006C3367">
              <w:rPr>
                <w:spacing w:val="46"/>
              </w:rPr>
              <w:t xml:space="preserve"> </w:t>
            </w:r>
            <w:r w:rsidRPr="006C3367">
              <w:t>to</w:t>
            </w:r>
            <w:r w:rsidRPr="006C3367">
              <w:rPr>
                <w:spacing w:val="45"/>
              </w:rPr>
              <w:t xml:space="preserve"> </w:t>
            </w:r>
            <w:r w:rsidRPr="006C3367">
              <w:t>the</w:t>
            </w:r>
            <w:r w:rsidRPr="006C3367">
              <w:rPr>
                <w:spacing w:val="-58"/>
              </w:rPr>
              <w:t xml:space="preserve"> </w:t>
            </w:r>
            <w:r w:rsidRPr="006C3367">
              <w:t>resolutions passed</w:t>
            </w:r>
          </w:p>
          <w:p w14:paraId="5AA98BEB" w14:textId="77777777" w:rsidR="00CF7CCA" w:rsidRPr="006C3367" w:rsidRDefault="00CF7CCA" w:rsidP="00B43B32">
            <w:pPr>
              <w:pStyle w:val="TableParagraph"/>
              <w:spacing w:line="276" w:lineRule="auto"/>
              <w:ind w:left="200" w:right="105"/>
            </w:pPr>
            <w:r w:rsidRPr="006C3367">
              <w:t>By</w:t>
            </w:r>
            <w:r w:rsidRPr="006C3367">
              <w:rPr>
                <w:spacing w:val="-1"/>
              </w:rPr>
              <w:t xml:space="preserve"> </w:t>
            </w:r>
            <w:r w:rsidRPr="006C3367">
              <w:t>its</w:t>
            </w:r>
            <w:r w:rsidRPr="006C3367">
              <w:rPr>
                <w:spacing w:val="2"/>
              </w:rPr>
              <w:t xml:space="preserve"> </w:t>
            </w:r>
            <w:r w:rsidRPr="006C3367">
              <w:t>Board</w:t>
            </w:r>
            <w:r w:rsidRPr="006C3367">
              <w:rPr>
                <w:spacing w:val="1"/>
              </w:rPr>
              <w:t xml:space="preserve"> </w:t>
            </w:r>
            <w:r w:rsidRPr="006C3367">
              <w:t>of</w:t>
            </w:r>
            <w:r w:rsidRPr="006C3367">
              <w:rPr>
                <w:spacing w:val="6"/>
              </w:rPr>
              <w:t xml:space="preserve"> </w:t>
            </w:r>
            <w:r w:rsidRPr="006C3367">
              <w:t>Directors</w:t>
            </w:r>
            <w:r w:rsidRPr="006C3367">
              <w:rPr>
                <w:spacing w:val="-1"/>
              </w:rPr>
              <w:t xml:space="preserve"> </w:t>
            </w:r>
            <w:r w:rsidRPr="006C3367">
              <w:t>at</w:t>
            </w:r>
            <w:r w:rsidRPr="006C3367">
              <w:rPr>
                <w:spacing w:val="3"/>
              </w:rPr>
              <w:t xml:space="preserve"> </w:t>
            </w:r>
            <w:r w:rsidRPr="006C3367">
              <w:t>the</w:t>
            </w:r>
            <w:r w:rsidRPr="006C3367">
              <w:rPr>
                <w:spacing w:val="-2"/>
              </w:rPr>
              <w:t xml:space="preserve"> </w:t>
            </w:r>
            <w:r w:rsidRPr="006C3367">
              <w:t>meeting</w:t>
            </w:r>
            <w:r w:rsidRPr="006C3367">
              <w:rPr>
                <w:spacing w:val="-58"/>
              </w:rPr>
              <w:t xml:space="preserve"> </w:t>
            </w:r>
            <w:r w:rsidRPr="006C3367">
              <w:t>held</w:t>
            </w:r>
            <w:r w:rsidRPr="006C3367">
              <w:rPr>
                <w:spacing w:val="-1"/>
              </w:rPr>
              <w:t xml:space="preserve"> </w:t>
            </w:r>
            <w:r w:rsidRPr="006C3367">
              <w:t>on</w:t>
            </w:r>
          </w:p>
          <w:p w14:paraId="3569905C" w14:textId="77777777" w:rsidR="00CF7CCA" w:rsidRPr="006C3367" w:rsidRDefault="00CF7CCA" w:rsidP="00B43B32">
            <w:pPr>
              <w:pStyle w:val="TableParagraph"/>
              <w:spacing w:before="1" w:line="276" w:lineRule="auto"/>
              <w:ind w:left="200"/>
            </w:pPr>
            <w:r w:rsidRPr="006C3367">
              <w:t>……………………………………………</w:t>
            </w:r>
          </w:p>
          <w:p w14:paraId="2DD3F908" w14:textId="77777777" w:rsidR="00CF7CCA" w:rsidRPr="006C3367" w:rsidRDefault="00CF7CCA" w:rsidP="00B43B32">
            <w:pPr>
              <w:pStyle w:val="TableParagraph"/>
              <w:spacing w:line="276" w:lineRule="auto"/>
              <w:ind w:left="200"/>
            </w:pPr>
            <w:r w:rsidRPr="006C3367">
              <w:t>……………………………………………</w:t>
            </w:r>
          </w:p>
          <w:p w14:paraId="3805790E" w14:textId="77777777" w:rsidR="00CF7CCA" w:rsidRPr="006C3367" w:rsidRDefault="00CF7CCA" w:rsidP="00B43B32">
            <w:pPr>
              <w:pStyle w:val="TableParagraph"/>
              <w:spacing w:line="276" w:lineRule="auto"/>
              <w:ind w:left="200"/>
            </w:pPr>
            <w:r w:rsidRPr="006C3367">
              <w:t>…………………………………………….</w:t>
            </w:r>
          </w:p>
          <w:p w14:paraId="4501DD0F" w14:textId="77777777" w:rsidR="00CF7CCA" w:rsidRPr="006C3367" w:rsidRDefault="00CF7CCA" w:rsidP="00B43B32">
            <w:pPr>
              <w:pStyle w:val="TableParagraph"/>
              <w:spacing w:before="1" w:line="276" w:lineRule="auto"/>
              <w:ind w:left="200"/>
            </w:pPr>
            <w:r w:rsidRPr="006C3367">
              <w:t>In</w:t>
            </w:r>
            <w:r w:rsidRPr="006C3367">
              <w:rPr>
                <w:spacing w:val="-3"/>
              </w:rPr>
              <w:t xml:space="preserve"> </w:t>
            </w:r>
            <w:r w:rsidRPr="006C3367">
              <w:t>the</w:t>
            </w:r>
            <w:r w:rsidRPr="006C3367">
              <w:rPr>
                <w:spacing w:val="-2"/>
              </w:rPr>
              <w:t xml:space="preserve"> </w:t>
            </w:r>
            <w:r w:rsidRPr="006C3367">
              <w:t>presence</w:t>
            </w:r>
            <w:r w:rsidRPr="006C3367">
              <w:rPr>
                <w:spacing w:val="-3"/>
              </w:rPr>
              <w:t xml:space="preserve"> </w:t>
            </w:r>
            <w:r w:rsidRPr="006C3367">
              <w:t>of</w:t>
            </w:r>
          </w:p>
          <w:p w14:paraId="738A7385" w14:textId="77777777" w:rsidR="00CF7CCA" w:rsidRPr="006C3367" w:rsidRDefault="00CF7CCA" w:rsidP="00B43B32">
            <w:pPr>
              <w:pStyle w:val="TableParagraph"/>
              <w:spacing w:line="276" w:lineRule="auto"/>
            </w:pPr>
          </w:p>
          <w:p w14:paraId="217EA4D0" w14:textId="77777777" w:rsidR="00CF7CCA" w:rsidRPr="006C3367" w:rsidRDefault="00CF7CCA" w:rsidP="00B43B32">
            <w:pPr>
              <w:pStyle w:val="TableParagraph"/>
              <w:tabs>
                <w:tab w:val="left" w:pos="1803"/>
                <w:tab w:val="left" w:pos="3393"/>
              </w:tabs>
              <w:spacing w:line="276" w:lineRule="auto"/>
              <w:ind w:left="200"/>
              <w:jc w:val="both"/>
            </w:pPr>
            <w:r w:rsidRPr="006C3367">
              <w:t>(1)</w:t>
            </w:r>
          </w:p>
          <w:p w14:paraId="12857DD5" w14:textId="77777777" w:rsidR="00CF7CCA" w:rsidRPr="006C3367" w:rsidRDefault="00CF7CCA" w:rsidP="00B43B32">
            <w:pPr>
              <w:pStyle w:val="TableParagraph"/>
              <w:tabs>
                <w:tab w:val="left" w:pos="1803"/>
                <w:tab w:val="left" w:pos="3880"/>
              </w:tabs>
              <w:spacing w:line="276" w:lineRule="auto"/>
              <w:ind w:left="200" w:right="156"/>
              <w:jc w:val="both"/>
            </w:pPr>
            <w:r w:rsidRPr="006C3367">
              <w:t>………………………………………</w:t>
            </w:r>
            <w:r w:rsidRPr="006C3367">
              <w:rPr>
                <w:spacing w:val="-59"/>
              </w:rPr>
              <w:t xml:space="preserve"> </w:t>
            </w:r>
            <w:r w:rsidRPr="006C3367">
              <w:t>(2)</w:t>
            </w:r>
          </w:p>
          <w:p w14:paraId="263905AF" w14:textId="77777777" w:rsidR="00CF7CCA" w:rsidRPr="006C3367" w:rsidRDefault="00CF7CCA" w:rsidP="00B43B32">
            <w:pPr>
              <w:pStyle w:val="TableParagraph"/>
              <w:spacing w:line="276" w:lineRule="auto"/>
              <w:ind w:left="200" w:right="105"/>
              <w:jc w:val="both"/>
            </w:pPr>
            <w:r w:rsidRPr="006C3367">
              <w:t>…………………………………………….</w:t>
            </w:r>
            <w:r w:rsidRPr="006C3367">
              <w:rPr>
                <w:spacing w:val="-59"/>
              </w:rPr>
              <w:t xml:space="preserve"> </w:t>
            </w:r>
            <w:r w:rsidRPr="006C3367">
              <w:t>Directors</w:t>
            </w:r>
            <w:r w:rsidRPr="006C3367">
              <w:rPr>
                <w:spacing w:val="1"/>
              </w:rPr>
              <w:t xml:space="preserve"> </w:t>
            </w:r>
            <w:r w:rsidRPr="006C3367">
              <w:t>who</w:t>
            </w:r>
            <w:r w:rsidRPr="006C3367">
              <w:rPr>
                <w:spacing w:val="1"/>
              </w:rPr>
              <w:t xml:space="preserve"> </w:t>
            </w:r>
            <w:r w:rsidRPr="006C3367">
              <w:t>have</w:t>
            </w:r>
            <w:r w:rsidRPr="006C3367">
              <w:rPr>
                <w:spacing w:val="1"/>
              </w:rPr>
              <w:t xml:space="preserve"> </w:t>
            </w:r>
            <w:r w:rsidRPr="006C3367">
              <w:t>signed</w:t>
            </w:r>
            <w:r w:rsidRPr="006C3367">
              <w:rPr>
                <w:spacing w:val="1"/>
              </w:rPr>
              <w:t xml:space="preserve"> </w:t>
            </w:r>
            <w:r w:rsidRPr="006C3367">
              <w:t>these</w:t>
            </w:r>
            <w:r w:rsidRPr="006C3367">
              <w:rPr>
                <w:spacing w:val="1"/>
              </w:rPr>
              <w:t xml:space="preserve"> </w:t>
            </w:r>
            <w:r w:rsidRPr="006C3367">
              <w:t>presents</w:t>
            </w:r>
            <w:r w:rsidRPr="006C3367">
              <w:rPr>
                <w:spacing w:val="1"/>
              </w:rPr>
              <w:t xml:space="preserve"> </w:t>
            </w:r>
            <w:r w:rsidRPr="006C3367">
              <w:t>in</w:t>
            </w:r>
            <w:r w:rsidRPr="006C3367">
              <w:rPr>
                <w:spacing w:val="1"/>
              </w:rPr>
              <w:t xml:space="preserve"> </w:t>
            </w:r>
            <w:r w:rsidRPr="006C3367">
              <w:t>taken</w:t>
            </w:r>
            <w:r w:rsidRPr="006C3367">
              <w:rPr>
                <w:spacing w:val="1"/>
              </w:rPr>
              <w:t xml:space="preserve"> </w:t>
            </w:r>
            <w:r w:rsidRPr="006C3367">
              <w:t>thereof</w:t>
            </w:r>
            <w:r w:rsidRPr="006C3367">
              <w:rPr>
                <w:spacing w:val="1"/>
              </w:rPr>
              <w:t xml:space="preserve"> </w:t>
            </w:r>
            <w:r w:rsidRPr="006C3367">
              <w:t>in</w:t>
            </w:r>
            <w:r w:rsidRPr="006C3367">
              <w:rPr>
                <w:spacing w:val="1"/>
              </w:rPr>
              <w:t xml:space="preserve"> </w:t>
            </w:r>
            <w:r w:rsidRPr="006C3367">
              <w:t>the</w:t>
            </w:r>
            <w:r w:rsidRPr="006C3367">
              <w:rPr>
                <w:spacing w:val="1"/>
              </w:rPr>
              <w:t xml:space="preserve"> </w:t>
            </w:r>
            <w:r w:rsidRPr="006C3367">
              <w:t>presence</w:t>
            </w:r>
            <w:r w:rsidRPr="006C3367">
              <w:rPr>
                <w:spacing w:val="-1"/>
              </w:rPr>
              <w:t xml:space="preserve"> </w:t>
            </w:r>
            <w:r w:rsidRPr="006C3367">
              <w:t>of</w:t>
            </w:r>
          </w:p>
          <w:p w14:paraId="749BD1FA" w14:textId="77777777" w:rsidR="00CF7CCA" w:rsidRPr="006C3367" w:rsidRDefault="00CF7CCA" w:rsidP="00B43B32">
            <w:pPr>
              <w:pStyle w:val="TableParagraph"/>
              <w:spacing w:line="276" w:lineRule="auto"/>
              <w:ind w:left="200"/>
              <w:jc w:val="both"/>
            </w:pPr>
            <w:r w:rsidRPr="006C3367">
              <w:t>(1)</w:t>
            </w:r>
            <w:r w:rsidRPr="006C3367">
              <w:rPr>
                <w:spacing w:val="28"/>
              </w:rPr>
              <w:t xml:space="preserve"> </w:t>
            </w:r>
            <w:r w:rsidRPr="006C3367">
              <w:t>………………………………………</w:t>
            </w:r>
          </w:p>
          <w:p w14:paraId="18D367FF" w14:textId="77777777" w:rsidR="00CF7CCA" w:rsidRPr="006C3367" w:rsidRDefault="00CF7CCA" w:rsidP="00B43B32">
            <w:pPr>
              <w:pStyle w:val="TableParagraph"/>
              <w:spacing w:before="2" w:line="276" w:lineRule="auto"/>
              <w:ind w:left="559"/>
            </w:pPr>
            <w:r w:rsidRPr="006C3367">
              <w:t>….</w:t>
            </w:r>
          </w:p>
          <w:p w14:paraId="01496500" w14:textId="77777777" w:rsidR="00CF7CCA" w:rsidRPr="006C3367" w:rsidRDefault="00CF7CCA" w:rsidP="00B43B32">
            <w:pPr>
              <w:pStyle w:val="TableParagraph"/>
              <w:spacing w:line="276" w:lineRule="auto"/>
              <w:ind w:left="200"/>
            </w:pPr>
            <w:r w:rsidRPr="006C3367">
              <w:t>(2)</w:t>
            </w:r>
            <w:r w:rsidRPr="006C3367">
              <w:rPr>
                <w:spacing w:val="28"/>
              </w:rPr>
              <w:t xml:space="preserve"> </w:t>
            </w:r>
            <w:r w:rsidRPr="006C3367">
              <w:t>………………………………………</w:t>
            </w:r>
          </w:p>
          <w:p w14:paraId="77B46FC9" w14:textId="77777777" w:rsidR="00CF7CCA" w:rsidRPr="006C3367" w:rsidRDefault="00CF7CCA" w:rsidP="00B43B32">
            <w:pPr>
              <w:pStyle w:val="TableParagraph"/>
              <w:spacing w:before="1" w:line="276" w:lineRule="auto"/>
              <w:ind w:left="559"/>
            </w:pPr>
            <w:r w:rsidRPr="006C3367">
              <w:t>…</w:t>
            </w:r>
          </w:p>
          <w:p w14:paraId="60317A77" w14:textId="77777777" w:rsidR="00CF7CCA" w:rsidRPr="006C3367" w:rsidRDefault="00CF7CCA" w:rsidP="00B43B32">
            <w:pPr>
              <w:pStyle w:val="TableParagraph"/>
              <w:spacing w:line="276" w:lineRule="auto"/>
              <w:ind w:left="200"/>
            </w:pPr>
            <w:r w:rsidRPr="006C3367">
              <w:t>SIGNED</w:t>
            </w:r>
            <w:r w:rsidRPr="006C3367">
              <w:rPr>
                <w:spacing w:val="50"/>
              </w:rPr>
              <w:t xml:space="preserve"> </w:t>
            </w:r>
            <w:r w:rsidRPr="006C3367">
              <w:t>AND</w:t>
            </w:r>
            <w:r w:rsidRPr="006C3367">
              <w:rPr>
                <w:spacing w:val="111"/>
              </w:rPr>
              <w:t xml:space="preserve"> </w:t>
            </w:r>
            <w:r w:rsidRPr="006C3367">
              <w:t>DELIVERED</w:t>
            </w:r>
            <w:r w:rsidRPr="006C3367">
              <w:rPr>
                <w:spacing w:val="111"/>
              </w:rPr>
              <w:t xml:space="preserve"> </w:t>
            </w:r>
            <w:r w:rsidRPr="006C3367">
              <w:t>BY</w:t>
            </w:r>
            <w:r w:rsidRPr="006C3367">
              <w:rPr>
                <w:spacing w:val="111"/>
              </w:rPr>
              <w:t xml:space="preserve"> </w:t>
            </w:r>
            <w:r w:rsidRPr="006C3367">
              <w:t>the</w:t>
            </w:r>
          </w:p>
          <w:p w14:paraId="653403C4" w14:textId="0F74EA37" w:rsidR="00CF7CCA" w:rsidRPr="006C3367" w:rsidRDefault="00FE675C" w:rsidP="00B43B32">
            <w:pPr>
              <w:pStyle w:val="TableParagraph"/>
              <w:spacing w:line="276" w:lineRule="auto"/>
              <w:ind w:left="200"/>
            </w:pPr>
            <w:r w:rsidRPr="006C3367">
              <w:rPr>
                <w:sz w:val="24"/>
                <w:szCs w:val="24"/>
              </w:rPr>
              <w:t>Vendor</w:t>
            </w:r>
            <w:r w:rsidRPr="006C3367">
              <w:t xml:space="preserve"> </w:t>
            </w:r>
            <w:r w:rsidR="00CF7CCA" w:rsidRPr="006C3367">
              <w:t>by</w:t>
            </w:r>
            <w:r w:rsidR="00CF7CCA" w:rsidRPr="006C3367">
              <w:rPr>
                <w:spacing w:val="-3"/>
              </w:rPr>
              <w:t xml:space="preserve"> </w:t>
            </w:r>
            <w:r w:rsidR="00CF7CCA" w:rsidRPr="006C3367">
              <w:t>the</w:t>
            </w:r>
            <w:r w:rsidR="00CF7CCA" w:rsidRPr="006C3367">
              <w:rPr>
                <w:spacing w:val="-1"/>
              </w:rPr>
              <w:t xml:space="preserve"> </w:t>
            </w:r>
            <w:r w:rsidR="00CF7CCA" w:rsidRPr="006C3367">
              <w:t>hand</w:t>
            </w:r>
            <w:r w:rsidR="00CF7CCA" w:rsidRPr="006C3367">
              <w:rPr>
                <w:spacing w:val="-5"/>
              </w:rPr>
              <w:t xml:space="preserve"> </w:t>
            </w:r>
            <w:r w:rsidR="00CF7CCA" w:rsidRPr="006C3367">
              <w:t>Of</w:t>
            </w:r>
          </w:p>
          <w:p w14:paraId="17815C8F" w14:textId="77777777" w:rsidR="00CF7CCA" w:rsidRPr="006C3367" w:rsidRDefault="00CF7CCA" w:rsidP="00B43B32">
            <w:pPr>
              <w:pStyle w:val="TableParagraph"/>
              <w:spacing w:before="1" w:line="276" w:lineRule="auto"/>
              <w:ind w:left="200"/>
            </w:pPr>
            <w:r w:rsidRPr="006C3367">
              <w:t>Shri</w:t>
            </w:r>
            <w:r w:rsidRPr="006C3367">
              <w:rPr>
                <w:spacing w:val="-1"/>
              </w:rPr>
              <w:t xml:space="preserve"> </w:t>
            </w:r>
            <w:r w:rsidRPr="006C3367">
              <w:t>……………………………………….</w:t>
            </w:r>
          </w:p>
          <w:p w14:paraId="58C89212" w14:textId="77777777" w:rsidR="00CF7CCA" w:rsidRPr="006C3367" w:rsidRDefault="00CF7CCA" w:rsidP="00B43B32">
            <w:pPr>
              <w:pStyle w:val="TableParagraph"/>
              <w:spacing w:line="276" w:lineRule="auto"/>
              <w:ind w:left="200"/>
            </w:pPr>
            <w:r w:rsidRPr="006C3367">
              <w:t>and</w:t>
            </w:r>
            <w:r w:rsidRPr="006C3367">
              <w:rPr>
                <w:spacing w:val="-3"/>
              </w:rPr>
              <w:t xml:space="preserve"> </w:t>
            </w:r>
            <w:r w:rsidRPr="006C3367">
              <w:t>duly</w:t>
            </w:r>
            <w:r w:rsidRPr="006C3367">
              <w:rPr>
                <w:spacing w:val="-5"/>
              </w:rPr>
              <w:t xml:space="preserve"> </w:t>
            </w:r>
            <w:r w:rsidRPr="006C3367">
              <w:t>constituted</w:t>
            </w:r>
            <w:r w:rsidRPr="006C3367">
              <w:rPr>
                <w:spacing w:val="-2"/>
              </w:rPr>
              <w:t xml:space="preserve"> </w:t>
            </w:r>
            <w:r w:rsidRPr="006C3367">
              <w:t>attorney.</w:t>
            </w:r>
          </w:p>
        </w:tc>
        <w:tc>
          <w:tcPr>
            <w:tcW w:w="4795" w:type="dxa"/>
          </w:tcPr>
          <w:p w14:paraId="21989841" w14:textId="77777777" w:rsidR="00CF7CCA" w:rsidRPr="006C3367" w:rsidRDefault="00CF7CCA" w:rsidP="00B43B32">
            <w:pPr>
              <w:pStyle w:val="TableParagraph"/>
              <w:spacing w:line="276" w:lineRule="auto"/>
              <w:ind w:left="106" w:right="21"/>
              <w:jc w:val="both"/>
            </w:pPr>
            <w:r w:rsidRPr="006C3367">
              <w:t>If</w:t>
            </w:r>
            <w:r w:rsidRPr="006C3367">
              <w:rPr>
                <w:spacing w:val="1"/>
              </w:rPr>
              <w:t xml:space="preserve"> </w:t>
            </w:r>
            <w:r w:rsidRPr="006C3367">
              <w:t>the part is a partnership firm</w:t>
            </w:r>
            <w:r w:rsidRPr="006C3367">
              <w:rPr>
                <w:spacing w:val="1"/>
              </w:rPr>
              <w:t xml:space="preserve"> </w:t>
            </w:r>
            <w:r w:rsidRPr="006C3367">
              <w:t>or any individual</w:t>
            </w:r>
            <w:r w:rsidRPr="006C3367">
              <w:rPr>
                <w:spacing w:val="1"/>
              </w:rPr>
              <w:t xml:space="preserve"> </w:t>
            </w:r>
            <w:r w:rsidRPr="006C3367">
              <w:t>should</w:t>
            </w:r>
            <w:r w:rsidRPr="006C3367">
              <w:rPr>
                <w:spacing w:val="1"/>
              </w:rPr>
              <w:t xml:space="preserve"> </w:t>
            </w:r>
            <w:r w:rsidRPr="006C3367">
              <w:t>be</w:t>
            </w:r>
            <w:r w:rsidRPr="006C3367">
              <w:rPr>
                <w:spacing w:val="1"/>
              </w:rPr>
              <w:t xml:space="preserve"> </w:t>
            </w:r>
            <w:r w:rsidRPr="006C3367">
              <w:t>signed</w:t>
            </w:r>
            <w:r w:rsidRPr="006C3367">
              <w:rPr>
                <w:spacing w:val="1"/>
              </w:rPr>
              <w:t xml:space="preserve"> </w:t>
            </w:r>
            <w:r w:rsidRPr="006C3367">
              <w:t>by</w:t>
            </w:r>
            <w:r w:rsidRPr="006C3367">
              <w:rPr>
                <w:spacing w:val="1"/>
              </w:rPr>
              <w:t xml:space="preserve"> </w:t>
            </w:r>
            <w:r w:rsidRPr="006C3367">
              <w:t>all</w:t>
            </w:r>
            <w:r w:rsidRPr="006C3367">
              <w:rPr>
                <w:spacing w:val="1"/>
              </w:rPr>
              <w:t xml:space="preserve"> </w:t>
            </w:r>
            <w:r w:rsidRPr="006C3367">
              <w:t>or</w:t>
            </w:r>
            <w:r w:rsidRPr="006C3367">
              <w:rPr>
                <w:spacing w:val="1"/>
              </w:rPr>
              <w:t xml:space="preserve"> </w:t>
            </w:r>
            <w:r w:rsidRPr="006C3367">
              <w:t>on</w:t>
            </w:r>
            <w:r w:rsidRPr="006C3367">
              <w:rPr>
                <w:spacing w:val="1"/>
              </w:rPr>
              <w:t xml:space="preserve"> </w:t>
            </w:r>
            <w:r w:rsidRPr="006C3367">
              <w:t>behalf</w:t>
            </w:r>
            <w:r w:rsidRPr="006C3367">
              <w:rPr>
                <w:spacing w:val="1"/>
              </w:rPr>
              <w:t xml:space="preserve"> </w:t>
            </w:r>
            <w:r w:rsidRPr="006C3367">
              <w:t>of</w:t>
            </w:r>
            <w:r w:rsidRPr="006C3367">
              <w:rPr>
                <w:spacing w:val="1"/>
              </w:rPr>
              <w:t xml:space="preserve"> </w:t>
            </w:r>
            <w:r w:rsidRPr="006C3367">
              <w:t>all</w:t>
            </w:r>
            <w:r w:rsidRPr="006C3367">
              <w:rPr>
                <w:spacing w:val="1"/>
              </w:rPr>
              <w:t xml:space="preserve"> </w:t>
            </w:r>
            <w:r w:rsidRPr="006C3367">
              <w:t>the</w:t>
            </w:r>
            <w:r w:rsidRPr="006C3367">
              <w:rPr>
                <w:spacing w:val="1"/>
              </w:rPr>
              <w:t xml:space="preserve"> </w:t>
            </w:r>
            <w:r w:rsidRPr="006C3367">
              <w:t>partners.</w:t>
            </w:r>
          </w:p>
          <w:p w14:paraId="7615B5AD" w14:textId="77777777" w:rsidR="00CF7CCA" w:rsidRPr="006C3367" w:rsidRDefault="00CF7CCA" w:rsidP="00B43B32">
            <w:pPr>
              <w:pStyle w:val="TableParagraph"/>
              <w:spacing w:line="276" w:lineRule="auto"/>
            </w:pPr>
          </w:p>
          <w:p w14:paraId="39E7934D" w14:textId="77777777" w:rsidR="00CF7CCA" w:rsidRPr="006C3367" w:rsidRDefault="00CF7CCA" w:rsidP="00B43B32">
            <w:pPr>
              <w:pStyle w:val="TableParagraph"/>
              <w:spacing w:line="276" w:lineRule="auto"/>
            </w:pPr>
          </w:p>
          <w:p w14:paraId="040AC8B8" w14:textId="77777777" w:rsidR="00CF7CCA" w:rsidRPr="006C3367" w:rsidRDefault="00CF7CCA" w:rsidP="00B43B32">
            <w:pPr>
              <w:pStyle w:val="TableParagraph"/>
              <w:spacing w:line="276" w:lineRule="auto"/>
            </w:pPr>
          </w:p>
          <w:p w14:paraId="2CC2E2DB" w14:textId="77777777" w:rsidR="00CF7CCA" w:rsidRPr="006C3367" w:rsidRDefault="00CF7CCA" w:rsidP="00B43B32">
            <w:pPr>
              <w:pStyle w:val="TableParagraph"/>
              <w:spacing w:line="276" w:lineRule="auto"/>
            </w:pPr>
          </w:p>
          <w:p w14:paraId="4B85C53F" w14:textId="77777777" w:rsidR="00CF7CCA" w:rsidRPr="006C3367" w:rsidRDefault="00CF7CCA" w:rsidP="00B43B32">
            <w:pPr>
              <w:pStyle w:val="TableParagraph"/>
              <w:spacing w:line="276" w:lineRule="auto"/>
            </w:pPr>
          </w:p>
          <w:p w14:paraId="65ECEBFC" w14:textId="77777777" w:rsidR="00CF7CCA" w:rsidRPr="006C3367" w:rsidRDefault="00CF7CCA" w:rsidP="00B43B32">
            <w:pPr>
              <w:pStyle w:val="TableParagraph"/>
              <w:spacing w:line="276" w:lineRule="auto"/>
            </w:pPr>
          </w:p>
          <w:p w14:paraId="4D26042E" w14:textId="77777777" w:rsidR="00CF7CCA" w:rsidRPr="006C3367" w:rsidRDefault="00CF7CCA" w:rsidP="00B43B32">
            <w:pPr>
              <w:pStyle w:val="TableParagraph"/>
              <w:spacing w:line="276" w:lineRule="auto"/>
            </w:pPr>
          </w:p>
          <w:p w14:paraId="467B2630" w14:textId="77777777" w:rsidR="00CF7CCA" w:rsidRPr="006C3367" w:rsidRDefault="00CF7CCA" w:rsidP="00B43B32">
            <w:pPr>
              <w:pStyle w:val="TableParagraph"/>
              <w:spacing w:line="276" w:lineRule="auto"/>
            </w:pPr>
          </w:p>
          <w:p w14:paraId="7D74D23B" w14:textId="77777777" w:rsidR="00CF7CCA" w:rsidRPr="006C3367" w:rsidRDefault="00CF7CCA" w:rsidP="00B43B32">
            <w:pPr>
              <w:pStyle w:val="TableParagraph"/>
              <w:spacing w:before="4" w:line="276" w:lineRule="auto"/>
            </w:pPr>
          </w:p>
          <w:p w14:paraId="05B216A0" w14:textId="1E850AA5" w:rsidR="00CF7CCA" w:rsidRPr="006C3367" w:rsidRDefault="00CF7CCA" w:rsidP="00B43B32">
            <w:pPr>
              <w:pStyle w:val="TableParagraph"/>
              <w:spacing w:line="276" w:lineRule="auto"/>
              <w:ind w:left="106" w:right="197"/>
              <w:jc w:val="both"/>
            </w:pPr>
            <w:r w:rsidRPr="006C3367">
              <w:t xml:space="preserve">If the </w:t>
            </w:r>
            <w:r w:rsidR="008E7A22" w:rsidRPr="006C3367">
              <w:t>Vendor</w:t>
            </w:r>
            <w:r w:rsidRPr="006C3367">
              <w:t xml:space="preserve"> signs under its common Seal the</w:t>
            </w:r>
            <w:r w:rsidRPr="006C3367">
              <w:rPr>
                <w:spacing w:val="1"/>
              </w:rPr>
              <w:t xml:space="preserve"> </w:t>
            </w:r>
            <w:r w:rsidRPr="006C3367">
              <w:t>signature</w:t>
            </w:r>
            <w:r w:rsidRPr="006C3367">
              <w:rPr>
                <w:spacing w:val="-15"/>
              </w:rPr>
              <w:t xml:space="preserve"> </w:t>
            </w:r>
            <w:r w:rsidRPr="006C3367">
              <w:t>clause</w:t>
            </w:r>
            <w:r w:rsidRPr="006C3367">
              <w:rPr>
                <w:spacing w:val="-12"/>
              </w:rPr>
              <w:t xml:space="preserve"> </w:t>
            </w:r>
            <w:r w:rsidRPr="006C3367">
              <w:t>should</w:t>
            </w:r>
            <w:r w:rsidRPr="006C3367">
              <w:rPr>
                <w:spacing w:val="-14"/>
              </w:rPr>
              <w:t xml:space="preserve"> </w:t>
            </w:r>
            <w:r w:rsidRPr="006C3367">
              <w:t>tally</w:t>
            </w:r>
            <w:r w:rsidRPr="006C3367">
              <w:rPr>
                <w:spacing w:val="-14"/>
              </w:rPr>
              <w:t xml:space="preserve"> </w:t>
            </w:r>
            <w:r w:rsidRPr="006C3367">
              <w:t>with</w:t>
            </w:r>
            <w:r w:rsidRPr="006C3367">
              <w:rPr>
                <w:spacing w:val="-11"/>
              </w:rPr>
              <w:t xml:space="preserve"> </w:t>
            </w:r>
            <w:r w:rsidRPr="006C3367">
              <w:t>their</w:t>
            </w:r>
            <w:r w:rsidRPr="006C3367">
              <w:rPr>
                <w:spacing w:val="-13"/>
              </w:rPr>
              <w:t xml:space="preserve"> </w:t>
            </w:r>
            <w:r w:rsidRPr="006C3367">
              <w:t>sealing</w:t>
            </w:r>
            <w:r w:rsidRPr="006C3367">
              <w:rPr>
                <w:spacing w:val="-12"/>
              </w:rPr>
              <w:t xml:space="preserve"> </w:t>
            </w:r>
            <w:r w:rsidRPr="006C3367">
              <w:t>clause</w:t>
            </w:r>
            <w:r w:rsidRPr="006C3367">
              <w:rPr>
                <w:spacing w:val="-58"/>
              </w:rPr>
              <w:t xml:space="preserve"> </w:t>
            </w:r>
            <w:r w:rsidRPr="006C3367">
              <w:t>in</w:t>
            </w:r>
            <w:r w:rsidRPr="006C3367">
              <w:rPr>
                <w:spacing w:val="-1"/>
              </w:rPr>
              <w:t xml:space="preserve"> </w:t>
            </w:r>
            <w:r w:rsidRPr="006C3367">
              <w:t>the Articles of</w:t>
            </w:r>
            <w:r w:rsidRPr="006C3367">
              <w:rPr>
                <w:spacing w:val="2"/>
              </w:rPr>
              <w:t xml:space="preserve"> </w:t>
            </w:r>
            <w:r w:rsidRPr="006C3367">
              <w:t>Associations.</w:t>
            </w:r>
          </w:p>
          <w:p w14:paraId="1C1AAEE6" w14:textId="77777777" w:rsidR="00CF7CCA" w:rsidRPr="006C3367" w:rsidRDefault="00CF7CCA" w:rsidP="00B43B32">
            <w:pPr>
              <w:pStyle w:val="TableParagraph"/>
              <w:spacing w:line="276" w:lineRule="auto"/>
            </w:pPr>
          </w:p>
          <w:p w14:paraId="46B47EED" w14:textId="77777777" w:rsidR="00CF7CCA" w:rsidRPr="006C3367" w:rsidRDefault="00CF7CCA" w:rsidP="00B43B32">
            <w:pPr>
              <w:pStyle w:val="TableParagraph"/>
              <w:spacing w:line="276" w:lineRule="auto"/>
            </w:pPr>
          </w:p>
          <w:p w14:paraId="15762DFB" w14:textId="77777777" w:rsidR="00CF7CCA" w:rsidRPr="006C3367" w:rsidRDefault="00CF7CCA" w:rsidP="00B43B32">
            <w:pPr>
              <w:pStyle w:val="TableParagraph"/>
              <w:spacing w:line="276" w:lineRule="auto"/>
            </w:pPr>
          </w:p>
          <w:p w14:paraId="71CEAE87" w14:textId="77777777" w:rsidR="00CF7CCA" w:rsidRPr="006C3367" w:rsidRDefault="00CF7CCA" w:rsidP="00B43B32">
            <w:pPr>
              <w:pStyle w:val="TableParagraph"/>
              <w:spacing w:line="276" w:lineRule="auto"/>
            </w:pPr>
          </w:p>
          <w:p w14:paraId="210A61AA" w14:textId="77777777" w:rsidR="00CF7CCA" w:rsidRPr="006C3367" w:rsidRDefault="00CF7CCA" w:rsidP="00B43B32">
            <w:pPr>
              <w:pStyle w:val="TableParagraph"/>
              <w:spacing w:line="276" w:lineRule="auto"/>
            </w:pPr>
          </w:p>
          <w:p w14:paraId="26516A89" w14:textId="77777777" w:rsidR="00CF7CCA" w:rsidRPr="006C3367" w:rsidRDefault="00CF7CCA" w:rsidP="00B43B32">
            <w:pPr>
              <w:pStyle w:val="TableParagraph"/>
              <w:spacing w:line="276" w:lineRule="auto"/>
            </w:pPr>
          </w:p>
          <w:p w14:paraId="1C70D0F4" w14:textId="03A332B8" w:rsidR="00CF7CCA" w:rsidRPr="006C3367" w:rsidRDefault="00CF7CCA" w:rsidP="00B43B32">
            <w:pPr>
              <w:pStyle w:val="TableParagraph"/>
              <w:spacing w:line="276" w:lineRule="auto"/>
              <w:ind w:left="106" w:right="200"/>
              <w:jc w:val="both"/>
            </w:pPr>
            <w:r w:rsidRPr="006C3367">
              <w:t xml:space="preserve">The </w:t>
            </w:r>
            <w:r w:rsidR="008E7A22" w:rsidRPr="006C3367">
              <w:t>Vendor</w:t>
            </w:r>
            <w:r w:rsidRPr="006C3367">
              <w:t xml:space="preserve"> is signing by the hand of power of</w:t>
            </w:r>
            <w:r w:rsidRPr="006C3367">
              <w:rPr>
                <w:spacing w:val="1"/>
              </w:rPr>
              <w:t xml:space="preserve"> </w:t>
            </w:r>
            <w:r w:rsidRPr="006C3367">
              <w:t>attorney</w:t>
            </w:r>
            <w:r w:rsidRPr="006C3367">
              <w:rPr>
                <w:spacing w:val="-4"/>
              </w:rPr>
              <w:t xml:space="preserve"> </w:t>
            </w:r>
            <w:r w:rsidRPr="006C3367">
              <w:t>whether</w:t>
            </w:r>
            <w:r w:rsidRPr="006C3367">
              <w:rPr>
                <w:spacing w:val="1"/>
              </w:rPr>
              <w:t xml:space="preserve"> </w:t>
            </w:r>
            <w:r w:rsidRPr="006C3367">
              <w:t>a</w:t>
            </w:r>
            <w:r w:rsidRPr="006C3367">
              <w:rPr>
                <w:spacing w:val="-1"/>
              </w:rPr>
              <w:t xml:space="preserve"> </w:t>
            </w:r>
            <w:r w:rsidRPr="006C3367">
              <w:t>company</w:t>
            </w:r>
            <w:r w:rsidRPr="006C3367">
              <w:rPr>
                <w:spacing w:val="-3"/>
              </w:rPr>
              <w:t xml:space="preserve"> </w:t>
            </w:r>
            <w:r w:rsidRPr="006C3367">
              <w:t>or</w:t>
            </w:r>
            <w:r w:rsidRPr="006C3367">
              <w:rPr>
                <w:spacing w:val="1"/>
              </w:rPr>
              <w:t xml:space="preserve"> </w:t>
            </w:r>
            <w:r w:rsidRPr="006C3367">
              <w:t>individual.</w:t>
            </w:r>
          </w:p>
          <w:p w14:paraId="2F0CE98C" w14:textId="77777777" w:rsidR="00CF7CCA" w:rsidRPr="006C3367" w:rsidRDefault="00CF7CCA" w:rsidP="00B43B32">
            <w:pPr>
              <w:pStyle w:val="TableParagraph"/>
              <w:spacing w:before="1" w:line="276" w:lineRule="auto"/>
            </w:pPr>
          </w:p>
          <w:p w14:paraId="1D686F96" w14:textId="71DB0E50" w:rsidR="00CF7CCA" w:rsidRPr="006C3367" w:rsidRDefault="00CF7CCA" w:rsidP="00B43B32">
            <w:pPr>
              <w:pStyle w:val="TableParagraph"/>
              <w:spacing w:before="1" w:line="276" w:lineRule="auto"/>
              <w:ind w:left="106" w:right="201"/>
              <w:jc w:val="both"/>
            </w:pPr>
            <w:r w:rsidRPr="006C3367">
              <w:t xml:space="preserve">The </w:t>
            </w:r>
            <w:r w:rsidR="008E7A22" w:rsidRPr="006C3367">
              <w:t>Vendor</w:t>
            </w:r>
            <w:r w:rsidRPr="006C3367">
              <w:t xml:space="preserve"> is signing by the hand of power of</w:t>
            </w:r>
            <w:r w:rsidRPr="006C3367">
              <w:rPr>
                <w:spacing w:val="1"/>
              </w:rPr>
              <w:t xml:space="preserve"> </w:t>
            </w:r>
            <w:r w:rsidRPr="006C3367">
              <w:t>attorney</w:t>
            </w:r>
            <w:r w:rsidRPr="006C3367">
              <w:rPr>
                <w:spacing w:val="-4"/>
              </w:rPr>
              <w:t xml:space="preserve"> </w:t>
            </w:r>
            <w:r w:rsidRPr="006C3367">
              <w:t>whether</w:t>
            </w:r>
            <w:r w:rsidRPr="006C3367">
              <w:rPr>
                <w:spacing w:val="1"/>
              </w:rPr>
              <w:t xml:space="preserve"> </w:t>
            </w:r>
            <w:r w:rsidRPr="006C3367">
              <w:t>a</w:t>
            </w:r>
            <w:r w:rsidRPr="006C3367">
              <w:rPr>
                <w:spacing w:val="-1"/>
              </w:rPr>
              <w:t xml:space="preserve"> </w:t>
            </w:r>
            <w:r w:rsidRPr="006C3367">
              <w:t>company</w:t>
            </w:r>
            <w:r w:rsidRPr="006C3367">
              <w:rPr>
                <w:spacing w:val="-3"/>
              </w:rPr>
              <w:t xml:space="preserve"> </w:t>
            </w:r>
            <w:r w:rsidRPr="006C3367">
              <w:t>or</w:t>
            </w:r>
            <w:r w:rsidRPr="006C3367">
              <w:rPr>
                <w:spacing w:val="1"/>
              </w:rPr>
              <w:t xml:space="preserve"> </w:t>
            </w:r>
            <w:r w:rsidRPr="006C3367">
              <w:t>individual.</w:t>
            </w:r>
          </w:p>
        </w:tc>
      </w:tr>
    </w:tbl>
    <w:p w14:paraId="0CF1E0BD" w14:textId="40B7177B" w:rsidR="002B20AD" w:rsidRDefault="002B20AD" w:rsidP="00B43B32">
      <w:pPr>
        <w:pStyle w:val="TableParagraph"/>
        <w:spacing w:before="240" w:line="276" w:lineRule="auto"/>
        <w:jc w:val="right"/>
        <w:rPr>
          <w:b/>
          <w:bCs/>
          <w:sz w:val="28"/>
          <w:szCs w:val="28"/>
          <w:u w:val="single"/>
        </w:rPr>
      </w:pPr>
    </w:p>
    <w:p w14:paraId="4B0C9570" w14:textId="3CCDCCAB" w:rsidR="00C20256" w:rsidRDefault="00C20256" w:rsidP="00B43B32">
      <w:pPr>
        <w:pStyle w:val="TableParagraph"/>
        <w:spacing w:before="240" w:line="276" w:lineRule="auto"/>
        <w:jc w:val="right"/>
        <w:rPr>
          <w:b/>
          <w:bCs/>
          <w:sz w:val="28"/>
          <w:szCs w:val="28"/>
          <w:u w:val="single"/>
        </w:rPr>
      </w:pPr>
    </w:p>
    <w:p w14:paraId="3E3193F0" w14:textId="77777777" w:rsidR="00C20256" w:rsidRPr="006C3367" w:rsidRDefault="00C20256" w:rsidP="00B43B32">
      <w:pPr>
        <w:pStyle w:val="TableParagraph"/>
        <w:spacing w:before="240" w:line="276" w:lineRule="auto"/>
        <w:jc w:val="right"/>
        <w:rPr>
          <w:b/>
          <w:bCs/>
          <w:sz w:val="28"/>
          <w:szCs w:val="28"/>
          <w:u w:val="single"/>
        </w:rPr>
      </w:pPr>
    </w:p>
    <w:p w14:paraId="09ADD1AD" w14:textId="77777777" w:rsidR="007536D1" w:rsidRDefault="007536D1" w:rsidP="00B43B32">
      <w:pPr>
        <w:pStyle w:val="TableParagraph"/>
        <w:spacing w:before="240" w:line="276" w:lineRule="auto"/>
        <w:jc w:val="right"/>
        <w:rPr>
          <w:b/>
          <w:bCs/>
          <w:sz w:val="28"/>
          <w:szCs w:val="28"/>
          <w:u w:val="single"/>
        </w:rPr>
      </w:pPr>
    </w:p>
    <w:p w14:paraId="367108AB" w14:textId="77777777" w:rsidR="007536D1" w:rsidRDefault="007536D1" w:rsidP="00B43B32">
      <w:pPr>
        <w:pStyle w:val="TableParagraph"/>
        <w:spacing w:before="240" w:line="276" w:lineRule="auto"/>
        <w:jc w:val="right"/>
        <w:rPr>
          <w:b/>
          <w:bCs/>
          <w:sz w:val="28"/>
          <w:szCs w:val="28"/>
          <w:u w:val="single"/>
        </w:rPr>
      </w:pPr>
    </w:p>
    <w:p w14:paraId="78E0A124" w14:textId="71932EA3" w:rsidR="001847EE" w:rsidRPr="006C3367" w:rsidRDefault="001847EE" w:rsidP="007536D1">
      <w:pPr>
        <w:pStyle w:val="Heading3"/>
        <w:jc w:val="right"/>
        <w:rPr>
          <w:caps/>
          <w:lang w:val="en-IN"/>
        </w:rPr>
      </w:pPr>
      <w:bookmarkStart w:id="22" w:name="_Annexure_-_II"/>
      <w:bookmarkEnd w:id="22"/>
      <w:r w:rsidRPr="006C3367">
        <w:lastRenderedPageBreak/>
        <w:t>Annexure</w:t>
      </w:r>
      <w:r w:rsidRPr="006C3367">
        <w:rPr>
          <w:caps/>
          <w:lang w:val="en-IN"/>
        </w:rPr>
        <w:t xml:space="preserve"> - II</w:t>
      </w:r>
    </w:p>
    <w:p w14:paraId="5C92ECEB" w14:textId="72D69CD2" w:rsidR="001847EE" w:rsidRPr="006C3367" w:rsidRDefault="001847EE" w:rsidP="00B43B32">
      <w:pPr>
        <w:pStyle w:val="TableParagraph"/>
        <w:spacing w:before="240" w:line="276" w:lineRule="auto"/>
        <w:jc w:val="center"/>
        <w:rPr>
          <w:b/>
          <w:bCs/>
          <w:caps/>
          <w:sz w:val="24"/>
          <w:szCs w:val="24"/>
          <w:u w:val="single"/>
          <w:lang w:val="en-IN"/>
        </w:rPr>
      </w:pPr>
      <w:r w:rsidRPr="006C3367">
        <w:rPr>
          <w:b/>
          <w:bCs/>
          <w:caps/>
          <w:sz w:val="24"/>
          <w:szCs w:val="24"/>
          <w:u w:val="single"/>
          <w:lang w:val="en-IN"/>
        </w:rPr>
        <w:t>Proforma for Bank Guarantee</w:t>
      </w:r>
    </w:p>
    <w:p w14:paraId="2E4B09BE" w14:textId="77777777" w:rsidR="00E81AF9" w:rsidRPr="006C3367" w:rsidRDefault="00E81AF9" w:rsidP="00B43B32">
      <w:pPr>
        <w:pStyle w:val="TableParagraph"/>
        <w:spacing w:before="240" w:line="276" w:lineRule="auto"/>
        <w:jc w:val="center"/>
        <w:rPr>
          <w:b/>
          <w:bCs/>
          <w:caps/>
          <w:sz w:val="2"/>
          <w:szCs w:val="2"/>
          <w:u w:val="single"/>
          <w:lang w:val="en-IN"/>
        </w:rPr>
      </w:pPr>
    </w:p>
    <w:p w14:paraId="5D00FBC0" w14:textId="77777777" w:rsidR="001847EE" w:rsidRPr="006C3367" w:rsidRDefault="001847EE" w:rsidP="00B43B32">
      <w:pPr>
        <w:pStyle w:val="TableParagraph"/>
        <w:spacing w:line="276" w:lineRule="auto"/>
        <w:jc w:val="center"/>
        <w:rPr>
          <w:sz w:val="24"/>
          <w:szCs w:val="24"/>
          <w:lang w:val="en-IN"/>
        </w:rPr>
      </w:pPr>
      <w:r w:rsidRPr="006C3367">
        <w:rPr>
          <w:sz w:val="24"/>
          <w:szCs w:val="24"/>
          <w:lang w:val="en-IN"/>
        </w:rPr>
        <w:t>(On Non-Judicial Stamp Paper of appropriate value purchased in the name of the</w:t>
      </w:r>
    </w:p>
    <w:p w14:paraId="09C6CDB2" w14:textId="77777777" w:rsidR="001847EE" w:rsidRPr="006C3367" w:rsidRDefault="001847EE" w:rsidP="00B43B32">
      <w:pPr>
        <w:pStyle w:val="TableParagraph"/>
        <w:spacing w:line="276" w:lineRule="auto"/>
        <w:jc w:val="center"/>
        <w:rPr>
          <w:sz w:val="24"/>
          <w:szCs w:val="24"/>
          <w:lang w:val="en-IN"/>
        </w:rPr>
      </w:pPr>
      <w:r w:rsidRPr="006C3367">
        <w:rPr>
          <w:sz w:val="24"/>
          <w:szCs w:val="24"/>
          <w:lang w:val="en-IN"/>
        </w:rPr>
        <w:t>issuing bank)</w:t>
      </w:r>
    </w:p>
    <w:p w14:paraId="2ACDCA15" w14:textId="77777777" w:rsidR="001847EE" w:rsidRPr="006C3367" w:rsidRDefault="001847EE" w:rsidP="00B43B32">
      <w:pPr>
        <w:pStyle w:val="TableParagraph"/>
        <w:spacing w:line="276" w:lineRule="auto"/>
        <w:jc w:val="center"/>
        <w:rPr>
          <w:sz w:val="24"/>
          <w:szCs w:val="24"/>
          <w:lang w:val="en-IN"/>
        </w:rPr>
      </w:pPr>
      <w:r w:rsidRPr="006C3367">
        <w:rPr>
          <w:sz w:val="24"/>
          <w:szCs w:val="24"/>
          <w:lang w:val="en-IN"/>
        </w:rPr>
        <w:t xml:space="preserve">                                                                                        Place: </w:t>
      </w:r>
    </w:p>
    <w:p w14:paraId="33CE45BF" w14:textId="77777777" w:rsidR="001847EE" w:rsidRPr="006C3367" w:rsidRDefault="001847EE" w:rsidP="00B43B32">
      <w:pPr>
        <w:pStyle w:val="TableParagraph"/>
        <w:spacing w:line="276" w:lineRule="auto"/>
        <w:jc w:val="center"/>
        <w:rPr>
          <w:sz w:val="24"/>
          <w:szCs w:val="24"/>
          <w:lang w:val="en-IN"/>
        </w:rPr>
      </w:pPr>
      <w:r w:rsidRPr="006C3367">
        <w:rPr>
          <w:sz w:val="24"/>
          <w:szCs w:val="24"/>
          <w:lang w:val="en-IN"/>
        </w:rPr>
        <w:t xml:space="preserve">                                                                                       Date: </w:t>
      </w:r>
    </w:p>
    <w:p w14:paraId="0B567A1F" w14:textId="77777777" w:rsidR="001847EE" w:rsidRPr="006C3367" w:rsidRDefault="001847EE" w:rsidP="00B43B32">
      <w:pPr>
        <w:pStyle w:val="TableParagraph"/>
        <w:spacing w:line="276" w:lineRule="auto"/>
        <w:jc w:val="both"/>
        <w:rPr>
          <w:sz w:val="24"/>
          <w:szCs w:val="24"/>
          <w:lang w:val="en-IN"/>
        </w:rPr>
      </w:pPr>
      <w:r w:rsidRPr="006C3367">
        <w:rPr>
          <w:sz w:val="24"/>
          <w:szCs w:val="24"/>
          <w:lang w:val="en-IN"/>
        </w:rPr>
        <w:t xml:space="preserve">The Regional Director </w:t>
      </w:r>
    </w:p>
    <w:p w14:paraId="0F97A08D" w14:textId="77777777" w:rsidR="001847EE" w:rsidRPr="006C3367" w:rsidRDefault="001847EE" w:rsidP="00B43B32">
      <w:pPr>
        <w:pStyle w:val="TableParagraph"/>
        <w:spacing w:line="276" w:lineRule="auto"/>
        <w:jc w:val="both"/>
        <w:rPr>
          <w:sz w:val="24"/>
          <w:szCs w:val="24"/>
          <w:lang w:val="en-IN"/>
        </w:rPr>
      </w:pPr>
      <w:r w:rsidRPr="006C3367">
        <w:rPr>
          <w:sz w:val="24"/>
          <w:szCs w:val="24"/>
          <w:lang w:val="en-IN"/>
        </w:rPr>
        <w:t xml:space="preserve">Reserve Bank of India </w:t>
      </w:r>
    </w:p>
    <w:p w14:paraId="46F6F7EC" w14:textId="77777777" w:rsidR="001847EE" w:rsidRPr="006C3367" w:rsidRDefault="001847EE" w:rsidP="00B43B32">
      <w:pPr>
        <w:pStyle w:val="TableParagraph"/>
        <w:spacing w:line="276" w:lineRule="auto"/>
        <w:jc w:val="both"/>
        <w:rPr>
          <w:sz w:val="24"/>
          <w:szCs w:val="24"/>
          <w:lang w:val="en-IN"/>
        </w:rPr>
      </w:pPr>
      <w:r w:rsidRPr="006C3367">
        <w:rPr>
          <w:sz w:val="24"/>
          <w:szCs w:val="24"/>
          <w:lang w:val="en-IN"/>
        </w:rPr>
        <w:t xml:space="preserve">Bhubaneswar </w:t>
      </w:r>
    </w:p>
    <w:p w14:paraId="0B91E324"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Dear Sir, </w:t>
      </w:r>
    </w:p>
    <w:p w14:paraId="162F31C5" w14:textId="77777777" w:rsidR="001E289D" w:rsidRPr="006C3367" w:rsidRDefault="001E289D" w:rsidP="00B43B32">
      <w:pPr>
        <w:pStyle w:val="TableParagraph"/>
        <w:spacing w:before="240" w:line="276" w:lineRule="auto"/>
        <w:jc w:val="both"/>
        <w:rPr>
          <w:b/>
          <w:sz w:val="24"/>
          <w:szCs w:val="24"/>
        </w:rPr>
      </w:pPr>
      <w:r w:rsidRPr="006C3367">
        <w:rPr>
          <w:b/>
          <w:sz w:val="24"/>
          <w:szCs w:val="24"/>
        </w:rPr>
        <w:t>Installation of Tea/Coffee Vending Machines and Supply of Manpower for Maintenance of Vending Machines at Main Office Premises, Reserve Bank of India, Bhubaneswar</w:t>
      </w:r>
    </w:p>
    <w:p w14:paraId="498653D1" w14:textId="5F533543"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WHEREAS Reserve Bank of India, having its Central Office at Shahid Bhagat Singh Road, Mumbai, through its office at Reserve Bank of India, Pt. </w:t>
      </w:r>
      <w:proofErr w:type="spellStart"/>
      <w:r w:rsidRPr="006C3367">
        <w:rPr>
          <w:sz w:val="24"/>
          <w:szCs w:val="24"/>
          <w:lang w:val="en-IN"/>
        </w:rPr>
        <w:t>J.N.Marg</w:t>
      </w:r>
      <w:proofErr w:type="spellEnd"/>
      <w:r w:rsidRPr="006C3367">
        <w:rPr>
          <w:sz w:val="24"/>
          <w:szCs w:val="24"/>
          <w:lang w:val="en-IN"/>
        </w:rPr>
        <w:t>, Bhubaneswar (hereinafter called “the RBI”) has awarded the Contract for the captioned work (hereinafter called the "Contract") to M/s</w:t>
      </w:r>
      <w:r w:rsidR="0060498F" w:rsidRPr="006C3367">
        <w:rPr>
          <w:sz w:val="24"/>
          <w:szCs w:val="24"/>
          <w:lang w:val="en-IN"/>
        </w:rPr>
        <w:t>_________________</w:t>
      </w:r>
      <w:r w:rsidR="000E7AF1" w:rsidRPr="006C3367">
        <w:rPr>
          <w:sz w:val="24"/>
          <w:szCs w:val="24"/>
          <w:lang w:val="en-IN"/>
        </w:rPr>
        <w:t>__________________</w:t>
      </w:r>
      <w:r w:rsidRPr="006C3367">
        <w:rPr>
          <w:sz w:val="24"/>
          <w:szCs w:val="24"/>
          <w:lang w:val="en-IN"/>
        </w:rPr>
        <w:t xml:space="preserve"> (Name of the Vendor) (hereinafter called " the said Vendor", which expression shall include its successors and assigns). </w:t>
      </w:r>
    </w:p>
    <w:p w14:paraId="414A46C7" w14:textId="5B4CDF8C"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AND Whereas under the said contract the Vendor is bound by the said Contract to submit to RBI, Bhubaneswar a Performance Bank Guarantee for a total amount of ₹</w:t>
      </w:r>
      <w:r w:rsidR="0060498F" w:rsidRPr="006C3367">
        <w:rPr>
          <w:sz w:val="24"/>
          <w:szCs w:val="24"/>
          <w:lang w:val="en-IN"/>
        </w:rPr>
        <w:t>_____________</w:t>
      </w:r>
      <w:r w:rsidRPr="006C3367">
        <w:rPr>
          <w:sz w:val="24"/>
          <w:szCs w:val="24"/>
          <w:lang w:val="en-IN"/>
        </w:rPr>
        <w:t xml:space="preserve">/- (Rupees in words Only) in for the due fulfilment by the said Vendor of the terms and conditions contained in the contract. </w:t>
      </w:r>
    </w:p>
    <w:p w14:paraId="598A0F91" w14:textId="30324D75"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We, </w:t>
      </w:r>
      <w:r w:rsidR="0060498F" w:rsidRPr="006C3367">
        <w:rPr>
          <w:sz w:val="24"/>
          <w:szCs w:val="24"/>
          <w:lang w:val="en-IN"/>
        </w:rPr>
        <w:t>__________________________</w:t>
      </w:r>
      <w:r w:rsidR="00166279" w:rsidRPr="006C3367">
        <w:rPr>
          <w:sz w:val="24"/>
          <w:szCs w:val="24"/>
          <w:lang w:val="en-IN"/>
        </w:rPr>
        <w:t xml:space="preserve"> (</w:t>
      </w:r>
      <w:r w:rsidRPr="006C3367">
        <w:rPr>
          <w:sz w:val="24"/>
          <w:szCs w:val="24"/>
          <w:lang w:val="en-IN"/>
        </w:rPr>
        <w:t xml:space="preserve">Name of the bank), (hereinafter called “the Bank”), at the request of M/s </w:t>
      </w:r>
      <w:r w:rsidR="0060498F" w:rsidRPr="006C3367">
        <w:rPr>
          <w:sz w:val="24"/>
          <w:szCs w:val="24"/>
          <w:lang w:val="en-IN"/>
        </w:rPr>
        <w:t>_____________________________________</w:t>
      </w:r>
      <w:r w:rsidRPr="006C3367">
        <w:rPr>
          <w:sz w:val="24"/>
          <w:szCs w:val="24"/>
          <w:lang w:val="en-IN"/>
        </w:rPr>
        <w:t>, the Vendor, do hereby undertake to pay to RBI, an amount not exceeding of ₹</w:t>
      </w:r>
      <w:r w:rsidR="0060498F" w:rsidRPr="006C3367">
        <w:rPr>
          <w:sz w:val="24"/>
          <w:szCs w:val="24"/>
          <w:lang w:val="en-IN"/>
        </w:rPr>
        <w:t>_____________</w:t>
      </w:r>
      <w:r w:rsidRPr="006C3367">
        <w:rPr>
          <w:sz w:val="24"/>
          <w:szCs w:val="24"/>
          <w:lang w:val="en-IN"/>
        </w:rPr>
        <w:t xml:space="preserve">/- (Rupees in words Only) in as Performance Guarantee for due fulfilment of terms and conditions of the contract. </w:t>
      </w:r>
    </w:p>
    <w:p w14:paraId="1F839698" w14:textId="77777777" w:rsidR="0034704F" w:rsidRDefault="0034704F" w:rsidP="00B43B32">
      <w:pPr>
        <w:pStyle w:val="TableParagraph"/>
        <w:spacing w:before="240" w:line="276" w:lineRule="auto"/>
        <w:jc w:val="center"/>
        <w:rPr>
          <w:b/>
          <w:bCs/>
          <w:sz w:val="24"/>
          <w:szCs w:val="24"/>
          <w:u w:val="single"/>
          <w:lang w:val="en-IN"/>
        </w:rPr>
      </w:pPr>
    </w:p>
    <w:p w14:paraId="0977B35D" w14:textId="77777777" w:rsidR="0034704F" w:rsidRDefault="0034704F" w:rsidP="00B43B32">
      <w:pPr>
        <w:pStyle w:val="TableParagraph"/>
        <w:spacing w:before="240" w:line="276" w:lineRule="auto"/>
        <w:jc w:val="center"/>
        <w:rPr>
          <w:b/>
          <w:bCs/>
          <w:sz w:val="24"/>
          <w:szCs w:val="24"/>
          <w:u w:val="single"/>
          <w:lang w:val="en-IN"/>
        </w:rPr>
      </w:pPr>
    </w:p>
    <w:p w14:paraId="46125BBE" w14:textId="77777777" w:rsidR="0034704F" w:rsidRDefault="0034704F" w:rsidP="00B43B32">
      <w:pPr>
        <w:pStyle w:val="TableParagraph"/>
        <w:spacing w:before="240" w:line="276" w:lineRule="auto"/>
        <w:jc w:val="center"/>
        <w:rPr>
          <w:b/>
          <w:bCs/>
          <w:sz w:val="24"/>
          <w:szCs w:val="24"/>
          <w:u w:val="single"/>
          <w:lang w:val="en-IN"/>
        </w:rPr>
      </w:pPr>
    </w:p>
    <w:p w14:paraId="0F34ECA5" w14:textId="77777777" w:rsidR="0034704F" w:rsidRDefault="0034704F" w:rsidP="00B43B32">
      <w:pPr>
        <w:pStyle w:val="TableParagraph"/>
        <w:spacing w:before="240" w:line="276" w:lineRule="auto"/>
        <w:jc w:val="center"/>
        <w:rPr>
          <w:b/>
          <w:bCs/>
          <w:sz w:val="24"/>
          <w:szCs w:val="24"/>
          <w:u w:val="single"/>
          <w:lang w:val="en-IN"/>
        </w:rPr>
      </w:pPr>
    </w:p>
    <w:p w14:paraId="1E700B3E" w14:textId="77777777" w:rsidR="0034704F" w:rsidRDefault="0034704F" w:rsidP="00B43B32">
      <w:pPr>
        <w:pStyle w:val="TableParagraph"/>
        <w:spacing w:before="240" w:line="276" w:lineRule="auto"/>
        <w:jc w:val="center"/>
        <w:rPr>
          <w:b/>
          <w:bCs/>
          <w:sz w:val="24"/>
          <w:szCs w:val="24"/>
          <w:u w:val="single"/>
          <w:lang w:val="en-IN"/>
        </w:rPr>
      </w:pPr>
    </w:p>
    <w:p w14:paraId="1490E375" w14:textId="77777777" w:rsidR="00485753" w:rsidRDefault="00485753" w:rsidP="00B43B32">
      <w:pPr>
        <w:pStyle w:val="TableParagraph"/>
        <w:spacing w:before="240" w:line="276" w:lineRule="auto"/>
        <w:jc w:val="center"/>
        <w:rPr>
          <w:b/>
          <w:bCs/>
          <w:sz w:val="24"/>
          <w:szCs w:val="24"/>
          <w:u w:val="single"/>
          <w:lang w:val="en-IN"/>
        </w:rPr>
      </w:pPr>
    </w:p>
    <w:p w14:paraId="20840E43" w14:textId="1A24E5CF" w:rsidR="001847EE" w:rsidRPr="006C3367" w:rsidRDefault="001847EE" w:rsidP="00B43B32">
      <w:pPr>
        <w:pStyle w:val="TableParagraph"/>
        <w:spacing w:before="240" w:line="276" w:lineRule="auto"/>
        <w:jc w:val="center"/>
        <w:rPr>
          <w:b/>
          <w:bCs/>
          <w:sz w:val="24"/>
          <w:szCs w:val="24"/>
          <w:u w:val="single"/>
          <w:lang w:val="en-IN"/>
        </w:rPr>
      </w:pPr>
      <w:r w:rsidRPr="006C3367">
        <w:rPr>
          <w:b/>
          <w:bCs/>
          <w:sz w:val="24"/>
          <w:szCs w:val="24"/>
          <w:u w:val="single"/>
          <w:lang w:val="en-IN"/>
        </w:rPr>
        <w:lastRenderedPageBreak/>
        <w:t>NOW THIS GUARANTEE WITNESSETH</w:t>
      </w:r>
    </w:p>
    <w:p w14:paraId="4B06A6B1" w14:textId="77777777" w:rsidR="00EA33CF"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We ______________ (Name of the Bank) do hereby agree with and undertake to RBI, their Successors, Assigns that in the event of RBI coming to the conclusion that the Vendor has not performed his obligations as per the terms and conditions of the said contract or have committed a breach thereof, which conclusion shall be binding on us as well as the said Vendor; we shall on demand by RBI, pay without demur to RBI, a sum of ₹ </w:t>
      </w:r>
      <w:r w:rsidR="00E53CD1" w:rsidRPr="006C3367">
        <w:rPr>
          <w:sz w:val="24"/>
          <w:szCs w:val="24"/>
          <w:lang w:val="en-IN"/>
        </w:rPr>
        <w:t>____________</w:t>
      </w:r>
      <w:r w:rsidRPr="006C3367">
        <w:rPr>
          <w:sz w:val="24"/>
          <w:szCs w:val="24"/>
          <w:lang w:val="en-IN"/>
        </w:rPr>
        <w:t xml:space="preserve">/- (Rupees </w:t>
      </w:r>
      <w:r w:rsidR="00E53CD1" w:rsidRPr="006C3367">
        <w:rPr>
          <w:sz w:val="24"/>
          <w:szCs w:val="24"/>
          <w:lang w:val="en-IN"/>
        </w:rPr>
        <w:t xml:space="preserve">_____________________________ </w:t>
      </w:r>
      <w:r w:rsidRPr="006C3367">
        <w:rPr>
          <w:sz w:val="24"/>
          <w:szCs w:val="24"/>
          <w:lang w:val="en-IN"/>
        </w:rPr>
        <w:t xml:space="preserve">only) </w:t>
      </w:r>
    </w:p>
    <w:p w14:paraId="0523D8FD" w14:textId="38B32106"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in or any lower amount that may be demanded by RBI. Our guarantee shall be treated as equivalent to the Performance Guarantee Amount for the due performance of the obligations of the Vendor under the said Contract, provided, however, that our liability against such sum shall not exceed the sum </w:t>
      </w:r>
      <w:r w:rsidR="00166279" w:rsidRPr="006C3367">
        <w:rPr>
          <w:sz w:val="24"/>
          <w:szCs w:val="24"/>
          <w:lang w:val="en-IN"/>
        </w:rPr>
        <w:t>of ₹</w:t>
      </w:r>
      <w:r w:rsidRPr="006C3367">
        <w:rPr>
          <w:sz w:val="24"/>
          <w:szCs w:val="24"/>
          <w:lang w:val="en-IN"/>
        </w:rPr>
        <w:t xml:space="preserve"> </w:t>
      </w:r>
      <w:r w:rsidR="00E53CD1" w:rsidRPr="006C3367">
        <w:rPr>
          <w:sz w:val="24"/>
          <w:szCs w:val="24"/>
          <w:lang w:val="en-IN"/>
        </w:rPr>
        <w:t>_______</w:t>
      </w:r>
      <w:r w:rsidRPr="006C3367">
        <w:rPr>
          <w:sz w:val="24"/>
          <w:szCs w:val="24"/>
          <w:lang w:val="en-IN"/>
        </w:rPr>
        <w:t xml:space="preserve">/- (Rupees </w:t>
      </w:r>
      <w:r w:rsidR="00E53CD1" w:rsidRPr="006C3367">
        <w:rPr>
          <w:sz w:val="24"/>
          <w:szCs w:val="24"/>
          <w:lang w:val="en-IN"/>
        </w:rPr>
        <w:t>_______________________________________________________</w:t>
      </w:r>
      <w:r w:rsidRPr="006C3367">
        <w:rPr>
          <w:sz w:val="24"/>
          <w:szCs w:val="24"/>
          <w:lang w:val="en-IN"/>
        </w:rPr>
        <w:t xml:space="preserve"> only)  </w:t>
      </w:r>
    </w:p>
    <w:p w14:paraId="4B4821AC" w14:textId="5C184F04"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1. We also agree to undertake and confirm that the sum not exceeding ₹ </w:t>
      </w:r>
      <w:r w:rsidR="00E53CD1" w:rsidRPr="006C3367">
        <w:rPr>
          <w:sz w:val="24"/>
          <w:szCs w:val="24"/>
          <w:lang w:val="en-IN"/>
        </w:rPr>
        <w:t>_______</w:t>
      </w:r>
      <w:r w:rsidRPr="006C3367">
        <w:rPr>
          <w:sz w:val="24"/>
          <w:szCs w:val="24"/>
          <w:lang w:val="en-IN"/>
        </w:rPr>
        <w:t xml:space="preserve">/- (Rupees </w:t>
      </w:r>
      <w:r w:rsidR="00E53CD1" w:rsidRPr="006C3367">
        <w:rPr>
          <w:sz w:val="24"/>
          <w:szCs w:val="24"/>
          <w:lang w:val="en-IN"/>
        </w:rPr>
        <w:t xml:space="preserve">_______________________________________________________ </w:t>
      </w:r>
      <w:r w:rsidRPr="006C3367">
        <w:rPr>
          <w:sz w:val="24"/>
          <w:szCs w:val="24"/>
          <w:lang w:val="en-IN"/>
        </w:rPr>
        <w:t xml:space="preserve">only)  as aforesaid shall be paid by us without any demur or protest, merely on demand from RBI on receipt of a notice in writing stating that the amount is due to them and we shall not ask for any further proof or evidence and the notice from RBI shall be conclusive and binding on us and shall not be questioned by us in any respect or manner whatsoever. We shall pay to RBI any money so demanded notwithstanding any dispute/disputes raised by the Vendor in any suit or proceedings pending before any Court, Tribunal or Arbitrator/s relating thereto and the liability under this guarantee shall be absolute and unequivocal. We undertake to pay the amount claimed by RBI within a period of one week from the date of receipt of the notice as aforesaid. </w:t>
      </w:r>
    </w:p>
    <w:p w14:paraId="2940B36E"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2. We confirm that our obligation to RBI under this guarantee shall be independent of the agreement or agreements or other understandings between RBI and the Vendor. </w:t>
      </w:r>
    </w:p>
    <w:p w14:paraId="323044AD"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3. This guarantee shall not be revoked by us without prior consent in writing of RBI. </w:t>
      </w:r>
    </w:p>
    <w:p w14:paraId="00C75FCB"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We hereby further agree that – </w:t>
      </w:r>
    </w:p>
    <w:p w14:paraId="7BB29209" w14:textId="08C28015"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a) Any forbearance or commission on the part of the RBI in enforcing the conditions of the said contract or in compliance with any of the terms and conditions stipulated in the said Contract and/or hereunder or granting of any time or showing of any indulgence by the RBI to the Vendor or any other matters in connection therewith shall not discharge us in any way and our obligation under this guarantee. This guarantee shall be discharged only by the performance by the Vendor of their obligations and in the event of their failure to do so, by payment by us of the sum not </w:t>
      </w:r>
      <w:r w:rsidR="00166279" w:rsidRPr="006C3367">
        <w:rPr>
          <w:sz w:val="24"/>
          <w:szCs w:val="24"/>
          <w:lang w:val="en-IN"/>
        </w:rPr>
        <w:t>exceeding ₹</w:t>
      </w:r>
      <w:r w:rsidRPr="006C3367">
        <w:rPr>
          <w:sz w:val="24"/>
          <w:szCs w:val="24"/>
          <w:lang w:val="en-IN"/>
        </w:rPr>
        <w:t xml:space="preserve"> </w:t>
      </w:r>
      <w:r w:rsidR="00E53CD1" w:rsidRPr="006C3367">
        <w:rPr>
          <w:sz w:val="24"/>
          <w:szCs w:val="24"/>
          <w:lang w:val="en-IN"/>
        </w:rPr>
        <w:t>________</w:t>
      </w:r>
      <w:r w:rsidRPr="006C3367">
        <w:rPr>
          <w:sz w:val="24"/>
          <w:szCs w:val="24"/>
          <w:lang w:val="en-IN"/>
        </w:rPr>
        <w:t xml:space="preserve">/- (Rupees </w:t>
      </w:r>
      <w:r w:rsidR="00E53CD1" w:rsidRPr="006C3367">
        <w:rPr>
          <w:sz w:val="24"/>
          <w:szCs w:val="24"/>
          <w:lang w:val="en-IN"/>
        </w:rPr>
        <w:t>____________________________________</w:t>
      </w:r>
      <w:r w:rsidRPr="006C3367">
        <w:rPr>
          <w:sz w:val="24"/>
          <w:szCs w:val="24"/>
          <w:lang w:val="en-IN"/>
        </w:rPr>
        <w:t xml:space="preserve"> only)</w:t>
      </w:r>
    </w:p>
    <w:p w14:paraId="0C995251" w14:textId="6F4DA303"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b) Our liability under these presents shall not exceed the sum </w:t>
      </w:r>
      <w:r w:rsidR="00166279" w:rsidRPr="006C3367">
        <w:rPr>
          <w:sz w:val="24"/>
          <w:szCs w:val="24"/>
          <w:lang w:val="en-IN"/>
        </w:rPr>
        <w:t>of ₹</w:t>
      </w:r>
      <w:r w:rsidRPr="006C3367">
        <w:rPr>
          <w:sz w:val="24"/>
          <w:szCs w:val="24"/>
          <w:lang w:val="en-IN"/>
        </w:rPr>
        <w:t xml:space="preserve"> </w:t>
      </w:r>
      <w:r w:rsidR="00E53CD1" w:rsidRPr="006C3367">
        <w:rPr>
          <w:sz w:val="24"/>
          <w:szCs w:val="24"/>
          <w:lang w:val="en-IN"/>
        </w:rPr>
        <w:t>_____________</w:t>
      </w:r>
      <w:r w:rsidRPr="006C3367">
        <w:rPr>
          <w:sz w:val="24"/>
          <w:szCs w:val="24"/>
          <w:lang w:val="en-IN"/>
        </w:rPr>
        <w:t xml:space="preserve">/- (Rupees </w:t>
      </w:r>
      <w:r w:rsidR="00E53CD1" w:rsidRPr="006C3367">
        <w:rPr>
          <w:sz w:val="24"/>
          <w:szCs w:val="24"/>
          <w:lang w:val="en-IN"/>
        </w:rPr>
        <w:t>_______________________________________________________</w:t>
      </w:r>
      <w:r w:rsidRPr="006C3367">
        <w:rPr>
          <w:sz w:val="24"/>
          <w:szCs w:val="24"/>
          <w:lang w:val="en-IN"/>
        </w:rPr>
        <w:t xml:space="preserve"> only). </w:t>
      </w:r>
    </w:p>
    <w:p w14:paraId="70F7B3C8"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c) Our liability under these presents shall not be affected by any infirmity or irregularity </w:t>
      </w:r>
      <w:r w:rsidRPr="006C3367">
        <w:rPr>
          <w:sz w:val="24"/>
          <w:szCs w:val="24"/>
          <w:lang w:val="en-IN"/>
        </w:rPr>
        <w:lastRenderedPageBreak/>
        <w:t xml:space="preserve">on the part of our said constituents/clients or their obligations there under or by dissolution or change in the constitution of our said constituents. </w:t>
      </w:r>
    </w:p>
    <w:p w14:paraId="69B8EEFF"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d) This guarantee shall remain in force up to Sixty (60) days beyond the work completion period provided that if so desired by RBI, this guarantee shall be renewed for a further period as may be indicated by them on the same terms and conditions as contained herein. </w:t>
      </w:r>
    </w:p>
    <w:p w14:paraId="76B5A9D7"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e) Our liability under these presents will terminate unless these presents are renewed as provided herein above on the or on the day when our said constituents comply with their obligations, as to which a certificate in writing by RBI alone is the conclusive proof whichever date is later. Unless a claim or suit or action is filed against us within or any extended period, all the rights of RBI against us under this guarantee shall be forfeited and we shall be released and discharged from all our obligations and liabilities hereunder. </w:t>
      </w:r>
    </w:p>
    <w:p w14:paraId="32418AF4" w14:textId="512E801F"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In witness whereof, I/We of the bank have signed and sealed this guarantee on </w:t>
      </w:r>
      <w:r w:rsidR="00FF3CA4" w:rsidRPr="006C3367">
        <w:rPr>
          <w:sz w:val="24"/>
          <w:szCs w:val="24"/>
          <w:lang w:val="en-IN"/>
        </w:rPr>
        <w:t>the _</w:t>
      </w:r>
      <w:r w:rsidR="007F5734" w:rsidRPr="006C3367">
        <w:rPr>
          <w:sz w:val="24"/>
          <w:szCs w:val="24"/>
          <w:lang w:val="en-IN"/>
        </w:rPr>
        <w:t xml:space="preserve">______ </w:t>
      </w:r>
      <w:r w:rsidRPr="006C3367">
        <w:rPr>
          <w:sz w:val="24"/>
          <w:szCs w:val="24"/>
          <w:lang w:val="en-IN"/>
        </w:rPr>
        <w:t>day of</w:t>
      </w:r>
      <w:r w:rsidR="007F5734" w:rsidRPr="006C3367">
        <w:rPr>
          <w:sz w:val="24"/>
          <w:szCs w:val="24"/>
          <w:lang w:val="en-IN"/>
        </w:rPr>
        <w:t xml:space="preserve"> _________________</w:t>
      </w:r>
      <w:r w:rsidRPr="006C3367">
        <w:rPr>
          <w:sz w:val="24"/>
          <w:szCs w:val="24"/>
          <w:lang w:val="en-IN"/>
        </w:rPr>
        <w:t xml:space="preserve"> (Month)(Year) being herewith duly authorized.</w:t>
      </w:r>
    </w:p>
    <w:p w14:paraId="177C7135" w14:textId="73956CC9"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For and on behalf of</w:t>
      </w:r>
      <w:r w:rsidR="007F5734" w:rsidRPr="006C3367">
        <w:rPr>
          <w:sz w:val="24"/>
          <w:szCs w:val="24"/>
          <w:lang w:val="en-IN"/>
        </w:rPr>
        <w:t xml:space="preserve">___________________________________ </w:t>
      </w:r>
      <w:r w:rsidRPr="006C3367">
        <w:rPr>
          <w:sz w:val="24"/>
          <w:szCs w:val="24"/>
          <w:lang w:val="en-IN"/>
        </w:rPr>
        <w:t>(Name of the Bank)</w:t>
      </w:r>
    </w:p>
    <w:p w14:paraId="1C0FCB6F"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Signature and Seal of authorized Bank official</w:t>
      </w:r>
    </w:p>
    <w:p w14:paraId="24FC1840"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Name:</w:t>
      </w:r>
    </w:p>
    <w:p w14:paraId="763B0831"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Designation:</w:t>
      </w:r>
    </w:p>
    <w:p w14:paraId="51B641CD"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Stamp/ Seal of the Bank</w:t>
      </w:r>
    </w:p>
    <w:p w14:paraId="58073501" w14:textId="77777777" w:rsidR="001847EE" w:rsidRPr="006C3367" w:rsidRDefault="001847EE" w:rsidP="00B43B32">
      <w:pPr>
        <w:pStyle w:val="TableParagraph"/>
        <w:spacing w:before="240" w:line="276" w:lineRule="auto"/>
        <w:jc w:val="both"/>
        <w:rPr>
          <w:sz w:val="24"/>
          <w:szCs w:val="24"/>
          <w:lang w:val="en-IN"/>
        </w:rPr>
      </w:pPr>
    </w:p>
    <w:p w14:paraId="5AFE3260" w14:textId="2AA7CE4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Signed, </w:t>
      </w:r>
      <w:r w:rsidR="00E27A60" w:rsidRPr="006C3367">
        <w:rPr>
          <w:sz w:val="24"/>
          <w:szCs w:val="24"/>
          <w:lang w:val="en-IN"/>
        </w:rPr>
        <w:t>sealed,</w:t>
      </w:r>
      <w:r w:rsidRPr="006C3367">
        <w:rPr>
          <w:sz w:val="24"/>
          <w:szCs w:val="24"/>
          <w:lang w:val="en-IN"/>
        </w:rPr>
        <w:t xml:space="preserve"> and delivered for and on behalf of the Bank by the above named in the presence of:</w:t>
      </w:r>
    </w:p>
    <w:p w14:paraId="64DF7792"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Witness 1</w:t>
      </w:r>
    </w:p>
    <w:p w14:paraId="6BFB0F0D" w14:textId="39895068"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Signature </w:t>
      </w:r>
      <w:r w:rsidR="00E27A60" w:rsidRPr="006C3367">
        <w:rPr>
          <w:sz w:val="24"/>
          <w:szCs w:val="24"/>
          <w:lang w:val="en-IN"/>
        </w:rPr>
        <w:t>___________________________________________________________</w:t>
      </w:r>
    </w:p>
    <w:p w14:paraId="197D5EF6" w14:textId="09E46FA1"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Name </w:t>
      </w:r>
      <w:r w:rsidR="00E27A60" w:rsidRPr="006C3367">
        <w:rPr>
          <w:sz w:val="24"/>
          <w:szCs w:val="24"/>
          <w:lang w:val="en-IN"/>
        </w:rPr>
        <w:t>______________________________________________________________</w:t>
      </w:r>
    </w:p>
    <w:p w14:paraId="79B0B2F2" w14:textId="6B5CF2D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 xml:space="preserve">Address </w:t>
      </w:r>
      <w:r w:rsidR="00E27A60" w:rsidRPr="006C3367">
        <w:rPr>
          <w:sz w:val="24"/>
          <w:szCs w:val="24"/>
          <w:lang w:val="en-IN"/>
        </w:rPr>
        <w:t>____________________________________________________________</w:t>
      </w:r>
    </w:p>
    <w:p w14:paraId="0ACDD4DE" w14:textId="77777777" w:rsidR="001847EE" w:rsidRPr="006C3367" w:rsidRDefault="001847EE" w:rsidP="00B43B32">
      <w:pPr>
        <w:pStyle w:val="TableParagraph"/>
        <w:spacing w:before="240" w:line="276" w:lineRule="auto"/>
        <w:jc w:val="both"/>
        <w:rPr>
          <w:sz w:val="24"/>
          <w:szCs w:val="24"/>
          <w:lang w:val="en-IN"/>
        </w:rPr>
      </w:pPr>
    </w:p>
    <w:p w14:paraId="156C124E" w14:textId="77777777" w:rsidR="001847EE" w:rsidRPr="006C3367" w:rsidRDefault="001847EE" w:rsidP="00B43B32">
      <w:pPr>
        <w:pStyle w:val="TableParagraph"/>
        <w:spacing w:before="240" w:line="276" w:lineRule="auto"/>
        <w:jc w:val="both"/>
        <w:rPr>
          <w:sz w:val="24"/>
          <w:szCs w:val="24"/>
          <w:lang w:val="en-IN"/>
        </w:rPr>
      </w:pPr>
      <w:r w:rsidRPr="006C3367">
        <w:rPr>
          <w:sz w:val="24"/>
          <w:szCs w:val="24"/>
          <w:lang w:val="en-IN"/>
        </w:rPr>
        <w:t>(NB: This Bank Guarantee will require stamp duty as applicable in the state, where it is executed and shall be signed by the official whose signature and authority shall be</w:t>
      </w:r>
    </w:p>
    <w:p w14:paraId="55C8A32F" w14:textId="49E932A7" w:rsidR="00AC30F2" w:rsidRPr="006C3367" w:rsidRDefault="001847EE" w:rsidP="009E23C6">
      <w:pPr>
        <w:pStyle w:val="TableParagraph"/>
        <w:spacing w:before="240" w:line="276" w:lineRule="auto"/>
        <w:jc w:val="both"/>
        <w:rPr>
          <w:b/>
          <w:bCs/>
          <w:sz w:val="24"/>
          <w:szCs w:val="24"/>
          <w:u w:val="single"/>
          <w:lang w:val="en-IN"/>
        </w:rPr>
      </w:pPr>
      <w:r w:rsidRPr="006C3367">
        <w:rPr>
          <w:sz w:val="24"/>
          <w:szCs w:val="24"/>
          <w:lang w:val="en-IN"/>
        </w:rPr>
        <w:t>verified).</w:t>
      </w:r>
    </w:p>
    <w:p w14:paraId="14DC25B0" w14:textId="77777777" w:rsidR="0090621C" w:rsidRDefault="0090621C" w:rsidP="00485753">
      <w:pPr>
        <w:pStyle w:val="Heading3"/>
        <w:jc w:val="right"/>
        <w:rPr>
          <w:sz w:val="28"/>
          <w:szCs w:val="28"/>
          <w:u w:color="000000"/>
        </w:rPr>
      </w:pPr>
      <w:bookmarkStart w:id="23" w:name="_Annexure-III"/>
      <w:bookmarkEnd w:id="23"/>
    </w:p>
    <w:p w14:paraId="2BDA85F0" w14:textId="2A9AEF54" w:rsidR="00580214" w:rsidRPr="002D6C6C" w:rsidRDefault="00A83F69" w:rsidP="00485753">
      <w:pPr>
        <w:pStyle w:val="Heading3"/>
        <w:jc w:val="right"/>
        <w:rPr>
          <w:sz w:val="28"/>
          <w:szCs w:val="28"/>
        </w:rPr>
      </w:pPr>
      <w:r w:rsidRPr="002D6C6C">
        <w:rPr>
          <w:sz w:val="28"/>
          <w:szCs w:val="28"/>
          <w:u w:color="000000"/>
        </w:rPr>
        <w:lastRenderedPageBreak/>
        <w:t>Annexure-III</w:t>
      </w:r>
      <w:r w:rsidRPr="002D6C6C">
        <w:rPr>
          <w:sz w:val="28"/>
          <w:szCs w:val="28"/>
        </w:rPr>
        <w:t xml:space="preserve"> </w:t>
      </w:r>
    </w:p>
    <w:p w14:paraId="0D9AE208" w14:textId="77777777" w:rsidR="002D6C6C" w:rsidRPr="00580214" w:rsidRDefault="002D6C6C" w:rsidP="00485753">
      <w:pPr>
        <w:pStyle w:val="Heading3"/>
        <w:jc w:val="right"/>
      </w:pPr>
    </w:p>
    <w:p w14:paraId="3437E180" w14:textId="5951A2AC" w:rsidR="00A83F69" w:rsidRPr="006C3367" w:rsidRDefault="00A83F69" w:rsidP="00B43B32">
      <w:pPr>
        <w:spacing w:after="60" w:line="276" w:lineRule="auto"/>
        <w:ind w:firstLine="720"/>
        <w:rPr>
          <w:sz w:val="24"/>
          <w:szCs w:val="24"/>
        </w:rPr>
      </w:pPr>
      <w:r w:rsidRPr="006C3367">
        <w:rPr>
          <w:b/>
          <w:sz w:val="24"/>
          <w:szCs w:val="24"/>
          <w:u w:val="single" w:color="000000"/>
        </w:rPr>
        <w:t>FORM OF BANKERS' CERTIFICATE FROM A SCHEDULED BANK</w:t>
      </w:r>
    </w:p>
    <w:p w14:paraId="5ED2C6B0" w14:textId="77777777" w:rsidR="00A83F69" w:rsidRPr="006C3367" w:rsidRDefault="00A83F69" w:rsidP="00B43B32">
      <w:pPr>
        <w:spacing w:after="60" w:line="276" w:lineRule="auto"/>
        <w:rPr>
          <w:sz w:val="24"/>
          <w:szCs w:val="24"/>
        </w:rPr>
      </w:pPr>
    </w:p>
    <w:p w14:paraId="571D29F3" w14:textId="16A15402" w:rsidR="00A83F69" w:rsidRPr="006C3367" w:rsidRDefault="00A83F69" w:rsidP="00166279">
      <w:pPr>
        <w:spacing w:after="48" w:line="360" w:lineRule="auto"/>
        <w:jc w:val="both"/>
        <w:rPr>
          <w:sz w:val="24"/>
          <w:szCs w:val="24"/>
        </w:rPr>
      </w:pPr>
      <w:r w:rsidRPr="006C3367">
        <w:rPr>
          <w:sz w:val="24"/>
          <w:szCs w:val="24"/>
        </w:rPr>
        <w:t>This is to certify that to the best of our knowledge and information Ms</w:t>
      </w:r>
      <w:r w:rsidR="00166279" w:rsidRPr="006C3367">
        <w:rPr>
          <w:sz w:val="24"/>
          <w:szCs w:val="24"/>
        </w:rPr>
        <w:t>.</w:t>
      </w:r>
      <w:r w:rsidRPr="006C3367">
        <w:rPr>
          <w:sz w:val="24"/>
          <w:szCs w:val="24"/>
        </w:rPr>
        <w:t xml:space="preserve">/ Shri/ M/s </w:t>
      </w:r>
      <w:r w:rsidR="00C85191" w:rsidRPr="006C3367">
        <w:rPr>
          <w:sz w:val="24"/>
          <w:szCs w:val="24"/>
        </w:rPr>
        <w:t>___________________________________</w:t>
      </w:r>
      <w:r w:rsidRPr="006C3367">
        <w:rPr>
          <w:sz w:val="24"/>
          <w:szCs w:val="24"/>
        </w:rPr>
        <w:t>having marginally noted address, a customer of our Bank are/is respectable and can be treated as good for any engagement up to a limit of ₹</w:t>
      </w:r>
      <w:r w:rsidR="00C85191" w:rsidRPr="006C3367">
        <w:rPr>
          <w:sz w:val="24"/>
          <w:szCs w:val="24"/>
        </w:rPr>
        <w:t xml:space="preserve"> ___________________________________ </w:t>
      </w:r>
      <w:r w:rsidRPr="006C3367">
        <w:rPr>
          <w:sz w:val="24"/>
          <w:szCs w:val="24"/>
        </w:rPr>
        <w:t>/-</w:t>
      </w:r>
      <w:r w:rsidR="004C32C0" w:rsidRPr="006C3367">
        <w:rPr>
          <w:sz w:val="24"/>
          <w:szCs w:val="24"/>
        </w:rPr>
        <w:t xml:space="preserve"> </w:t>
      </w:r>
      <w:r w:rsidRPr="006C3367">
        <w:rPr>
          <w:sz w:val="24"/>
          <w:szCs w:val="24"/>
        </w:rPr>
        <w:t xml:space="preserve">(Rupees </w:t>
      </w:r>
      <w:r w:rsidR="00C85191" w:rsidRPr="006C3367">
        <w:rPr>
          <w:sz w:val="24"/>
          <w:szCs w:val="24"/>
        </w:rPr>
        <w:t>__________________________________________________________________</w:t>
      </w:r>
      <w:r w:rsidRPr="006C3367">
        <w:rPr>
          <w:sz w:val="24"/>
          <w:szCs w:val="24"/>
        </w:rPr>
        <w:t>)</w:t>
      </w:r>
      <w:r w:rsidR="004C32C0" w:rsidRPr="006C3367">
        <w:rPr>
          <w:sz w:val="24"/>
          <w:szCs w:val="24"/>
        </w:rPr>
        <w:t>.</w:t>
      </w:r>
      <w:r w:rsidRPr="006C3367">
        <w:rPr>
          <w:sz w:val="24"/>
          <w:szCs w:val="24"/>
        </w:rPr>
        <w:t xml:space="preserve"> </w:t>
      </w:r>
    </w:p>
    <w:p w14:paraId="14DF2B38" w14:textId="77777777" w:rsidR="00A83F69" w:rsidRPr="006C3367" w:rsidRDefault="00A83F69" w:rsidP="00166279">
      <w:pPr>
        <w:spacing w:after="48" w:line="360" w:lineRule="auto"/>
        <w:jc w:val="both"/>
        <w:rPr>
          <w:sz w:val="24"/>
          <w:szCs w:val="24"/>
        </w:rPr>
      </w:pPr>
    </w:p>
    <w:p w14:paraId="5089B1F3" w14:textId="77777777" w:rsidR="00A83F69" w:rsidRPr="006C3367" w:rsidRDefault="00A83F69" w:rsidP="00166279">
      <w:pPr>
        <w:spacing w:after="48" w:line="360" w:lineRule="auto"/>
        <w:jc w:val="both"/>
        <w:rPr>
          <w:sz w:val="24"/>
          <w:szCs w:val="24"/>
        </w:rPr>
      </w:pPr>
      <w:r w:rsidRPr="006C3367">
        <w:rPr>
          <w:sz w:val="24"/>
          <w:szCs w:val="24"/>
        </w:rPr>
        <w:t xml:space="preserve">This certificate is issued without any guarantee or responsibility on the Bank or any of the officers.  </w:t>
      </w:r>
    </w:p>
    <w:p w14:paraId="69598ADF" w14:textId="77777777" w:rsidR="00166279" w:rsidRPr="006C3367" w:rsidRDefault="00166279" w:rsidP="00B43B32">
      <w:pPr>
        <w:spacing w:after="60" w:line="276" w:lineRule="auto"/>
        <w:ind w:left="696"/>
        <w:jc w:val="both"/>
        <w:rPr>
          <w:sz w:val="24"/>
          <w:szCs w:val="24"/>
        </w:rPr>
      </w:pPr>
    </w:p>
    <w:p w14:paraId="4D7C905E" w14:textId="42CDB9B1" w:rsidR="00A83F69" w:rsidRPr="006C3367" w:rsidRDefault="00A83F69" w:rsidP="00B43B32">
      <w:pPr>
        <w:spacing w:after="60" w:line="276" w:lineRule="auto"/>
        <w:ind w:left="696"/>
        <w:jc w:val="both"/>
        <w:rPr>
          <w:sz w:val="24"/>
          <w:szCs w:val="24"/>
        </w:rPr>
      </w:pPr>
      <w:r w:rsidRPr="006C3367">
        <w:rPr>
          <w:sz w:val="24"/>
          <w:szCs w:val="24"/>
        </w:rPr>
        <w:t xml:space="preserve"> </w:t>
      </w:r>
    </w:p>
    <w:p w14:paraId="3EBB3EDD" w14:textId="77777777" w:rsidR="00A83F69" w:rsidRPr="006C3367" w:rsidRDefault="00A83F69" w:rsidP="00B43B32">
      <w:pPr>
        <w:spacing w:after="60" w:line="276" w:lineRule="auto"/>
        <w:ind w:left="696"/>
        <w:jc w:val="both"/>
        <w:rPr>
          <w:sz w:val="24"/>
          <w:szCs w:val="24"/>
        </w:rPr>
      </w:pPr>
      <w:r w:rsidRPr="006C3367">
        <w:rPr>
          <w:sz w:val="24"/>
          <w:szCs w:val="24"/>
        </w:rPr>
        <w:t xml:space="preserve">  </w:t>
      </w:r>
    </w:p>
    <w:p w14:paraId="30678086" w14:textId="77777777" w:rsidR="00A83F69" w:rsidRPr="006C3367" w:rsidRDefault="00A83F69" w:rsidP="00166279">
      <w:pPr>
        <w:spacing w:after="48" w:line="360" w:lineRule="auto"/>
        <w:jc w:val="both"/>
        <w:rPr>
          <w:sz w:val="24"/>
          <w:szCs w:val="24"/>
        </w:rPr>
      </w:pPr>
      <w:r w:rsidRPr="006C3367">
        <w:rPr>
          <w:sz w:val="24"/>
          <w:szCs w:val="24"/>
        </w:rPr>
        <w:t xml:space="preserve">(Signature)  </w:t>
      </w:r>
    </w:p>
    <w:p w14:paraId="0DBA5F29" w14:textId="77777777" w:rsidR="00A83F69" w:rsidRPr="006C3367" w:rsidRDefault="00A83F69" w:rsidP="00166279">
      <w:pPr>
        <w:spacing w:after="48" w:line="360" w:lineRule="auto"/>
        <w:jc w:val="both"/>
        <w:rPr>
          <w:sz w:val="24"/>
          <w:szCs w:val="24"/>
        </w:rPr>
      </w:pPr>
      <w:r w:rsidRPr="006C3367">
        <w:rPr>
          <w:sz w:val="24"/>
          <w:szCs w:val="24"/>
        </w:rPr>
        <w:t xml:space="preserve">For the Bank </w:t>
      </w:r>
      <w:r w:rsidRPr="006C3367">
        <w:rPr>
          <w:b/>
          <w:sz w:val="24"/>
          <w:szCs w:val="24"/>
        </w:rPr>
        <w:t xml:space="preserve"> </w:t>
      </w:r>
    </w:p>
    <w:p w14:paraId="41E17080" w14:textId="77777777" w:rsidR="00A83F69" w:rsidRPr="006C3367" w:rsidRDefault="00A83F69" w:rsidP="00166279">
      <w:pPr>
        <w:spacing w:after="60" w:line="360" w:lineRule="auto"/>
        <w:ind w:left="696"/>
        <w:jc w:val="both"/>
        <w:rPr>
          <w:sz w:val="24"/>
          <w:szCs w:val="24"/>
        </w:rPr>
      </w:pPr>
      <w:r w:rsidRPr="006C3367">
        <w:rPr>
          <w:b/>
          <w:sz w:val="24"/>
          <w:szCs w:val="24"/>
        </w:rPr>
        <w:t xml:space="preserve"> </w:t>
      </w:r>
    </w:p>
    <w:p w14:paraId="00A5B8B8" w14:textId="77777777" w:rsidR="00A83F69" w:rsidRPr="006C3367" w:rsidRDefault="00A83F69" w:rsidP="00166279">
      <w:pPr>
        <w:spacing w:after="60" w:line="360" w:lineRule="auto"/>
        <w:jc w:val="both"/>
        <w:rPr>
          <w:sz w:val="24"/>
          <w:szCs w:val="24"/>
        </w:rPr>
      </w:pPr>
      <w:r w:rsidRPr="006C3367">
        <w:rPr>
          <w:b/>
          <w:sz w:val="24"/>
          <w:szCs w:val="24"/>
        </w:rPr>
        <w:t xml:space="preserve">Note: </w:t>
      </w:r>
      <w:r w:rsidRPr="006C3367">
        <w:rPr>
          <w:sz w:val="24"/>
          <w:szCs w:val="24"/>
        </w:rPr>
        <w:t xml:space="preserve"> </w:t>
      </w:r>
    </w:p>
    <w:p w14:paraId="70AC12A1" w14:textId="77777777" w:rsidR="00A83F69" w:rsidRPr="006C3367" w:rsidRDefault="00A83F69">
      <w:pPr>
        <w:widowControl/>
        <w:numPr>
          <w:ilvl w:val="0"/>
          <w:numId w:val="23"/>
        </w:numPr>
        <w:autoSpaceDE/>
        <w:autoSpaceDN/>
        <w:spacing w:after="242" w:line="360" w:lineRule="auto"/>
        <w:ind w:left="851" w:hanging="691"/>
        <w:jc w:val="both"/>
        <w:rPr>
          <w:sz w:val="24"/>
          <w:szCs w:val="24"/>
        </w:rPr>
      </w:pPr>
      <w:r w:rsidRPr="006C3367">
        <w:rPr>
          <w:sz w:val="24"/>
          <w:szCs w:val="24"/>
        </w:rPr>
        <w:t>Banker’s Certificate should be on letter head of the Bank.</w:t>
      </w:r>
    </w:p>
    <w:p w14:paraId="145395A4" w14:textId="77777777" w:rsidR="00A83F69" w:rsidRPr="006C3367" w:rsidRDefault="00A83F69">
      <w:pPr>
        <w:widowControl/>
        <w:numPr>
          <w:ilvl w:val="0"/>
          <w:numId w:val="23"/>
        </w:numPr>
        <w:autoSpaceDE/>
        <w:autoSpaceDN/>
        <w:spacing w:after="242" w:line="360" w:lineRule="auto"/>
        <w:ind w:left="851" w:hanging="691"/>
        <w:jc w:val="both"/>
        <w:rPr>
          <w:sz w:val="24"/>
          <w:szCs w:val="24"/>
        </w:rPr>
      </w:pPr>
      <w:r w:rsidRPr="006C3367">
        <w:rPr>
          <w:sz w:val="24"/>
          <w:szCs w:val="24"/>
        </w:rPr>
        <w:t xml:space="preserve">In case of partnership firm, certificate to include names of all partners as recorded with the Bank.  </w:t>
      </w:r>
    </w:p>
    <w:p w14:paraId="65A069DA" w14:textId="77777777" w:rsidR="00A83F69" w:rsidRPr="006C3367" w:rsidRDefault="00A83F69" w:rsidP="00166279">
      <w:pPr>
        <w:spacing w:after="38" w:line="360" w:lineRule="auto"/>
        <w:ind w:left="696"/>
        <w:rPr>
          <w:sz w:val="24"/>
          <w:szCs w:val="24"/>
        </w:rPr>
      </w:pPr>
    </w:p>
    <w:p w14:paraId="142F1EAD" w14:textId="29F61585" w:rsidR="005E1BA4" w:rsidRPr="006C3367" w:rsidRDefault="005E1BA4" w:rsidP="00B43B32">
      <w:pPr>
        <w:spacing w:line="276" w:lineRule="auto"/>
        <w:jc w:val="center"/>
        <w:rPr>
          <w:b/>
          <w:bCs/>
          <w:sz w:val="24"/>
          <w:szCs w:val="24"/>
          <w:u w:val="single"/>
          <w:lang w:val="en-IN"/>
        </w:rPr>
      </w:pPr>
    </w:p>
    <w:p w14:paraId="60A45599" w14:textId="1B74B6F6" w:rsidR="00A83F69" w:rsidRPr="006C3367" w:rsidRDefault="00A83F69" w:rsidP="00B43B32">
      <w:pPr>
        <w:spacing w:line="276" w:lineRule="auto"/>
        <w:jc w:val="center"/>
        <w:rPr>
          <w:b/>
          <w:bCs/>
          <w:sz w:val="24"/>
          <w:szCs w:val="24"/>
          <w:u w:val="single"/>
          <w:lang w:val="en-IN"/>
        </w:rPr>
      </w:pPr>
    </w:p>
    <w:p w14:paraId="679BAFD1" w14:textId="268F070C" w:rsidR="00A83F69" w:rsidRPr="006C3367" w:rsidRDefault="00A83F69" w:rsidP="00B43B32">
      <w:pPr>
        <w:spacing w:line="276" w:lineRule="auto"/>
        <w:jc w:val="center"/>
        <w:rPr>
          <w:b/>
          <w:bCs/>
          <w:sz w:val="24"/>
          <w:szCs w:val="24"/>
          <w:u w:val="single"/>
          <w:lang w:val="en-IN"/>
        </w:rPr>
      </w:pPr>
    </w:p>
    <w:p w14:paraId="580E0E48" w14:textId="2E46BF77" w:rsidR="00AF67CC" w:rsidRPr="006C3367" w:rsidRDefault="00AF67CC" w:rsidP="00B43B32">
      <w:pPr>
        <w:spacing w:line="276" w:lineRule="auto"/>
        <w:jc w:val="center"/>
        <w:rPr>
          <w:b/>
          <w:bCs/>
          <w:sz w:val="24"/>
          <w:szCs w:val="24"/>
          <w:u w:val="single"/>
          <w:lang w:val="en-IN"/>
        </w:rPr>
      </w:pPr>
    </w:p>
    <w:p w14:paraId="181C23C7" w14:textId="77777777" w:rsidR="009E23C6" w:rsidRDefault="009E23C6" w:rsidP="00B43B32">
      <w:pPr>
        <w:spacing w:line="276" w:lineRule="auto"/>
        <w:jc w:val="right"/>
        <w:rPr>
          <w:b/>
          <w:bCs/>
          <w:sz w:val="28"/>
          <w:szCs w:val="28"/>
          <w:u w:val="single"/>
        </w:rPr>
      </w:pPr>
    </w:p>
    <w:p w14:paraId="1E98F194" w14:textId="77777777" w:rsidR="009E23C6" w:rsidRDefault="009E23C6" w:rsidP="00B43B32">
      <w:pPr>
        <w:spacing w:line="276" w:lineRule="auto"/>
        <w:jc w:val="right"/>
        <w:rPr>
          <w:b/>
          <w:bCs/>
          <w:sz w:val="28"/>
          <w:szCs w:val="28"/>
          <w:u w:val="single"/>
        </w:rPr>
      </w:pPr>
    </w:p>
    <w:p w14:paraId="6768A14F" w14:textId="77777777" w:rsidR="009E23C6" w:rsidRDefault="009E23C6" w:rsidP="00B43B32">
      <w:pPr>
        <w:spacing w:line="276" w:lineRule="auto"/>
        <w:jc w:val="right"/>
        <w:rPr>
          <w:b/>
          <w:bCs/>
          <w:sz w:val="28"/>
          <w:szCs w:val="28"/>
          <w:u w:val="single"/>
        </w:rPr>
      </w:pPr>
    </w:p>
    <w:p w14:paraId="2E703F75" w14:textId="77777777" w:rsidR="009E23C6" w:rsidRDefault="009E23C6" w:rsidP="00B43B32">
      <w:pPr>
        <w:spacing w:line="276" w:lineRule="auto"/>
        <w:jc w:val="right"/>
        <w:rPr>
          <w:b/>
          <w:bCs/>
          <w:sz w:val="28"/>
          <w:szCs w:val="28"/>
          <w:u w:val="single"/>
        </w:rPr>
      </w:pPr>
    </w:p>
    <w:p w14:paraId="4CF2570A" w14:textId="77777777" w:rsidR="009E23C6" w:rsidRDefault="009E23C6" w:rsidP="00B43B32">
      <w:pPr>
        <w:spacing w:line="276" w:lineRule="auto"/>
        <w:jc w:val="right"/>
        <w:rPr>
          <w:b/>
          <w:bCs/>
          <w:sz w:val="28"/>
          <w:szCs w:val="28"/>
          <w:u w:val="single"/>
        </w:rPr>
      </w:pPr>
    </w:p>
    <w:p w14:paraId="4BFBAF6D" w14:textId="77777777" w:rsidR="009E23C6" w:rsidRDefault="009E23C6" w:rsidP="00B43B32">
      <w:pPr>
        <w:spacing w:line="276" w:lineRule="auto"/>
        <w:jc w:val="right"/>
        <w:rPr>
          <w:b/>
          <w:bCs/>
          <w:sz w:val="28"/>
          <w:szCs w:val="28"/>
          <w:u w:val="single"/>
        </w:rPr>
      </w:pPr>
    </w:p>
    <w:p w14:paraId="227FD116" w14:textId="77777777" w:rsidR="00BA6E98" w:rsidRDefault="00BA6E98" w:rsidP="00B43B32">
      <w:pPr>
        <w:spacing w:line="276" w:lineRule="auto"/>
        <w:jc w:val="right"/>
        <w:rPr>
          <w:b/>
          <w:bCs/>
          <w:sz w:val="28"/>
          <w:szCs w:val="28"/>
          <w:u w:val="single"/>
        </w:rPr>
      </w:pPr>
    </w:p>
    <w:p w14:paraId="350C0171" w14:textId="77777777" w:rsidR="00B162AA" w:rsidRDefault="00B162AA" w:rsidP="00B43B32">
      <w:pPr>
        <w:spacing w:line="276" w:lineRule="auto"/>
        <w:jc w:val="right"/>
        <w:rPr>
          <w:b/>
          <w:bCs/>
          <w:sz w:val="28"/>
          <w:szCs w:val="28"/>
          <w:u w:val="single"/>
        </w:rPr>
      </w:pPr>
    </w:p>
    <w:p w14:paraId="360600A3" w14:textId="5EE16EB3" w:rsidR="00A83F69" w:rsidRPr="006C3367" w:rsidRDefault="00A83F69" w:rsidP="00B162AA">
      <w:pPr>
        <w:pStyle w:val="Heading3"/>
        <w:jc w:val="right"/>
      </w:pPr>
      <w:bookmarkStart w:id="24" w:name="_Annexure-IV"/>
      <w:bookmarkEnd w:id="24"/>
      <w:r w:rsidRPr="006C3367">
        <w:lastRenderedPageBreak/>
        <w:t>Annexure-IV</w:t>
      </w:r>
    </w:p>
    <w:p w14:paraId="543FB3FD" w14:textId="77777777" w:rsidR="00B64116" w:rsidRPr="006C3367" w:rsidRDefault="00B64116" w:rsidP="00B43B32">
      <w:pPr>
        <w:spacing w:line="276" w:lineRule="auto"/>
        <w:jc w:val="right"/>
        <w:rPr>
          <w:b/>
          <w:bCs/>
          <w:sz w:val="28"/>
          <w:szCs w:val="28"/>
          <w:u w:val="single"/>
        </w:rPr>
      </w:pPr>
    </w:p>
    <w:p w14:paraId="1F5332FA" w14:textId="72E97BBC" w:rsidR="00A83F69" w:rsidRPr="006C3367" w:rsidRDefault="00A83F69" w:rsidP="001132BD">
      <w:pPr>
        <w:spacing w:line="276" w:lineRule="auto"/>
        <w:jc w:val="both"/>
        <w:rPr>
          <w:b/>
          <w:bCs/>
          <w:sz w:val="24"/>
          <w:szCs w:val="24"/>
          <w:u w:val="single"/>
        </w:rPr>
      </w:pPr>
      <w:r w:rsidRPr="006C3367">
        <w:rPr>
          <w:b/>
          <w:bCs/>
          <w:sz w:val="24"/>
          <w:szCs w:val="24"/>
          <w:u w:val="single"/>
        </w:rPr>
        <w:t xml:space="preserve">Client’s Certificate Regarding Performance of </w:t>
      </w:r>
      <w:r w:rsidR="00B64116" w:rsidRPr="006C3367">
        <w:rPr>
          <w:b/>
          <w:bCs/>
          <w:sz w:val="24"/>
          <w:szCs w:val="24"/>
          <w:u w:val="single"/>
        </w:rPr>
        <w:t>Vendor</w:t>
      </w:r>
      <w:r w:rsidRPr="006C3367">
        <w:rPr>
          <w:b/>
          <w:bCs/>
          <w:sz w:val="24"/>
          <w:szCs w:val="24"/>
          <w:u w:val="single"/>
        </w:rPr>
        <w:t xml:space="preserve"> (On Client’s Letter Head)</w:t>
      </w:r>
    </w:p>
    <w:p w14:paraId="0D0845C9" w14:textId="77777777" w:rsidR="00A83F69" w:rsidRPr="006C3367" w:rsidRDefault="00A83F69" w:rsidP="00B43B32">
      <w:pPr>
        <w:spacing w:line="276" w:lineRule="auto"/>
        <w:rPr>
          <w:b/>
          <w:bCs/>
          <w:sz w:val="24"/>
          <w:szCs w:val="24"/>
          <w:u w:val="single"/>
        </w:rPr>
      </w:pPr>
    </w:p>
    <w:tbl>
      <w:tblPr>
        <w:tblStyle w:val="TableGrid"/>
        <w:tblW w:w="0" w:type="auto"/>
        <w:tblLook w:val="04A0" w:firstRow="1" w:lastRow="0" w:firstColumn="1" w:lastColumn="0" w:noHBand="0" w:noVBand="1"/>
      </w:tblPr>
      <w:tblGrid>
        <w:gridCol w:w="964"/>
        <w:gridCol w:w="4920"/>
        <w:gridCol w:w="3132"/>
      </w:tblGrid>
      <w:tr w:rsidR="006C3367" w:rsidRPr="006C3367" w14:paraId="7D467C3C" w14:textId="77777777" w:rsidTr="00762B07">
        <w:tc>
          <w:tcPr>
            <w:tcW w:w="969" w:type="dxa"/>
          </w:tcPr>
          <w:p w14:paraId="55D7586B" w14:textId="5A496568" w:rsidR="00A83F69" w:rsidRPr="006C3367" w:rsidRDefault="00A83F69" w:rsidP="00B43B32">
            <w:pPr>
              <w:spacing w:line="276" w:lineRule="auto"/>
              <w:jc w:val="center"/>
              <w:rPr>
                <w:b/>
                <w:bCs/>
                <w:sz w:val="24"/>
                <w:szCs w:val="24"/>
              </w:rPr>
            </w:pPr>
            <w:proofErr w:type="spellStart"/>
            <w:r w:rsidRPr="006C3367">
              <w:rPr>
                <w:b/>
                <w:bCs/>
                <w:sz w:val="24"/>
                <w:szCs w:val="24"/>
              </w:rPr>
              <w:t>Sl.No</w:t>
            </w:r>
            <w:proofErr w:type="spellEnd"/>
            <w:r w:rsidRPr="006C3367">
              <w:rPr>
                <w:b/>
                <w:bCs/>
                <w:sz w:val="24"/>
                <w:szCs w:val="24"/>
              </w:rPr>
              <w:t>.</w:t>
            </w:r>
          </w:p>
        </w:tc>
        <w:tc>
          <w:tcPr>
            <w:tcW w:w="5068" w:type="dxa"/>
          </w:tcPr>
          <w:p w14:paraId="4167D22B" w14:textId="77777777" w:rsidR="00A83F69" w:rsidRPr="006C3367" w:rsidRDefault="00A83F69" w:rsidP="00B43B32">
            <w:pPr>
              <w:spacing w:line="276" w:lineRule="auto"/>
              <w:jc w:val="center"/>
              <w:rPr>
                <w:b/>
                <w:bCs/>
                <w:sz w:val="24"/>
                <w:szCs w:val="24"/>
              </w:rPr>
            </w:pPr>
            <w:r w:rsidRPr="006C3367">
              <w:rPr>
                <w:b/>
                <w:bCs/>
                <w:sz w:val="24"/>
                <w:szCs w:val="24"/>
              </w:rPr>
              <w:t>Description</w:t>
            </w:r>
          </w:p>
        </w:tc>
        <w:tc>
          <w:tcPr>
            <w:tcW w:w="3205" w:type="dxa"/>
          </w:tcPr>
          <w:p w14:paraId="46F69888" w14:textId="77777777" w:rsidR="00A83F69" w:rsidRPr="006C3367" w:rsidRDefault="00A83F69" w:rsidP="00B43B32">
            <w:pPr>
              <w:spacing w:line="276" w:lineRule="auto"/>
              <w:jc w:val="center"/>
              <w:rPr>
                <w:b/>
                <w:bCs/>
                <w:sz w:val="24"/>
                <w:szCs w:val="24"/>
              </w:rPr>
            </w:pPr>
            <w:r w:rsidRPr="006C3367">
              <w:rPr>
                <w:b/>
                <w:bCs/>
                <w:sz w:val="24"/>
                <w:szCs w:val="24"/>
              </w:rPr>
              <w:t>Remarks</w:t>
            </w:r>
          </w:p>
        </w:tc>
      </w:tr>
      <w:tr w:rsidR="006C3367" w:rsidRPr="006C3367" w14:paraId="26888632" w14:textId="77777777" w:rsidTr="00762B07">
        <w:trPr>
          <w:trHeight w:val="381"/>
        </w:trPr>
        <w:tc>
          <w:tcPr>
            <w:tcW w:w="969" w:type="dxa"/>
          </w:tcPr>
          <w:p w14:paraId="1418FA0B" w14:textId="77777777" w:rsidR="00A83F69" w:rsidRPr="006C3367" w:rsidRDefault="00A83F69" w:rsidP="00B43B32">
            <w:pPr>
              <w:spacing w:line="276" w:lineRule="auto"/>
              <w:jc w:val="center"/>
              <w:rPr>
                <w:sz w:val="24"/>
                <w:szCs w:val="24"/>
              </w:rPr>
            </w:pPr>
            <w:r w:rsidRPr="006C3367">
              <w:rPr>
                <w:sz w:val="24"/>
                <w:szCs w:val="24"/>
              </w:rPr>
              <w:t>1</w:t>
            </w:r>
          </w:p>
        </w:tc>
        <w:tc>
          <w:tcPr>
            <w:tcW w:w="5068" w:type="dxa"/>
          </w:tcPr>
          <w:p w14:paraId="1D3D2F5F" w14:textId="77777777" w:rsidR="00A83F69" w:rsidRPr="006C3367" w:rsidRDefault="00A83F69" w:rsidP="00B43B32">
            <w:pPr>
              <w:spacing w:line="276" w:lineRule="auto"/>
              <w:rPr>
                <w:sz w:val="24"/>
                <w:szCs w:val="24"/>
              </w:rPr>
            </w:pPr>
            <w:r w:rsidRPr="006C3367">
              <w:rPr>
                <w:sz w:val="24"/>
                <w:szCs w:val="24"/>
              </w:rPr>
              <w:t>Name and Address of the Client</w:t>
            </w:r>
          </w:p>
        </w:tc>
        <w:tc>
          <w:tcPr>
            <w:tcW w:w="3205" w:type="dxa"/>
          </w:tcPr>
          <w:p w14:paraId="4F4F0BE7" w14:textId="77777777" w:rsidR="00A83F69" w:rsidRPr="006C3367" w:rsidRDefault="00A83F69" w:rsidP="00B43B32">
            <w:pPr>
              <w:spacing w:line="276" w:lineRule="auto"/>
              <w:jc w:val="center"/>
              <w:rPr>
                <w:b/>
                <w:bCs/>
                <w:sz w:val="24"/>
                <w:szCs w:val="24"/>
              </w:rPr>
            </w:pPr>
          </w:p>
        </w:tc>
      </w:tr>
      <w:tr w:rsidR="006C3367" w:rsidRPr="006C3367" w14:paraId="3C329F3F" w14:textId="77777777" w:rsidTr="00762B07">
        <w:trPr>
          <w:trHeight w:val="444"/>
        </w:trPr>
        <w:tc>
          <w:tcPr>
            <w:tcW w:w="969" w:type="dxa"/>
          </w:tcPr>
          <w:p w14:paraId="5E90E781" w14:textId="77777777" w:rsidR="00A83F69" w:rsidRPr="006C3367" w:rsidRDefault="00A83F69" w:rsidP="00B43B32">
            <w:pPr>
              <w:spacing w:line="276" w:lineRule="auto"/>
              <w:jc w:val="center"/>
              <w:rPr>
                <w:sz w:val="24"/>
                <w:szCs w:val="24"/>
              </w:rPr>
            </w:pPr>
            <w:r w:rsidRPr="006C3367">
              <w:rPr>
                <w:sz w:val="24"/>
                <w:szCs w:val="24"/>
              </w:rPr>
              <w:t>2</w:t>
            </w:r>
          </w:p>
        </w:tc>
        <w:tc>
          <w:tcPr>
            <w:tcW w:w="5068" w:type="dxa"/>
          </w:tcPr>
          <w:p w14:paraId="780E3AAB" w14:textId="77777777" w:rsidR="00A83F69" w:rsidRPr="006C3367" w:rsidRDefault="00A83F69" w:rsidP="00B43B32">
            <w:pPr>
              <w:spacing w:line="276" w:lineRule="auto"/>
              <w:rPr>
                <w:sz w:val="24"/>
                <w:szCs w:val="24"/>
              </w:rPr>
            </w:pPr>
            <w:r w:rsidRPr="006C3367">
              <w:rPr>
                <w:sz w:val="24"/>
                <w:szCs w:val="24"/>
              </w:rPr>
              <w:t>Details of work executed by Shri/M/s</w:t>
            </w:r>
          </w:p>
        </w:tc>
        <w:tc>
          <w:tcPr>
            <w:tcW w:w="3205" w:type="dxa"/>
          </w:tcPr>
          <w:p w14:paraId="54EDA728" w14:textId="77777777" w:rsidR="00A83F69" w:rsidRPr="006C3367" w:rsidRDefault="00A83F69" w:rsidP="00B43B32">
            <w:pPr>
              <w:spacing w:line="276" w:lineRule="auto"/>
              <w:jc w:val="center"/>
              <w:rPr>
                <w:b/>
                <w:bCs/>
                <w:sz w:val="24"/>
                <w:szCs w:val="24"/>
              </w:rPr>
            </w:pPr>
          </w:p>
        </w:tc>
      </w:tr>
      <w:tr w:rsidR="006C3367" w:rsidRPr="006C3367" w14:paraId="3D889D65" w14:textId="77777777" w:rsidTr="00762B07">
        <w:trPr>
          <w:trHeight w:val="435"/>
        </w:trPr>
        <w:tc>
          <w:tcPr>
            <w:tcW w:w="969" w:type="dxa"/>
          </w:tcPr>
          <w:p w14:paraId="7D13F512" w14:textId="77777777" w:rsidR="00A83F69" w:rsidRPr="006C3367" w:rsidRDefault="00A83F69" w:rsidP="00B43B32">
            <w:pPr>
              <w:spacing w:line="276" w:lineRule="auto"/>
              <w:jc w:val="center"/>
              <w:rPr>
                <w:sz w:val="24"/>
                <w:szCs w:val="24"/>
              </w:rPr>
            </w:pPr>
            <w:r w:rsidRPr="006C3367">
              <w:rPr>
                <w:sz w:val="24"/>
                <w:szCs w:val="24"/>
              </w:rPr>
              <w:t>3</w:t>
            </w:r>
          </w:p>
        </w:tc>
        <w:tc>
          <w:tcPr>
            <w:tcW w:w="5068" w:type="dxa"/>
          </w:tcPr>
          <w:p w14:paraId="01ADB4CB" w14:textId="77777777" w:rsidR="00A83F69" w:rsidRPr="006C3367" w:rsidRDefault="00A83F69" w:rsidP="00B43B32">
            <w:pPr>
              <w:spacing w:line="276" w:lineRule="auto"/>
              <w:ind w:left="-250" w:firstLine="250"/>
              <w:rPr>
                <w:sz w:val="24"/>
                <w:szCs w:val="24"/>
              </w:rPr>
            </w:pPr>
            <w:r w:rsidRPr="006C3367">
              <w:rPr>
                <w:sz w:val="24"/>
                <w:szCs w:val="24"/>
              </w:rPr>
              <w:t xml:space="preserve">Name of work with brief particulars </w:t>
            </w:r>
          </w:p>
        </w:tc>
        <w:tc>
          <w:tcPr>
            <w:tcW w:w="3205" w:type="dxa"/>
          </w:tcPr>
          <w:p w14:paraId="7FFD8FF5" w14:textId="77777777" w:rsidR="00A83F69" w:rsidRPr="006C3367" w:rsidRDefault="00A83F69" w:rsidP="00B43B32">
            <w:pPr>
              <w:spacing w:line="276" w:lineRule="auto"/>
              <w:jc w:val="center"/>
              <w:rPr>
                <w:b/>
                <w:bCs/>
                <w:sz w:val="24"/>
                <w:szCs w:val="24"/>
              </w:rPr>
            </w:pPr>
          </w:p>
        </w:tc>
      </w:tr>
      <w:tr w:rsidR="006C3367" w:rsidRPr="006C3367" w14:paraId="3CE33966" w14:textId="77777777" w:rsidTr="00762B07">
        <w:trPr>
          <w:trHeight w:val="435"/>
        </w:trPr>
        <w:tc>
          <w:tcPr>
            <w:tcW w:w="969" w:type="dxa"/>
          </w:tcPr>
          <w:p w14:paraId="3D0B121E" w14:textId="77777777" w:rsidR="00A83F69" w:rsidRPr="006C3367" w:rsidRDefault="00A83F69" w:rsidP="00B43B32">
            <w:pPr>
              <w:spacing w:line="276" w:lineRule="auto"/>
              <w:jc w:val="center"/>
              <w:rPr>
                <w:sz w:val="24"/>
                <w:szCs w:val="24"/>
              </w:rPr>
            </w:pPr>
            <w:r w:rsidRPr="006C3367">
              <w:rPr>
                <w:sz w:val="24"/>
                <w:szCs w:val="24"/>
              </w:rPr>
              <w:t>4</w:t>
            </w:r>
          </w:p>
        </w:tc>
        <w:tc>
          <w:tcPr>
            <w:tcW w:w="5068" w:type="dxa"/>
          </w:tcPr>
          <w:p w14:paraId="6CC2EE59" w14:textId="77777777" w:rsidR="00A83F69" w:rsidRPr="006C3367" w:rsidRDefault="00A83F69" w:rsidP="00B43B32">
            <w:pPr>
              <w:spacing w:line="276" w:lineRule="auto"/>
              <w:rPr>
                <w:sz w:val="24"/>
                <w:szCs w:val="24"/>
              </w:rPr>
            </w:pPr>
            <w:r w:rsidRPr="006C3367">
              <w:rPr>
                <w:sz w:val="24"/>
                <w:szCs w:val="24"/>
              </w:rPr>
              <w:t>Agreement No. and Date</w:t>
            </w:r>
          </w:p>
        </w:tc>
        <w:tc>
          <w:tcPr>
            <w:tcW w:w="3205" w:type="dxa"/>
          </w:tcPr>
          <w:p w14:paraId="0D3ECA4A" w14:textId="77777777" w:rsidR="00A83F69" w:rsidRPr="006C3367" w:rsidRDefault="00A83F69" w:rsidP="00B43B32">
            <w:pPr>
              <w:spacing w:line="276" w:lineRule="auto"/>
              <w:jc w:val="center"/>
              <w:rPr>
                <w:b/>
                <w:bCs/>
                <w:sz w:val="24"/>
                <w:szCs w:val="24"/>
              </w:rPr>
            </w:pPr>
          </w:p>
        </w:tc>
      </w:tr>
      <w:tr w:rsidR="006C3367" w:rsidRPr="006C3367" w14:paraId="1779CBE3" w14:textId="77777777" w:rsidTr="00762B07">
        <w:trPr>
          <w:trHeight w:val="444"/>
        </w:trPr>
        <w:tc>
          <w:tcPr>
            <w:tcW w:w="969" w:type="dxa"/>
          </w:tcPr>
          <w:p w14:paraId="741DC097" w14:textId="77777777" w:rsidR="00A83F69" w:rsidRPr="006C3367" w:rsidRDefault="00A83F69" w:rsidP="00B43B32">
            <w:pPr>
              <w:spacing w:line="276" w:lineRule="auto"/>
              <w:jc w:val="center"/>
              <w:rPr>
                <w:sz w:val="24"/>
                <w:szCs w:val="24"/>
              </w:rPr>
            </w:pPr>
            <w:r w:rsidRPr="006C3367">
              <w:rPr>
                <w:sz w:val="24"/>
                <w:szCs w:val="24"/>
              </w:rPr>
              <w:t>5</w:t>
            </w:r>
          </w:p>
        </w:tc>
        <w:tc>
          <w:tcPr>
            <w:tcW w:w="5068" w:type="dxa"/>
          </w:tcPr>
          <w:p w14:paraId="34724616" w14:textId="77777777" w:rsidR="00A83F69" w:rsidRPr="006C3367" w:rsidRDefault="00A83F69" w:rsidP="00B43B32">
            <w:pPr>
              <w:spacing w:line="276" w:lineRule="auto"/>
              <w:rPr>
                <w:sz w:val="24"/>
                <w:szCs w:val="24"/>
              </w:rPr>
            </w:pPr>
            <w:r w:rsidRPr="006C3367">
              <w:rPr>
                <w:sz w:val="24"/>
                <w:szCs w:val="24"/>
              </w:rPr>
              <w:t>Agreement Amount</w:t>
            </w:r>
          </w:p>
        </w:tc>
        <w:tc>
          <w:tcPr>
            <w:tcW w:w="3205" w:type="dxa"/>
          </w:tcPr>
          <w:p w14:paraId="1EF77CC1" w14:textId="77777777" w:rsidR="00A83F69" w:rsidRPr="006C3367" w:rsidRDefault="00A83F69" w:rsidP="00B43B32">
            <w:pPr>
              <w:spacing w:line="276" w:lineRule="auto"/>
              <w:jc w:val="center"/>
              <w:rPr>
                <w:b/>
                <w:bCs/>
                <w:sz w:val="24"/>
                <w:szCs w:val="24"/>
              </w:rPr>
            </w:pPr>
          </w:p>
        </w:tc>
      </w:tr>
      <w:tr w:rsidR="006C3367" w:rsidRPr="006C3367" w14:paraId="4DDDBE03" w14:textId="77777777" w:rsidTr="00762B07">
        <w:trPr>
          <w:trHeight w:val="444"/>
        </w:trPr>
        <w:tc>
          <w:tcPr>
            <w:tcW w:w="969" w:type="dxa"/>
          </w:tcPr>
          <w:p w14:paraId="368F79CA" w14:textId="77777777" w:rsidR="00A83F69" w:rsidRPr="006C3367" w:rsidRDefault="00A83F69" w:rsidP="00B43B32">
            <w:pPr>
              <w:spacing w:line="276" w:lineRule="auto"/>
              <w:jc w:val="center"/>
              <w:rPr>
                <w:sz w:val="24"/>
                <w:szCs w:val="24"/>
              </w:rPr>
            </w:pPr>
            <w:r w:rsidRPr="006C3367">
              <w:rPr>
                <w:sz w:val="24"/>
                <w:szCs w:val="24"/>
              </w:rPr>
              <w:t>6</w:t>
            </w:r>
          </w:p>
        </w:tc>
        <w:tc>
          <w:tcPr>
            <w:tcW w:w="5068" w:type="dxa"/>
          </w:tcPr>
          <w:p w14:paraId="3940084F" w14:textId="77777777" w:rsidR="00A83F69" w:rsidRPr="006C3367" w:rsidRDefault="00A83F69" w:rsidP="00B43B32">
            <w:pPr>
              <w:spacing w:line="276" w:lineRule="auto"/>
              <w:rPr>
                <w:sz w:val="24"/>
                <w:szCs w:val="24"/>
              </w:rPr>
            </w:pPr>
            <w:r w:rsidRPr="006C3367">
              <w:rPr>
                <w:sz w:val="24"/>
                <w:szCs w:val="24"/>
              </w:rPr>
              <w:t>Date of commencement of work</w:t>
            </w:r>
          </w:p>
        </w:tc>
        <w:tc>
          <w:tcPr>
            <w:tcW w:w="3205" w:type="dxa"/>
          </w:tcPr>
          <w:p w14:paraId="688B94F1" w14:textId="77777777" w:rsidR="00A83F69" w:rsidRPr="006C3367" w:rsidRDefault="00A83F69" w:rsidP="00B43B32">
            <w:pPr>
              <w:spacing w:line="276" w:lineRule="auto"/>
              <w:jc w:val="center"/>
              <w:rPr>
                <w:b/>
                <w:bCs/>
                <w:sz w:val="24"/>
                <w:szCs w:val="24"/>
              </w:rPr>
            </w:pPr>
          </w:p>
        </w:tc>
      </w:tr>
      <w:tr w:rsidR="006C3367" w:rsidRPr="006C3367" w14:paraId="4F3CF941" w14:textId="77777777" w:rsidTr="00762B07">
        <w:trPr>
          <w:trHeight w:val="345"/>
        </w:trPr>
        <w:tc>
          <w:tcPr>
            <w:tcW w:w="969" w:type="dxa"/>
          </w:tcPr>
          <w:p w14:paraId="4ECF5879" w14:textId="77777777" w:rsidR="00A83F69" w:rsidRPr="006C3367" w:rsidRDefault="00A83F69" w:rsidP="00B43B32">
            <w:pPr>
              <w:spacing w:line="276" w:lineRule="auto"/>
              <w:jc w:val="center"/>
              <w:rPr>
                <w:sz w:val="24"/>
                <w:szCs w:val="24"/>
              </w:rPr>
            </w:pPr>
            <w:r w:rsidRPr="006C3367">
              <w:rPr>
                <w:sz w:val="24"/>
                <w:szCs w:val="24"/>
              </w:rPr>
              <w:t>7</w:t>
            </w:r>
          </w:p>
        </w:tc>
        <w:tc>
          <w:tcPr>
            <w:tcW w:w="5068" w:type="dxa"/>
          </w:tcPr>
          <w:p w14:paraId="0381FC91" w14:textId="77777777" w:rsidR="00A83F69" w:rsidRPr="006C3367" w:rsidRDefault="00A83F69" w:rsidP="00B43B32">
            <w:pPr>
              <w:spacing w:line="276" w:lineRule="auto"/>
              <w:rPr>
                <w:sz w:val="24"/>
                <w:szCs w:val="24"/>
              </w:rPr>
            </w:pPr>
            <w:r w:rsidRPr="006C3367">
              <w:rPr>
                <w:sz w:val="24"/>
                <w:szCs w:val="24"/>
              </w:rPr>
              <w:t>Stipulated date of Completion</w:t>
            </w:r>
          </w:p>
        </w:tc>
        <w:tc>
          <w:tcPr>
            <w:tcW w:w="3205" w:type="dxa"/>
          </w:tcPr>
          <w:p w14:paraId="2CC2FBA7" w14:textId="77777777" w:rsidR="00A83F69" w:rsidRPr="006C3367" w:rsidRDefault="00A83F69" w:rsidP="00B43B32">
            <w:pPr>
              <w:spacing w:line="276" w:lineRule="auto"/>
              <w:jc w:val="center"/>
              <w:rPr>
                <w:b/>
                <w:bCs/>
                <w:sz w:val="24"/>
                <w:szCs w:val="24"/>
              </w:rPr>
            </w:pPr>
          </w:p>
        </w:tc>
      </w:tr>
      <w:tr w:rsidR="006C3367" w:rsidRPr="006C3367" w14:paraId="1311693E" w14:textId="77777777" w:rsidTr="00762B07">
        <w:trPr>
          <w:trHeight w:val="435"/>
        </w:trPr>
        <w:tc>
          <w:tcPr>
            <w:tcW w:w="969" w:type="dxa"/>
          </w:tcPr>
          <w:p w14:paraId="7133064E" w14:textId="77777777" w:rsidR="00A83F69" w:rsidRPr="006C3367" w:rsidRDefault="00A83F69" w:rsidP="00B43B32">
            <w:pPr>
              <w:spacing w:line="276" w:lineRule="auto"/>
              <w:jc w:val="center"/>
              <w:rPr>
                <w:sz w:val="24"/>
                <w:szCs w:val="24"/>
              </w:rPr>
            </w:pPr>
            <w:r w:rsidRPr="006C3367">
              <w:rPr>
                <w:sz w:val="24"/>
                <w:szCs w:val="24"/>
              </w:rPr>
              <w:t>8</w:t>
            </w:r>
          </w:p>
        </w:tc>
        <w:tc>
          <w:tcPr>
            <w:tcW w:w="5068" w:type="dxa"/>
          </w:tcPr>
          <w:p w14:paraId="4D85DA6B" w14:textId="77777777" w:rsidR="00A83F69" w:rsidRPr="006C3367" w:rsidRDefault="00A83F69" w:rsidP="00B43B32">
            <w:pPr>
              <w:spacing w:line="276" w:lineRule="auto"/>
              <w:rPr>
                <w:sz w:val="24"/>
                <w:szCs w:val="24"/>
              </w:rPr>
            </w:pPr>
            <w:r w:rsidRPr="006C3367">
              <w:rPr>
                <w:sz w:val="24"/>
                <w:szCs w:val="24"/>
              </w:rPr>
              <w:t>Actual date of Completion</w:t>
            </w:r>
          </w:p>
        </w:tc>
        <w:tc>
          <w:tcPr>
            <w:tcW w:w="3205" w:type="dxa"/>
          </w:tcPr>
          <w:p w14:paraId="23190CEB" w14:textId="77777777" w:rsidR="00A83F69" w:rsidRPr="006C3367" w:rsidRDefault="00A83F69" w:rsidP="00B43B32">
            <w:pPr>
              <w:spacing w:line="276" w:lineRule="auto"/>
              <w:jc w:val="center"/>
              <w:rPr>
                <w:b/>
                <w:bCs/>
                <w:sz w:val="24"/>
                <w:szCs w:val="24"/>
              </w:rPr>
            </w:pPr>
          </w:p>
        </w:tc>
      </w:tr>
      <w:tr w:rsidR="006C3367" w:rsidRPr="006C3367" w14:paraId="26F29B3B" w14:textId="77777777" w:rsidTr="00762B07">
        <w:tc>
          <w:tcPr>
            <w:tcW w:w="969" w:type="dxa"/>
          </w:tcPr>
          <w:p w14:paraId="1DFF2925" w14:textId="77777777" w:rsidR="00A83F69" w:rsidRPr="006C3367" w:rsidRDefault="00A83F69" w:rsidP="00B43B32">
            <w:pPr>
              <w:spacing w:line="276" w:lineRule="auto"/>
              <w:jc w:val="center"/>
              <w:rPr>
                <w:sz w:val="24"/>
                <w:szCs w:val="24"/>
              </w:rPr>
            </w:pPr>
            <w:r w:rsidRPr="006C3367">
              <w:rPr>
                <w:sz w:val="24"/>
                <w:szCs w:val="24"/>
              </w:rPr>
              <w:t>9</w:t>
            </w:r>
          </w:p>
        </w:tc>
        <w:tc>
          <w:tcPr>
            <w:tcW w:w="5068" w:type="dxa"/>
          </w:tcPr>
          <w:p w14:paraId="60DA3E11" w14:textId="77777777" w:rsidR="00A83F69" w:rsidRPr="006C3367" w:rsidRDefault="00A83F69" w:rsidP="00B43B32">
            <w:pPr>
              <w:spacing w:line="276" w:lineRule="auto"/>
              <w:rPr>
                <w:sz w:val="24"/>
                <w:szCs w:val="24"/>
              </w:rPr>
            </w:pPr>
            <w:r w:rsidRPr="006C3367">
              <w:rPr>
                <w:sz w:val="24"/>
                <w:szCs w:val="24"/>
              </w:rPr>
              <w:t>Details of compensation levied for delay (indicate amount</w:t>
            </w:r>
            <w:proofErr w:type="gramStart"/>
            <w:r w:rsidRPr="006C3367">
              <w:rPr>
                <w:sz w:val="24"/>
                <w:szCs w:val="24"/>
              </w:rPr>
              <w:t>), if</w:t>
            </w:r>
            <w:proofErr w:type="gramEnd"/>
            <w:r w:rsidRPr="006C3367">
              <w:rPr>
                <w:sz w:val="24"/>
                <w:szCs w:val="24"/>
              </w:rPr>
              <w:t xml:space="preserve"> any</w:t>
            </w:r>
          </w:p>
        </w:tc>
        <w:tc>
          <w:tcPr>
            <w:tcW w:w="3205" w:type="dxa"/>
          </w:tcPr>
          <w:p w14:paraId="2F8BF2E9" w14:textId="77777777" w:rsidR="00A83F69" w:rsidRPr="006C3367" w:rsidRDefault="00A83F69" w:rsidP="00B43B32">
            <w:pPr>
              <w:spacing w:line="276" w:lineRule="auto"/>
              <w:jc w:val="center"/>
              <w:rPr>
                <w:b/>
                <w:bCs/>
                <w:sz w:val="24"/>
                <w:szCs w:val="24"/>
              </w:rPr>
            </w:pPr>
          </w:p>
        </w:tc>
      </w:tr>
      <w:tr w:rsidR="006C3367" w:rsidRPr="006C3367" w14:paraId="16B0702E" w14:textId="77777777" w:rsidTr="00762B07">
        <w:tc>
          <w:tcPr>
            <w:tcW w:w="969" w:type="dxa"/>
          </w:tcPr>
          <w:p w14:paraId="4439DDF5" w14:textId="77777777" w:rsidR="00A83F69" w:rsidRPr="006C3367" w:rsidRDefault="00A83F69" w:rsidP="00B43B32">
            <w:pPr>
              <w:spacing w:line="276" w:lineRule="auto"/>
              <w:jc w:val="center"/>
              <w:rPr>
                <w:sz w:val="24"/>
                <w:szCs w:val="24"/>
              </w:rPr>
            </w:pPr>
            <w:r w:rsidRPr="006C3367">
              <w:rPr>
                <w:sz w:val="24"/>
                <w:szCs w:val="24"/>
              </w:rPr>
              <w:t>10</w:t>
            </w:r>
          </w:p>
        </w:tc>
        <w:tc>
          <w:tcPr>
            <w:tcW w:w="5068" w:type="dxa"/>
          </w:tcPr>
          <w:p w14:paraId="7B04CA54" w14:textId="77777777" w:rsidR="00A83F69" w:rsidRPr="006C3367" w:rsidRDefault="00A83F69" w:rsidP="00B43B32">
            <w:pPr>
              <w:spacing w:line="276" w:lineRule="auto"/>
              <w:rPr>
                <w:sz w:val="24"/>
                <w:szCs w:val="24"/>
              </w:rPr>
            </w:pPr>
            <w:r w:rsidRPr="006C3367">
              <w:rPr>
                <w:sz w:val="24"/>
                <w:szCs w:val="24"/>
              </w:rPr>
              <w:t>Gross amount of the work completed and paid</w:t>
            </w:r>
          </w:p>
        </w:tc>
        <w:tc>
          <w:tcPr>
            <w:tcW w:w="3205" w:type="dxa"/>
          </w:tcPr>
          <w:p w14:paraId="01D2FFEA" w14:textId="77777777" w:rsidR="00A83F69" w:rsidRPr="006C3367" w:rsidRDefault="00A83F69" w:rsidP="00B43B32">
            <w:pPr>
              <w:spacing w:line="276" w:lineRule="auto"/>
              <w:jc w:val="center"/>
              <w:rPr>
                <w:b/>
                <w:bCs/>
                <w:sz w:val="24"/>
                <w:szCs w:val="24"/>
              </w:rPr>
            </w:pPr>
          </w:p>
        </w:tc>
      </w:tr>
      <w:tr w:rsidR="006C3367" w:rsidRPr="006C3367" w14:paraId="2CCE423F" w14:textId="77777777" w:rsidTr="00762B07">
        <w:tc>
          <w:tcPr>
            <w:tcW w:w="969" w:type="dxa"/>
          </w:tcPr>
          <w:p w14:paraId="09CC42B9" w14:textId="77777777" w:rsidR="00A83F69" w:rsidRPr="006C3367" w:rsidRDefault="00A83F69" w:rsidP="00B43B32">
            <w:pPr>
              <w:spacing w:line="276" w:lineRule="auto"/>
              <w:jc w:val="center"/>
              <w:rPr>
                <w:sz w:val="24"/>
                <w:szCs w:val="24"/>
              </w:rPr>
            </w:pPr>
            <w:r w:rsidRPr="006C3367">
              <w:rPr>
                <w:sz w:val="24"/>
                <w:szCs w:val="24"/>
              </w:rPr>
              <w:t>11</w:t>
            </w:r>
          </w:p>
        </w:tc>
        <w:tc>
          <w:tcPr>
            <w:tcW w:w="5068" w:type="dxa"/>
          </w:tcPr>
          <w:p w14:paraId="7C286B8D" w14:textId="77777777" w:rsidR="00A83F69" w:rsidRPr="006C3367" w:rsidRDefault="00A83F69" w:rsidP="00B43B32">
            <w:pPr>
              <w:spacing w:line="276" w:lineRule="auto"/>
              <w:rPr>
                <w:sz w:val="24"/>
                <w:szCs w:val="24"/>
              </w:rPr>
            </w:pPr>
            <w:r w:rsidRPr="006C3367">
              <w:rPr>
                <w:sz w:val="24"/>
                <w:szCs w:val="24"/>
              </w:rPr>
              <w:t xml:space="preserve">Name, </w:t>
            </w:r>
            <w:proofErr w:type="gramStart"/>
            <w:r w:rsidRPr="006C3367">
              <w:rPr>
                <w:sz w:val="24"/>
                <w:szCs w:val="24"/>
              </w:rPr>
              <w:t>address</w:t>
            </w:r>
            <w:proofErr w:type="gramEnd"/>
            <w:r w:rsidRPr="006C3367">
              <w:rPr>
                <w:sz w:val="24"/>
                <w:szCs w:val="24"/>
              </w:rPr>
              <w:t xml:space="preserve"> and Contact No. of the authority under whom works executed</w:t>
            </w:r>
          </w:p>
        </w:tc>
        <w:tc>
          <w:tcPr>
            <w:tcW w:w="3205" w:type="dxa"/>
          </w:tcPr>
          <w:p w14:paraId="35B2F0D7" w14:textId="77777777" w:rsidR="00A83F69" w:rsidRPr="006C3367" w:rsidRDefault="00A83F69" w:rsidP="00B43B32">
            <w:pPr>
              <w:spacing w:line="276" w:lineRule="auto"/>
              <w:jc w:val="center"/>
              <w:rPr>
                <w:b/>
                <w:bCs/>
                <w:sz w:val="24"/>
                <w:szCs w:val="24"/>
              </w:rPr>
            </w:pPr>
          </w:p>
        </w:tc>
      </w:tr>
      <w:tr w:rsidR="006C3367" w:rsidRPr="006C3367" w14:paraId="3306C0B1" w14:textId="77777777" w:rsidTr="00762B07">
        <w:tc>
          <w:tcPr>
            <w:tcW w:w="969" w:type="dxa"/>
          </w:tcPr>
          <w:p w14:paraId="7FD03211" w14:textId="77777777" w:rsidR="00A83F69" w:rsidRPr="006C3367" w:rsidRDefault="00A83F69" w:rsidP="00B43B32">
            <w:pPr>
              <w:spacing w:line="276" w:lineRule="auto"/>
              <w:jc w:val="center"/>
              <w:rPr>
                <w:sz w:val="24"/>
                <w:szCs w:val="24"/>
              </w:rPr>
            </w:pPr>
            <w:r w:rsidRPr="006C3367">
              <w:rPr>
                <w:sz w:val="24"/>
                <w:szCs w:val="24"/>
              </w:rPr>
              <w:t>12</w:t>
            </w:r>
          </w:p>
        </w:tc>
        <w:tc>
          <w:tcPr>
            <w:tcW w:w="5068" w:type="dxa"/>
          </w:tcPr>
          <w:p w14:paraId="711DA571" w14:textId="1561B22F" w:rsidR="00A83F69" w:rsidRPr="006C3367" w:rsidRDefault="00A83F69" w:rsidP="00B43B32">
            <w:pPr>
              <w:spacing w:line="276" w:lineRule="auto"/>
              <w:rPr>
                <w:sz w:val="24"/>
                <w:szCs w:val="24"/>
              </w:rPr>
            </w:pPr>
            <w:r w:rsidRPr="006C3367">
              <w:rPr>
                <w:sz w:val="24"/>
                <w:szCs w:val="24"/>
              </w:rPr>
              <w:t xml:space="preserve">Whether the </w:t>
            </w:r>
            <w:r w:rsidR="00B125B5" w:rsidRPr="006C3367">
              <w:rPr>
                <w:sz w:val="24"/>
                <w:szCs w:val="24"/>
              </w:rPr>
              <w:t xml:space="preserve">Vendor </w:t>
            </w:r>
            <w:r w:rsidRPr="006C3367">
              <w:rPr>
                <w:sz w:val="24"/>
                <w:szCs w:val="24"/>
              </w:rPr>
              <w:t>employed qualified Engineer or Overseer during execution of work</w:t>
            </w:r>
          </w:p>
        </w:tc>
        <w:tc>
          <w:tcPr>
            <w:tcW w:w="3205" w:type="dxa"/>
          </w:tcPr>
          <w:p w14:paraId="1960D637" w14:textId="77777777" w:rsidR="00A83F69" w:rsidRPr="006C3367" w:rsidRDefault="00A83F69" w:rsidP="00B43B32">
            <w:pPr>
              <w:spacing w:line="276" w:lineRule="auto"/>
              <w:jc w:val="center"/>
              <w:rPr>
                <w:b/>
                <w:bCs/>
                <w:sz w:val="24"/>
                <w:szCs w:val="24"/>
              </w:rPr>
            </w:pPr>
          </w:p>
        </w:tc>
      </w:tr>
      <w:tr w:rsidR="006C3367" w:rsidRPr="006C3367" w14:paraId="0F031F17" w14:textId="77777777" w:rsidTr="00762B07">
        <w:trPr>
          <w:trHeight w:val="435"/>
        </w:trPr>
        <w:tc>
          <w:tcPr>
            <w:tcW w:w="969" w:type="dxa"/>
          </w:tcPr>
          <w:p w14:paraId="251B0F6F" w14:textId="77777777" w:rsidR="00A83F69" w:rsidRPr="006C3367" w:rsidRDefault="00A83F69" w:rsidP="00B43B32">
            <w:pPr>
              <w:spacing w:line="276" w:lineRule="auto"/>
              <w:jc w:val="center"/>
              <w:rPr>
                <w:sz w:val="24"/>
                <w:szCs w:val="24"/>
              </w:rPr>
            </w:pPr>
            <w:r w:rsidRPr="006C3367">
              <w:rPr>
                <w:sz w:val="24"/>
                <w:szCs w:val="24"/>
              </w:rPr>
              <w:t>13</w:t>
            </w:r>
          </w:p>
        </w:tc>
        <w:tc>
          <w:tcPr>
            <w:tcW w:w="5068" w:type="dxa"/>
          </w:tcPr>
          <w:p w14:paraId="1A2BD398" w14:textId="77777777" w:rsidR="00A83F69" w:rsidRPr="006C3367" w:rsidRDefault="00A83F69" w:rsidP="00B43B32">
            <w:pPr>
              <w:spacing w:line="276" w:lineRule="auto"/>
              <w:rPr>
                <w:sz w:val="24"/>
                <w:szCs w:val="24"/>
              </w:rPr>
            </w:pPr>
            <w:r w:rsidRPr="006C3367">
              <w:rPr>
                <w:sz w:val="24"/>
                <w:szCs w:val="24"/>
              </w:rPr>
              <w:t>Quality of work (indicate grading)</w:t>
            </w:r>
          </w:p>
        </w:tc>
        <w:tc>
          <w:tcPr>
            <w:tcW w:w="3205" w:type="dxa"/>
          </w:tcPr>
          <w:p w14:paraId="1E611F86" w14:textId="77777777" w:rsidR="00A83F69" w:rsidRPr="006C3367" w:rsidRDefault="00A83F69" w:rsidP="00B43B32">
            <w:pPr>
              <w:spacing w:line="276" w:lineRule="auto"/>
              <w:jc w:val="center"/>
              <w:rPr>
                <w:b/>
                <w:bCs/>
                <w:sz w:val="24"/>
                <w:szCs w:val="24"/>
              </w:rPr>
            </w:pPr>
          </w:p>
        </w:tc>
      </w:tr>
      <w:tr w:rsidR="006C3367" w:rsidRPr="006C3367" w14:paraId="376D4A82" w14:textId="77777777" w:rsidTr="00762B07">
        <w:trPr>
          <w:trHeight w:val="426"/>
        </w:trPr>
        <w:tc>
          <w:tcPr>
            <w:tcW w:w="969" w:type="dxa"/>
          </w:tcPr>
          <w:p w14:paraId="05CC6CCE" w14:textId="77777777" w:rsidR="00A83F69" w:rsidRPr="006C3367" w:rsidRDefault="00A83F69" w:rsidP="00B43B32">
            <w:pPr>
              <w:spacing w:line="276" w:lineRule="auto"/>
              <w:jc w:val="center"/>
              <w:rPr>
                <w:sz w:val="24"/>
                <w:szCs w:val="24"/>
              </w:rPr>
            </w:pPr>
            <w:r w:rsidRPr="006C3367">
              <w:rPr>
                <w:sz w:val="24"/>
                <w:szCs w:val="24"/>
              </w:rPr>
              <w:t>14</w:t>
            </w:r>
          </w:p>
        </w:tc>
        <w:tc>
          <w:tcPr>
            <w:tcW w:w="5068" w:type="dxa"/>
          </w:tcPr>
          <w:p w14:paraId="0E76DE33" w14:textId="77777777" w:rsidR="00A83F69" w:rsidRPr="006C3367" w:rsidRDefault="00A83F69" w:rsidP="00B43B32">
            <w:pPr>
              <w:spacing w:line="276" w:lineRule="auto"/>
              <w:rPr>
                <w:sz w:val="24"/>
                <w:szCs w:val="24"/>
              </w:rPr>
            </w:pPr>
            <w:r w:rsidRPr="006C3367">
              <w:rPr>
                <w:sz w:val="24"/>
                <w:szCs w:val="24"/>
              </w:rPr>
              <w:t xml:space="preserve">Amount of work paid on reduced </w:t>
            </w:r>
            <w:proofErr w:type="gramStart"/>
            <w:r w:rsidRPr="006C3367">
              <w:rPr>
                <w:sz w:val="24"/>
                <w:szCs w:val="24"/>
              </w:rPr>
              <w:t>rates, if</w:t>
            </w:r>
            <w:proofErr w:type="gramEnd"/>
            <w:r w:rsidRPr="006C3367">
              <w:rPr>
                <w:sz w:val="24"/>
                <w:szCs w:val="24"/>
              </w:rPr>
              <w:t xml:space="preserve"> any</w:t>
            </w:r>
          </w:p>
        </w:tc>
        <w:tc>
          <w:tcPr>
            <w:tcW w:w="3205" w:type="dxa"/>
          </w:tcPr>
          <w:p w14:paraId="01370952" w14:textId="77777777" w:rsidR="00A83F69" w:rsidRPr="006C3367" w:rsidRDefault="00A83F69" w:rsidP="00B43B32">
            <w:pPr>
              <w:spacing w:line="276" w:lineRule="auto"/>
              <w:jc w:val="center"/>
              <w:rPr>
                <w:b/>
                <w:bCs/>
                <w:sz w:val="24"/>
                <w:szCs w:val="24"/>
              </w:rPr>
            </w:pPr>
          </w:p>
        </w:tc>
      </w:tr>
      <w:tr w:rsidR="006C3367" w:rsidRPr="006C3367" w14:paraId="61E29813" w14:textId="77777777" w:rsidTr="00762B07">
        <w:trPr>
          <w:trHeight w:val="444"/>
        </w:trPr>
        <w:tc>
          <w:tcPr>
            <w:tcW w:w="969" w:type="dxa"/>
          </w:tcPr>
          <w:p w14:paraId="76D02E26" w14:textId="77777777" w:rsidR="00A83F69" w:rsidRPr="006C3367" w:rsidRDefault="00A83F69" w:rsidP="00B43B32">
            <w:pPr>
              <w:spacing w:line="276" w:lineRule="auto"/>
              <w:jc w:val="center"/>
              <w:rPr>
                <w:sz w:val="24"/>
                <w:szCs w:val="24"/>
              </w:rPr>
            </w:pPr>
            <w:r w:rsidRPr="006C3367">
              <w:rPr>
                <w:sz w:val="24"/>
                <w:szCs w:val="24"/>
              </w:rPr>
              <w:t>15</w:t>
            </w:r>
          </w:p>
        </w:tc>
        <w:tc>
          <w:tcPr>
            <w:tcW w:w="5068" w:type="dxa"/>
          </w:tcPr>
          <w:p w14:paraId="2B8753B4" w14:textId="33480E31" w:rsidR="00A83F69" w:rsidRPr="006C3367" w:rsidRDefault="00A83F69" w:rsidP="00B43B32">
            <w:pPr>
              <w:spacing w:line="276" w:lineRule="auto"/>
              <w:rPr>
                <w:sz w:val="24"/>
                <w:szCs w:val="24"/>
              </w:rPr>
            </w:pPr>
            <w:r w:rsidRPr="006C3367">
              <w:rPr>
                <w:sz w:val="24"/>
                <w:szCs w:val="24"/>
              </w:rPr>
              <w:t xml:space="preserve">Did the </w:t>
            </w:r>
            <w:r w:rsidR="00F47431" w:rsidRPr="006C3367">
              <w:rPr>
                <w:sz w:val="24"/>
                <w:szCs w:val="24"/>
              </w:rPr>
              <w:t xml:space="preserve">Vendor </w:t>
            </w:r>
            <w:r w:rsidRPr="006C3367">
              <w:rPr>
                <w:sz w:val="24"/>
                <w:szCs w:val="24"/>
              </w:rPr>
              <w:t>go for arbitration?</w:t>
            </w:r>
          </w:p>
        </w:tc>
        <w:tc>
          <w:tcPr>
            <w:tcW w:w="3205" w:type="dxa"/>
          </w:tcPr>
          <w:p w14:paraId="01A2E973" w14:textId="77777777" w:rsidR="00A83F69" w:rsidRPr="006C3367" w:rsidRDefault="00A83F69" w:rsidP="00B43B32">
            <w:pPr>
              <w:spacing w:line="276" w:lineRule="auto"/>
              <w:jc w:val="center"/>
              <w:rPr>
                <w:b/>
                <w:bCs/>
                <w:sz w:val="24"/>
                <w:szCs w:val="24"/>
              </w:rPr>
            </w:pPr>
          </w:p>
        </w:tc>
      </w:tr>
      <w:tr w:rsidR="006C3367" w:rsidRPr="006C3367" w14:paraId="2EB5AFDB" w14:textId="77777777" w:rsidTr="00762B07">
        <w:tc>
          <w:tcPr>
            <w:tcW w:w="969" w:type="dxa"/>
          </w:tcPr>
          <w:p w14:paraId="4CF0ECB1" w14:textId="77777777" w:rsidR="00A83F69" w:rsidRPr="006C3367" w:rsidRDefault="00A83F69" w:rsidP="00B43B32">
            <w:pPr>
              <w:pStyle w:val="ListParagraph"/>
              <w:spacing w:line="276" w:lineRule="auto"/>
              <w:rPr>
                <w:sz w:val="24"/>
                <w:szCs w:val="24"/>
              </w:rPr>
            </w:pPr>
          </w:p>
        </w:tc>
        <w:tc>
          <w:tcPr>
            <w:tcW w:w="5068" w:type="dxa"/>
          </w:tcPr>
          <w:p w14:paraId="51B514CC" w14:textId="77777777" w:rsidR="00A83F69" w:rsidRPr="006C3367" w:rsidRDefault="00A83F69">
            <w:pPr>
              <w:pStyle w:val="ListParagraph"/>
              <w:widowControl/>
              <w:numPr>
                <w:ilvl w:val="0"/>
                <w:numId w:val="24"/>
              </w:numPr>
              <w:autoSpaceDE/>
              <w:autoSpaceDN/>
              <w:spacing w:line="276" w:lineRule="auto"/>
              <w:rPr>
                <w:sz w:val="24"/>
                <w:szCs w:val="24"/>
              </w:rPr>
            </w:pPr>
            <w:r w:rsidRPr="006C3367">
              <w:rPr>
                <w:sz w:val="24"/>
                <w:szCs w:val="24"/>
              </w:rPr>
              <w:t>If yes, total amount of claim</w:t>
            </w:r>
          </w:p>
        </w:tc>
        <w:tc>
          <w:tcPr>
            <w:tcW w:w="3205" w:type="dxa"/>
          </w:tcPr>
          <w:p w14:paraId="2AEBAF6D" w14:textId="77777777" w:rsidR="00A83F69" w:rsidRPr="006C3367" w:rsidRDefault="00A83F69" w:rsidP="00B43B32">
            <w:pPr>
              <w:spacing w:line="276" w:lineRule="auto"/>
              <w:jc w:val="center"/>
              <w:rPr>
                <w:b/>
                <w:bCs/>
                <w:sz w:val="24"/>
                <w:szCs w:val="24"/>
              </w:rPr>
            </w:pPr>
          </w:p>
        </w:tc>
      </w:tr>
      <w:tr w:rsidR="006C3367" w:rsidRPr="006C3367" w14:paraId="7E22789F" w14:textId="77777777" w:rsidTr="00762B07">
        <w:tc>
          <w:tcPr>
            <w:tcW w:w="969" w:type="dxa"/>
          </w:tcPr>
          <w:p w14:paraId="0B283470" w14:textId="77777777" w:rsidR="00A83F69" w:rsidRPr="006C3367" w:rsidRDefault="00A83F69" w:rsidP="00B43B32">
            <w:pPr>
              <w:pStyle w:val="ListParagraph"/>
              <w:spacing w:line="276" w:lineRule="auto"/>
              <w:rPr>
                <w:sz w:val="24"/>
                <w:szCs w:val="24"/>
              </w:rPr>
            </w:pPr>
          </w:p>
        </w:tc>
        <w:tc>
          <w:tcPr>
            <w:tcW w:w="5068" w:type="dxa"/>
          </w:tcPr>
          <w:p w14:paraId="207051EE" w14:textId="77777777" w:rsidR="00A83F69" w:rsidRPr="006C3367" w:rsidRDefault="00A83F69">
            <w:pPr>
              <w:pStyle w:val="ListParagraph"/>
              <w:widowControl/>
              <w:numPr>
                <w:ilvl w:val="0"/>
                <w:numId w:val="24"/>
              </w:numPr>
              <w:autoSpaceDE/>
              <w:autoSpaceDN/>
              <w:spacing w:line="276" w:lineRule="auto"/>
              <w:rPr>
                <w:sz w:val="24"/>
                <w:szCs w:val="24"/>
              </w:rPr>
            </w:pPr>
            <w:r w:rsidRPr="006C3367">
              <w:rPr>
                <w:sz w:val="24"/>
                <w:szCs w:val="24"/>
              </w:rPr>
              <w:t>Total amount awarded</w:t>
            </w:r>
          </w:p>
        </w:tc>
        <w:tc>
          <w:tcPr>
            <w:tcW w:w="3205" w:type="dxa"/>
          </w:tcPr>
          <w:p w14:paraId="1003D581" w14:textId="77777777" w:rsidR="00A83F69" w:rsidRPr="006C3367" w:rsidRDefault="00A83F69" w:rsidP="00B43B32">
            <w:pPr>
              <w:spacing w:line="276" w:lineRule="auto"/>
              <w:jc w:val="center"/>
              <w:rPr>
                <w:b/>
                <w:bCs/>
                <w:sz w:val="24"/>
                <w:szCs w:val="24"/>
              </w:rPr>
            </w:pPr>
          </w:p>
        </w:tc>
      </w:tr>
      <w:tr w:rsidR="006C3367" w:rsidRPr="006C3367" w14:paraId="15E6C2EF" w14:textId="77777777" w:rsidTr="00762B07">
        <w:tc>
          <w:tcPr>
            <w:tcW w:w="969" w:type="dxa"/>
          </w:tcPr>
          <w:p w14:paraId="0B7A65E6" w14:textId="77777777" w:rsidR="00A83F69" w:rsidRPr="006C3367" w:rsidRDefault="00A83F69" w:rsidP="00B43B32">
            <w:pPr>
              <w:spacing w:line="276" w:lineRule="auto"/>
              <w:jc w:val="center"/>
              <w:rPr>
                <w:sz w:val="24"/>
                <w:szCs w:val="24"/>
              </w:rPr>
            </w:pPr>
            <w:r w:rsidRPr="006C3367">
              <w:rPr>
                <w:sz w:val="24"/>
                <w:szCs w:val="24"/>
              </w:rPr>
              <w:t>16</w:t>
            </w:r>
          </w:p>
        </w:tc>
        <w:tc>
          <w:tcPr>
            <w:tcW w:w="5068" w:type="dxa"/>
          </w:tcPr>
          <w:p w14:paraId="71A3DF06" w14:textId="77777777" w:rsidR="00A83F69" w:rsidRPr="006C3367" w:rsidRDefault="00A83F69" w:rsidP="00B43B32">
            <w:pPr>
              <w:spacing w:line="276" w:lineRule="auto"/>
              <w:rPr>
                <w:sz w:val="24"/>
                <w:szCs w:val="24"/>
              </w:rPr>
            </w:pPr>
            <w:r w:rsidRPr="006C3367">
              <w:rPr>
                <w:sz w:val="24"/>
                <w:szCs w:val="24"/>
              </w:rPr>
              <w:t>Comments on the capabilities of the firm (indicate grading)</w:t>
            </w:r>
          </w:p>
        </w:tc>
        <w:tc>
          <w:tcPr>
            <w:tcW w:w="3205" w:type="dxa"/>
          </w:tcPr>
          <w:p w14:paraId="36AFEB68" w14:textId="77777777" w:rsidR="00A83F69" w:rsidRPr="006C3367" w:rsidRDefault="00A83F69" w:rsidP="00B43B32">
            <w:pPr>
              <w:spacing w:line="276" w:lineRule="auto"/>
              <w:jc w:val="center"/>
              <w:rPr>
                <w:b/>
                <w:bCs/>
                <w:sz w:val="24"/>
                <w:szCs w:val="24"/>
              </w:rPr>
            </w:pPr>
          </w:p>
        </w:tc>
      </w:tr>
      <w:tr w:rsidR="006C3367" w:rsidRPr="006C3367" w14:paraId="6041B9F1" w14:textId="77777777" w:rsidTr="005748E2">
        <w:trPr>
          <w:trHeight w:val="719"/>
        </w:trPr>
        <w:tc>
          <w:tcPr>
            <w:tcW w:w="969" w:type="dxa"/>
          </w:tcPr>
          <w:p w14:paraId="50D10F9C" w14:textId="77777777" w:rsidR="00A83F69" w:rsidRPr="006C3367" w:rsidRDefault="00A83F69" w:rsidP="005748E2">
            <w:pPr>
              <w:spacing w:line="360" w:lineRule="auto"/>
              <w:rPr>
                <w:sz w:val="24"/>
                <w:szCs w:val="24"/>
              </w:rPr>
            </w:pPr>
          </w:p>
        </w:tc>
        <w:tc>
          <w:tcPr>
            <w:tcW w:w="5068" w:type="dxa"/>
          </w:tcPr>
          <w:p w14:paraId="7F50A3C4" w14:textId="77777777" w:rsidR="00A83F69" w:rsidRPr="006C3367" w:rsidRDefault="00A83F69" w:rsidP="005748E2">
            <w:pPr>
              <w:spacing w:line="360" w:lineRule="auto"/>
              <w:rPr>
                <w:sz w:val="24"/>
                <w:szCs w:val="24"/>
              </w:rPr>
            </w:pPr>
            <w:r w:rsidRPr="006C3367">
              <w:rPr>
                <w:sz w:val="24"/>
                <w:szCs w:val="24"/>
              </w:rPr>
              <w:t xml:space="preserve">a) Quality of Security provided by the firm </w:t>
            </w:r>
          </w:p>
        </w:tc>
        <w:tc>
          <w:tcPr>
            <w:tcW w:w="3205" w:type="dxa"/>
          </w:tcPr>
          <w:p w14:paraId="53A79D13" w14:textId="77777777" w:rsidR="00A83F69" w:rsidRPr="006C3367" w:rsidRDefault="00A83F69" w:rsidP="005748E2">
            <w:pPr>
              <w:spacing w:line="360" w:lineRule="auto"/>
              <w:rPr>
                <w:b/>
                <w:bCs/>
                <w:sz w:val="24"/>
                <w:szCs w:val="24"/>
              </w:rPr>
            </w:pPr>
            <w:r w:rsidRPr="006C3367">
              <w:rPr>
                <w:sz w:val="24"/>
                <w:szCs w:val="24"/>
              </w:rPr>
              <w:t>Outstanding/Very Good/ Good/ Satisfactory/Poor</w:t>
            </w:r>
          </w:p>
        </w:tc>
      </w:tr>
      <w:tr w:rsidR="006C3367" w:rsidRPr="006C3367" w14:paraId="3033D5F6" w14:textId="77777777" w:rsidTr="00762B07">
        <w:tc>
          <w:tcPr>
            <w:tcW w:w="969" w:type="dxa"/>
          </w:tcPr>
          <w:p w14:paraId="54873CCC" w14:textId="77777777" w:rsidR="00A83F69" w:rsidRPr="006C3367" w:rsidRDefault="00A83F69" w:rsidP="005748E2">
            <w:pPr>
              <w:spacing w:line="360" w:lineRule="auto"/>
              <w:rPr>
                <w:sz w:val="24"/>
                <w:szCs w:val="24"/>
              </w:rPr>
            </w:pPr>
          </w:p>
        </w:tc>
        <w:tc>
          <w:tcPr>
            <w:tcW w:w="5068" w:type="dxa"/>
          </w:tcPr>
          <w:p w14:paraId="63344DAD" w14:textId="77777777" w:rsidR="00A83F69" w:rsidRPr="006C3367" w:rsidRDefault="00A83F69" w:rsidP="005748E2">
            <w:pPr>
              <w:spacing w:line="360" w:lineRule="auto"/>
              <w:rPr>
                <w:sz w:val="24"/>
                <w:szCs w:val="24"/>
              </w:rPr>
            </w:pPr>
            <w:r w:rsidRPr="006C3367">
              <w:rPr>
                <w:sz w:val="24"/>
                <w:szCs w:val="24"/>
              </w:rPr>
              <w:t>b) Technical Proficiency/competence</w:t>
            </w:r>
          </w:p>
        </w:tc>
        <w:tc>
          <w:tcPr>
            <w:tcW w:w="3205" w:type="dxa"/>
          </w:tcPr>
          <w:p w14:paraId="6894D171" w14:textId="77777777" w:rsidR="00A83F69" w:rsidRPr="006C3367" w:rsidRDefault="00A83F69" w:rsidP="005748E2">
            <w:pPr>
              <w:spacing w:line="360" w:lineRule="auto"/>
              <w:rPr>
                <w:sz w:val="24"/>
                <w:szCs w:val="24"/>
              </w:rPr>
            </w:pPr>
            <w:r w:rsidRPr="006C3367">
              <w:rPr>
                <w:sz w:val="24"/>
                <w:szCs w:val="24"/>
              </w:rPr>
              <w:t>Outstanding/Very Good/ Good/ Satisfactory/Poor</w:t>
            </w:r>
          </w:p>
        </w:tc>
      </w:tr>
      <w:tr w:rsidR="006C3367" w:rsidRPr="006C3367" w14:paraId="6C229BC4" w14:textId="77777777" w:rsidTr="00762B07">
        <w:tc>
          <w:tcPr>
            <w:tcW w:w="969" w:type="dxa"/>
          </w:tcPr>
          <w:p w14:paraId="4FA40626" w14:textId="77777777" w:rsidR="00A83F69" w:rsidRPr="006C3367" w:rsidRDefault="00A83F69" w:rsidP="005748E2">
            <w:pPr>
              <w:spacing w:line="360" w:lineRule="auto"/>
              <w:rPr>
                <w:sz w:val="24"/>
                <w:szCs w:val="24"/>
              </w:rPr>
            </w:pPr>
          </w:p>
        </w:tc>
        <w:tc>
          <w:tcPr>
            <w:tcW w:w="5068" w:type="dxa"/>
          </w:tcPr>
          <w:p w14:paraId="628CBA17" w14:textId="77777777" w:rsidR="00A83F69" w:rsidRPr="006C3367" w:rsidRDefault="00A83F69" w:rsidP="005748E2">
            <w:pPr>
              <w:spacing w:line="360" w:lineRule="auto"/>
              <w:rPr>
                <w:sz w:val="24"/>
                <w:szCs w:val="24"/>
              </w:rPr>
            </w:pPr>
            <w:r w:rsidRPr="006C3367">
              <w:rPr>
                <w:sz w:val="24"/>
                <w:szCs w:val="24"/>
              </w:rPr>
              <w:t>c) Financial Soundness</w:t>
            </w:r>
          </w:p>
        </w:tc>
        <w:tc>
          <w:tcPr>
            <w:tcW w:w="3205" w:type="dxa"/>
          </w:tcPr>
          <w:p w14:paraId="4BCBFFD6" w14:textId="77777777" w:rsidR="00A83F69" w:rsidRPr="006C3367" w:rsidRDefault="00A83F69" w:rsidP="005748E2">
            <w:pPr>
              <w:spacing w:line="360" w:lineRule="auto"/>
              <w:rPr>
                <w:sz w:val="24"/>
                <w:szCs w:val="24"/>
              </w:rPr>
            </w:pPr>
            <w:r w:rsidRPr="006C3367">
              <w:rPr>
                <w:sz w:val="24"/>
                <w:szCs w:val="24"/>
              </w:rPr>
              <w:t>Outstanding/Very Good/ Good/ Satisfactory/Poor</w:t>
            </w:r>
          </w:p>
        </w:tc>
      </w:tr>
      <w:tr w:rsidR="006C3367" w:rsidRPr="006C3367" w14:paraId="50298E11" w14:textId="77777777" w:rsidTr="00762B07">
        <w:tc>
          <w:tcPr>
            <w:tcW w:w="969" w:type="dxa"/>
          </w:tcPr>
          <w:p w14:paraId="06BEA50B" w14:textId="77777777" w:rsidR="00A83F69" w:rsidRPr="006C3367" w:rsidRDefault="00A83F69" w:rsidP="005748E2">
            <w:pPr>
              <w:spacing w:line="360" w:lineRule="auto"/>
              <w:rPr>
                <w:sz w:val="24"/>
                <w:szCs w:val="24"/>
              </w:rPr>
            </w:pPr>
          </w:p>
        </w:tc>
        <w:tc>
          <w:tcPr>
            <w:tcW w:w="5068" w:type="dxa"/>
          </w:tcPr>
          <w:p w14:paraId="5ACE4DC4" w14:textId="77777777" w:rsidR="00A83F69" w:rsidRPr="006C3367" w:rsidRDefault="00A83F69" w:rsidP="005748E2">
            <w:pPr>
              <w:spacing w:line="360" w:lineRule="auto"/>
              <w:rPr>
                <w:sz w:val="24"/>
                <w:szCs w:val="24"/>
              </w:rPr>
            </w:pPr>
            <w:r w:rsidRPr="006C3367">
              <w:rPr>
                <w:sz w:val="24"/>
                <w:szCs w:val="24"/>
              </w:rPr>
              <w:t>d) Mobilisation of adequate T &amp; P</w:t>
            </w:r>
          </w:p>
        </w:tc>
        <w:tc>
          <w:tcPr>
            <w:tcW w:w="3205" w:type="dxa"/>
          </w:tcPr>
          <w:p w14:paraId="378A4FF0" w14:textId="77777777" w:rsidR="00A83F69" w:rsidRPr="006C3367" w:rsidRDefault="00A83F69" w:rsidP="005748E2">
            <w:pPr>
              <w:spacing w:line="360" w:lineRule="auto"/>
              <w:rPr>
                <w:sz w:val="24"/>
                <w:szCs w:val="24"/>
              </w:rPr>
            </w:pPr>
            <w:r w:rsidRPr="006C3367">
              <w:rPr>
                <w:sz w:val="24"/>
                <w:szCs w:val="24"/>
              </w:rPr>
              <w:t>Outstanding/Very Good/ Good/ Satisfactory/Poor</w:t>
            </w:r>
          </w:p>
        </w:tc>
      </w:tr>
      <w:tr w:rsidR="006C3367" w:rsidRPr="006C3367" w14:paraId="6AE8A4DB" w14:textId="77777777" w:rsidTr="00762B07">
        <w:tc>
          <w:tcPr>
            <w:tcW w:w="969" w:type="dxa"/>
          </w:tcPr>
          <w:p w14:paraId="653C00E2" w14:textId="77777777" w:rsidR="00A83F69" w:rsidRPr="006C3367" w:rsidRDefault="00A83F69" w:rsidP="005748E2">
            <w:pPr>
              <w:spacing w:line="360" w:lineRule="auto"/>
              <w:rPr>
                <w:sz w:val="24"/>
                <w:szCs w:val="24"/>
              </w:rPr>
            </w:pPr>
          </w:p>
        </w:tc>
        <w:tc>
          <w:tcPr>
            <w:tcW w:w="5068" w:type="dxa"/>
          </w:tcPr>
          <w:p w14:paraId="49FACEB8" w14:textId="77777777" w:rsidR="00A83F69" w:rsidRPr="006C3367" w:rsidRDefault="00A83F69" w:rsidP="005748E2">
            <w:pPr>
              <w:spacing w:line="360" w:lineRule="auto"/>
              <w:rPr>
                <w:sz w:val="24"/>
                <w:szCs w:val="24"/>
              </w:rPr>
            </w:pPr>
            <w:r w:rsidRPr="006C3367">
              <w:rPr>
                <w:sz w:val="24"/>
                <w:szCs w:val="24"/>
              </w:rPr>
              <w:t>e) Mobilisation of Manpower</w:t>
            </w:r>
          </w:p>
        </w:tc>
        <w:tc>
          <w:tcPr>
            <w:tcW w:w="3205" w:type="dxa"/>
          </w:tcPr>
          <w:p w14:paraId="35D942E9" w14:textId="77777777" w:rsidR="00A83F69" w:rsidRPr="006C3367" w:rsidRDefault="00A83F69" w:rsidP="005748E2">
            <w:pPr>
              <w:spacing w:line="360" w:lineRule="auto"/>
              <w:rPr>
                <w:sz w:val="24"/>
                <w:szCs w:val="24"/>
              </w:rPr>
            </w:pPr>
            <w:r w:rsidRPr="006C3367">
              <w:rPr>
                <w:sz w:val="24"/>
                <w:szCs w:val="24"/>
              </w:rPr>
              <w:t>Outstanding/Very Good/ Good/ Satisfactory/Poor</w:t>
            </w:r>
          </w:p>
        </w:tc>
      </w:tr>
      <w:tr w:rsidR="006C3367" w:rsidRPr="006C3367" w14:paraId="5F9EDD9B" w14:textId="77777777" w:rsidTr="00762B07">
        <w:tc>
          <w:tcPr>
            <w:tcW w:w="969" w:type="dxa"/>
          </w:tcPr>
          <w:p w14:paraId="7A0958F2" w14:textId="77777777" w:rsidR="00A83F69" w:rsidRPr="006C3367" w:rsidRDefault="00A83F69" w:rsidP="005748E2">
            <w:pPr>
              <w:spacing w:line="360" w:lineRule="auto"/>
              <w:rPr>
                <w:sz w:val="24"/>
                <w:szCs w:val="24"/>
              </w:rPr>
            </w:pPr>
          </w:p>
        </w:tc>
        <w:tc>
          <w:tcPr>
            <w:tcW w:w="5068" w:type="dxa"/>
          </w:tcPr>
          <w:p w14:paraId="53A631A0" w14:textId="77777777" w:rsidR="00A83F69" w:rsidRPr="006C3367" w:rsidRDefault="00A83F69" w:rsidP="005748E2">
            <w:pPr>
              <w:spacing w:line="360" w:lineRule="auto"/>
              <w:rPr>
                <w:sz w:val="24"/>
                <w:szCs w:val="24"/>
              </w:rPr>
            </w:pPr>
            <w:r w:rsidRPr="006C3367">
              <w:rPr>
                <w:sz w:val="24"/>
                <w:szCs w:val="24"/>
              </w:rPr>
              <w:t>f) General behaviour</w:t>
            </w:r>
          </w:p>
        </w:tc>
        <w:tc>
          <w:tcPr>
            <w:tcW w:w="3205" w:type="dxa"/>
          </w:tcPr>
          <w:p w14:paraId="29CAAEC1" w14:textId="77777777" w:rsidR="00A83F69" w:rsidRPr="006C3367" w:rsidRDefault="00A83F69" w:rsidP="005748E2">
            <w:pPr>
              <w:spacing w:line="360" w:lineRule="auto"/>
              <w:rPr>
                <w:sz w:val="24"/>
                <w:szCs w:val="24"/>
              </w:rPr>
            </w:pPr>
            <w:r w:rsidRPr="006C3367">
              <w:rPr>
                <w:sz w:val="24"/>
                <w:szCs w:val="24"/>
              </w:rPr>
              <w:t>Outstanding/Very Good/ Good/ Satisfactory/Poor</w:t>
            </w:r>
          </w:p>
        </w:tc>
      </w:tr>
      <w:tr w:rsidR="00A83F69" w:rsidRPr="006C3367" w14:paraId="048A7476" w14:textId="77777777" w:rsidTr="00762B07">
        <w:tc>
          <w:tcPr>
            <w:tcW w:w="969" w:type="dxa"/>
          </w:tcPr>
          <w:p w14:paraId="6CA865B0" w14:textId="77777777" w:rsidR="00A83F69" w:rsidRPr="006C3367" w:rsidRDefault="00A83F69" w:rsidP="005748E2">
            <w:pPr>
              <w:spacing w:line="360" w:lineRule="auto"/>
              <w:jc w:val="center"/>
              <w:rPr>
                <w:sz w:val="24"/>
                <w:szCs w:val="24"/>
              </w:rPr>
            </w:pPr>
            <w:r w:rsidRPr="006C3367">
              <w:rPr>
                <w:sz w:val="24"/>
                <w:szCs w:val="24"/>
              </w:rPr>
              <w:t>17</w:t>
            </w:r>
          </w:p>
        </w:tc>
        <w:tc>
          <w:tcPr>
            <w:tcW w:w="5068" w:type="dxa"/>
          </w:tcPr>
          <w:p w14:paraId="1351FDBD" w14:textId="77777777" w:rsidR="00A83F69" w:rsidRPr="006C3367" w:rsidRDefault="00A83F69" w:rsidP="005748E2">
            <w:pPr>
              <w:spacing w:line="360" w:lineRule="auto"/>
              <w:rPr>
                <w:sz w:val="24"/>
                <w:szCs w:val="24"/>
              </w:rPr>
            </w:pPr>
            <w:r w:rsidRPr="006C3367">
              <w:rPr>
                <w:sz w:val="24"/>
                <w:szCs w:val="24"/>
              </w:rPr>
              <w:t>Any other information in your view will help us in making our decision</w:t>
            </w:r>
          </w:p>
        </w:tc>
        <w:tc>
          <w:tcPr>
            <w:tcW w:w="3205" w:type="dxa"/>
          </w:tcPr>
          <w:p w14:paraId="4B7FE53F" w14:textId="77777777" w:rsidR="00A83F69" w:rsidRPr="006C3367" w:rsidRDefault="00A83F69" w:rsidP="005748E2">
            <w:pPr>
              <w:spacing w:line="360" w:lineRule="auto"/>
              <w:jc w:val="center"/>
              <w:rPr>
                <w:sz w:val="24"/>
                <w:szCs w:val="24"/>
              </w:rPr>
            </w:pPr>
          </w:p>
        </w:tc>
      </w:tr>
    </w:tbl>
    <w:p w14:paraId="4EA28CC9" w14:textId="77777777" w:rsidR="00A83F69" w:rsidRPr="006C3367" w:rsidRDefault="00A83F69" w:rsidP="00B43B32">
      <w:pPr>
        <w:spacing w:line="276" w:lineRule="auto"/>
        <w:jc w:val="center"/>
        <w:rPr>
          <w:b/>
          <w:bCs/>
          <w:sz w:val="24"/>
          <w:szCs w:val="24"/>
        </w:rPr>
      </w:pPr>
    </w:p>
    <w:p w14:paraId="27E73E30" w14:textId="77777777" w:rsidR="00A83F69" w:rsidRPr="006C3367" w:rsidRDefault="00A83F69" w:rsidP="00B43B32">
      <w:pPr>
        <w:spacing w:line="276" w:lineRule="auto"/>
        <w:rPr>
          <w:sz w:val="24"/>
          <w:szCs w:val="24"/>
        </w:rPr>
      </w:pPr>
    </w:p>
    <w:p w14:paraId="37940248" w14:textId="77777777" w:rsidR="00A83F69" w:rsidRPr="006C3367" w:rsidRDefault="00A83F69" w:rsidP="00B43B32">
      <w:pPr>
        <w:spacing w:line="276" w:lineRule="auto"/>
        <w:rPr>
          <w:sz w:val="24"/>
          <w:szCs w:val="24"/>
        </w:rPr>
      </w:pPr>
    </w:p>
    <w:p w14:paraId="584C781B" w14:textId="77777777" w:rsidR="00A83F69" w:rsidRPr="006C3367" w:rsidRDefault="00A83F69" w:rsidP="00B43B32">
      <w:pPr>
        <w:spacing w:line="276" w:lineRule="auto"/>
        <w:rPr>
          <w:sz w:val="24"/>
          <w:szCs w:val="24"/>
        </w:rPr>
      </w:pPr>
    </w:p>
    <w:p w14:paraId="4CFFE485" w14:textId="598910E1" w:rsidR="00A83F69" w:rsidRPr="006C3367" w:rsidRDefault="00A83F69" w:rsidP="005748E2">
      <w:pPr>
        <w:spacing w:line="360" w:lineRule="auto"/>
        <w:rPr>
          <w:sz w:val="24"/>
          <w:szCs w:val="24"/>
        </w:rPr>
      </w:pPr>
      <w:r w:rsidRPr="006C3367">
        <w:rPr>
          <w:sz w:val="24"/>
          <w:szCs w:val="24"/>
        </w:rPr>
        <w:t>Performance details of the Firm: M/s …………….……</w:t>
      </w:r>
      <w:r w:rsidR="005748E2" w:rsidRPr="006C3367">
        <w:rPr>
          <w:sz w:val="24"/>
          <w:szCs w:val="24"/>
        </w:rPr>
        <w:t>…………………………………...</w:t>
      </w:r>
    </w:p>
    <w:p w14:paraId="0FEE9291" w14:textId="18FB2FAE" w:rsidR="00A83F69" w:rsidRPr="006C3367" w:rsidRDefault="00A83F69" w:rsidP="005748E2">
      <w:pPr>
        <w:spacing w:line="360" w:lineRule="auto"/>
        <w:rPr>
          <w:sz w:val="24"/>
          <w:szCs w:val="24"/>
        </w:rPr>
      </w:pPr>
      <w:r w:rsidRPr="006C3367">
        <w:rPr>
          <w:sz w:val="24"/>
          <w:szCs w:val="24"/>
        </w:rPr>
        <w:t>Located at…………</w:t>
      </w:r>
      <w:r w:rsidR="005748E2" w:rsidRPr="006C3367">
        <w:rPr>
          <w:sz w:val="24"/>
          <w:szCs w:val="24"/>
        </w:rPr>
        <w:t>…………………………………………………………………………...</w:t>
      </w:r>
      <w:r w:rsidRPr="006C3367">
        <w:rPr>
          <w:sz w:val="24"/>
          <w:szCs w:val="24"/>
        </w:rPr>
        <w:t xml:space="preserve"> </w:t>
      </w:r>
    </w:p>
    <w:p w14:paraId="4E798CC2" w14:textId="08A885E5" w:rsidR="00A83F69" w:rsidRPr="006C3367" w:rsidRDefault="00A83F69" w:rsidP="005748E2">
      <w:pPr>
        <w:spacing w:line="360" w:lineRule="auto"/>
        <w:jc w:val="center"/>
        <w:rPr>
          <w:sz w:val="24"/>
          <w:szCs w:val="24"/>
        </w:rPr>
      </w:pPr>
    </w:p>
    <w:p w14:paraId="44254CC0" w14:textId="65FE422E" w:rsidR="00A83F69" w:rsidRPr="006C3367" w:rsidRDefault="00A83F69" w:rsidP="00B43B32">
      <w:pPr>
        <w:spacing w:line="276" w:lineRule="auto"/>
        <w:jc w:val="center"/>
        <w:rPr>
          <w:sz w:val="24"/>
          <w:szCs w:val="24"/>
        </w:rPr>
      </w:pPr>
    </w:p>
    <w:p w14:paraId="663DD625" w14:textId="6D4D37CF" w:rsidR="00A83F69" w:rsidRPr="006C3367" w:rsidRDefault="00A83F69" w:rsidP="00B43B32">
      <w:pPr>
        <w:spacing w:line="276" w:lineRule="auto"/>
        <w:jc w:val="center"/>
        <w:rPr>
          <w:sz w:val="24"/>
          <w:szCs w:val="24"/>
        </w:rPr>
      </w:pPr>
    </w:p>
    <w:p w14:paraId="4662EF65" w14:textId="77777777" w:rsidR="00A83F69" w:rsidRPr="006C3367" w:rsidRDefault="00A83F69" w:rsidP="00B43B32">
      <w:pPr>
        <w:spacing w:line="276" w:lineRule="auto"/>
        <w:jc w:val="center"/>
        <w:rPr>
          <w:sz w:val="24"/>
          <w:szCs w:val="24"/>
        </w:rPr>
      </w:pPr>
    </w:p>
    <w:p w14:paraId="2819BE47" w14:textId="77777777" w:rsidR="00A83F69" w:rsidRPr="006C3367" w:rsidRDefault="00A83F69" w:rsidP="00B43B32">
      <w:pPr>
        <w:spacing w:line="276" w:lineRule="auto"/>
        <w:ind w:left="3600" w:firstLine="720"/>
        <w:jc w:val="center"/>
        <w:rPr>
          <w:sz w:val="24"/>
          <w:szCs w:val="24"/>
        </w:rPr>
      </w:pPr>
      <w:r w:rsidRPr="006C3367">
        <w:rPr>
          <w:sz w:val="24"/>
          <w:szCs w:val="24"/>
        </w:rPr>
        <w:t xml:space="preserve">Name and Signature of the Reporting Officer (with Office Seal) </w:t>
      </w:r>
    </w:p>
    <w:p w14:paraId="38450391" w14:textId="77777777" w:rsidR="00A83F69" w:rsidRPr="006C3367" w:rsidRDefault="00A83F69" w:rsidP="00B43B32">
      <w:pPr>
        <w:spacing w:line="276" w:lineRule="auto"/>
        <w:rPr>
          <w:sz w:val="24"/>
          <w:szCs w:val="24"/>
        </w:rPr>
      </w:pPr>
    </w:p>
    <w:p w14:paraId="7EA56E6C" w14:textId="5C86BE72" w:rsidR="00A83F69" w:rsidRPr="006C3367" w:rsidRDefault="00A83F69" w:rsidP="00B43B32">
      <w:pPr>
        <w:spacing w:line="276" w:lineRule="auto"/>
        <w:rPr>
          <w:sz w:val="24"/>
          <w:szCs w:val="24"/>
        </w:rPr>
      </w:pPr>
      <w:r w:rsidRPr="006C3367">
        <w:rPr>
          <w:sz w:val="24"/>
          <w:szCs w:val="24"/>
        </w:rPr>
        <w:t xml:space="preserve">Place: </w:t>
      </w:r>
    </w:p>
    <w:p w14:paraId="2B8A3420" w14:textId="77777777" w:rsidR="00A83F69" w:rsidRPr="006C3367" w:rsidRDefault="00A83F69" w:rsidP="00B43B32">
      <w:pPr>
        <w:spacing w:line="276" w:lineRule="auto"/>
        <w:rPr>
          <w:sz w:val="24"/>
          <w:szCs w:val="24"/>
        </w:rPr>
      </w:pPr>
      <w:r w:rsidRPr="006C3367">
        <w:rPr>
          <w:sz w:val="24"/>
          <w:szCs w:val="24"/>
        </w:rPr>
        <w:t>Date:</w:t>
      </w:r>
    </w:p>
    <w:p w14:paraId="6FFE7215" w14:textId="77777777" w:rsidR="00A83F69" w:rsidRPr="006C3367" w:rsidRDefault="00A83F69" w:rsidP="00B43B32">
      <w:pPr>
        <w:spacing w:after="38" w:line="276" w:lineRule="auto"/>
        <w:ind w:left="696"/>
        <w:rPr>
          <w:sz w:val="24"/>
          <w:szCs w:val="24"/>
        </w:rPr>
      </w:pPr>
    </w:p>
    <w:p w14:paraId="0F6B9441" w14:textId="77777777" w:rsidR="00A83F69" w:rsidRPr="006C3367" w:rsidRDefault="00A83F69" w:rsidP="00B43B32">
      <w:pPr>
        <w:spacing w:after="38" w:line="276" w:lineRule="auto"/>
        <w:ind w:left="696"/>
        <w:rPr>
          <w:sz w:val="24"/>
          <w:szCs w:val="24"/>
        </w:rPr>
      </w:pPr>
    </w:p>
    <w:p w14:paraId="4D2F98CE" w14:textId="77777777" w:rsidR="00A83F69" w:rsidRPr="006C3367" w:rsidRDefault="00A83F69" w:rsidP="00B43B32">
      <w:pPr>
        <w:spacing w:line="276" w:lineRule="auto"/>
        <w:jc w:val="center"/>
        <w:rPr>
          <w:b/>
          <w:bCs/>
          <w:sz w:val="24"/>
          <w:szCs w:val="24"/>
          <w:u w:val="single"/>
          <w:lang w:val="en-IN"/>
        </w:rPr>
      </w:pPr>
    </w:p>
    <w:p w14:paraId="39228306" w14:textId="7C093E4A" w:rsidR="005E1BA4" w:rsidRPr="006C3367" w:rsidRDefault="005E1BA4" w:rsidP="00B43B32">
      <w:pPr>
        <w:spacing w:line="276" w:lineRule="auto"/>
        <w:jc w:val="center"/>
        <w:rPr>
          <w:b/>
          <w:bCs/>
          <w:sz w:val="24"/>
          <w:szCs w:val="24"/>
          <w:u w:val="single"/>
          <w:lang w:val="en-IN"/>
        </w:rPr>
      </w:pPr>
    </w:p>
    <w:p w14:paraId="09A7972B" w14:textId="7D5F10E1" w:rsidR="005E1BA4" w:rsidRPr="006C3367" w:rsidRDefault="005E1BA4" w:rsidP="00B43B32">
      <w:pPr>
        <w:spacing w:line="276" w:lineRule="auto"/>
        <w:jc w:val="center"/>
        <w:rPr>
          <w:b/>
          <w:bCs/>
          <w:sz w:val="24"/>
          <w:szCs w:val="24"/>
          <w:u w:val="single"/>
          <w:lang w:val="en-IN"/>
        </w:rPr>
      </w:pPr>
    </w:p>
    <w:p w14:paraId="431773C9" w14:textId="75C1BD28" w:rsidR="005E1BA4" w:rsidRPr="006C3367" w:rsidRDefault="005E1BA4" w:rsidP="00B43B32">
      <w:pPr>
        <w:spacing w:line="276" w:lineRule="auto"/>
        <w:jc w:val="center"/>
        <w:rPr>
          <w:b/>
          <w:bCs/>
          <w:sz w:val="24"/>
          <w:szCs w:val="24"/>
          <w:u w:val="single"/>
          <w:lang w:val="en-IN"/>
        </w:rPr>
      </w:pPr>
    </w:p>
    <w:p w14:paraId="2482B140" w14:textId="44D6B8B2" w:rsidR="005E1BA4" w:rsidRPr="006C3367" w:rsidRDefault="005E1BA4" w:rsidP="00B43B32">
      <w:pPr>
        <w:spacing w:line="276" w:lineRule="auto"/>
        <w:jc w:val="center"/>
        <w:rPr>
          <w:b/>
          <w:bCs/>
          <w:sz w:val="24"/>
          <w:szCs w:val="24"/>
          <w:u w:val="single"/>
          <w:lang w:val="en-IN"/>
        </w:rPr>
      </w:pPr>
    </w:p>
    <w:p w14:paraId="7C785356" w14:textId="2F21FFCE" w:rsidR="005E1BA4" w:rsidRPr="006C3367" w:rsidRDefault="005E1BA4" w:rsidP="00B43B32">
      <w:pPr>
        <w:spacing w:line="276" w:lineRule="auto"/>
        <w:jc w:val="center"/>
        <w:rPr>
          <w:b/>
          <w:bCs/>
          <w:sz w:val="24"/>
          <w:szCs w:val="24"/>
          <w:u w:val="single"/>
          <w:lang w:val="en-IN"/>
        </w:rPr>
      </w:pPr>
    </w:p>
    <w:p w14:paraId="465F5B86" w14:textId="53470DC7" w:rsidR="005E1BA4" w:rsidRPr="006C3367" w:rsidRDefault="005E1BA4" w:rsidP="00B43B32">
      <w:pPr>
        <w:spacing w:line="276" w:lineRule="auto"/>
        <w:jc w:val="center"/>
        <w:rPr>
          <w:b/>
          <w:bCs/>
          <w:sz w:val="24"/>
          <w:szCs w:val="24"/>
          <w:u w:val="single"/>
          <w:lang w:val="en-IN"/>
        </w:rPr>
      </w:pPr>
    </w:p>
    <w:p w14:paraId="67E86CEC" w14:textId="5AA78D92" w:rsidR="005E1BA4" w:rsidRPr="006C3367" w:rsidRDefault="005E1BA4" w:rsidP="00B43B32">
      <w:pPr>
        <w:spacing w:line="276" w:lineRule="auto"/>
        <w:jc w:val="center"/>
        <w:rPr>
          <w:b/>
          <w:bCs/>
          <w:sz w:val="24"/>
          <w:szCs w:val="24"/>
          <w:u w:val="single"/>
          <w:lang w:val="en-IN"/>
        </w:rPr>
      </w:pPr>
    </w:p>
    <w:p w14:paraId="68EF1332" w14:textId="36C05A5A" w:rsidR="005E1BA4" w:rsidRPr="006C3367" w:rsidRDefault="005E1BA4" w:rsidP="00B43B32">
      <w:pPr>
        <w:spacing w:line="276" w:lineRule="auto"/>
        <w:jc w:val="center"/>
        <w:rPr>
          <w:b/>
          <w:bCs/>
          <w:sz w:val="24"/>
          <w:szCs w:val="24"/>
          <w:u w:val="single"/>
          <w:lang w:val="en-IN"/>
        </w:rPr>
      </w:pPr>
    </w:p>
    <w:p w14:paraId="0C570BD6" w14:textId="026DBBC1" w:rsidR="005E1BA4" w:rsidRPr="006C3367" w:rsidRDefault="005E1BA4" w:rsidP="00B43B32">
      <w:pPr>
        <w:spacing w:line="276" w:lineRule="auto"/>
        <w:jc w:val="center"/>
        <w:rPr>
          <w:b/>
          <w:bCs/>
          <w:sz w:val="24"/>
          <w:szCs w:val="24"/>
          <w:u w:val="single"/>
          <w:lang w:val="en-IN"/>
        </w:rPr>
      </w:pPr>
    </w:p>
    <w:p w14:paraId="46C898A1" w14:textId="18943734" w:rsidR="005E1BA4" w:rsidRPr="006C3367" w:rsidRDefault="005E1BA4" w:rsidP="00B43B32">
      <w:pPr>
        <w:spacing w:line="276" w:lineRule="auto"/>
        <w:jc w:val="center"/>
        <w:rPr>
          <w:b/>
          <w:bCs/>
          <w:sz w:val="24"/>
          <w:szCs w:val="24"/>
          <w:u w:val="single"/>
          <w:lang w:val="en-IN"/>
        </w:rPr>
      </w:pPr>
    </w:p>
    <w:p w14:paraId="091680CA" w14:textId="3F577004" w:rsidR="005E1BA4" w:rsidRPr="006C3367" w:rsidRDefault="005E1BA4" w:rsidP="00B43B32">
      <w:pPr>
        <w:spacing w:line="276" w:lineRule="auto"/>
        <w:jc w:val="center"/>
        <w:rPr>
          <w:b/>
          <w:bCs/>
          <w:sz w:val="24"/>
          <w:szCs w:val="24"/>
          <w:u w:val="single"/>
          <w:lang w:val="en-IN"/>
        </w:rPr>
      </w:pPr>
    </w:p>
    <w:p w14:paraId="187130DB" w14:textId="496C0E82" w:rsidR="005E1BA4" w:rsidRPr="006C3367" w:rsidRDefault="005E1BA4" w:rsidP="00B43B32">
      <w:pPr>
        <w:spacing w:line="276" w:lineRule="auto"/>
        <w:jc w:val="center"/>
        <w:rPr>
          <w:b/>
          <w:bCs/>
          <w:sz w:val="24"/>
          <w:szCs w:val="24"/>
          <w:u w:val="single"/>
          <w:lang w:val="en-IN"/>
        </w:rPr>
      </w:pPr>
    </w:p>
    <w:p w14:paraId="51757FF8" w14:textId="23BB38C5" w:rsidR="005E1BA4" w:rsidRPr="006C3367" w:rsidRDefault="005E1BA4" w:rsidP="00B43B32">
      <w:pPr>
        <w:spacing w:line="276" w:lineRule="auto"/>
        <w:jc w:val="center"/>
        <w:rPr>
          <w:b/>
          <w:bCs/>
          <w:sz w:val="24"/>
          <w:szCs w:val="24"/>
          <w:u w:val="single"/>
          <w:lang w:val="en-IN"/>
        </w:rPr>
      </w:pPr>
    </w:p>
    <w:p w14:paraId="607D91B7" w14:textId="4C4C0381" w:rsidR="005E1BA4" w:rsidRPr="006C3367" w:rsidRDefault="005E1BA4" w:rsidP="00B43B32">
      <w:pPr>
        <w:spacing w:line="276" w:lineRule="auto"/>
        <w:jc w:val="center"/>
        <w:rPr>
          <w:b/>
          <w:bCs/>
          <w:sz w:val="24"/>
          <w:szCs w:val="24"/>
          <w:u w:val="single"/>
          <w:lang w:val="en-IN"/>
        </w:rPr>
      </w:pPr>
    </w:p>
    <w:p w14:paraId="18323E53" w14:textId="77777777" w:rsidR="004B7607" w:rsidRDefault="004B7607" w:rsidP="00081E97">
      <w:pPr>
        <w:spacing w:after="240" w:line="276" w:lineRule="auto"/>
        <w:ind w:right="136"/>
        <w:rPr>
          <w:b/>
          <w:sz w:val="28"/>
          <w:szCs w:val="28"/>
          <w:u w:val="single" w:color="000000"/>
        </w:rPr>
      </w:pPr>
    </w:p>
    <w:p w14:paraId="10767730" w14:textId="77777777" w:rsidR="003874E1" w:rsidRDefault="003874E1" w:rsidP="003874E1">
      <w:pPr>
        <w:pStyle w:val="Heading3"/>
        <w:ind w:left="0"/>
        <w:rPr>
          <w:u w:color="000000"/>
        </w:rPr>
      </w:pPr>
      <w:bookmarkStart w:id="25" w:name="_Annexure-V"/>
      <w:bookmarkEnd w:id="25"/>
    </w:p>
    <w:p w14:paraId="7AE165BE" w14:textId="7BFC131F" w:rsidR="00E140E2" w:rsidRDefault="00E140E2" w:rsidP="003874E1">
      <w:pPr>
        <w:pStyle w:val="Heading3"/>
        <w:jc w:val="right"/>
        <w:rPr>
          <w:u w:color="000000"/>
        </w:rPr>
      </w:pPr>
      <w:bookmarkStart w:id="26" w:name="_Annexure-V_1"/>
      <w:bookmarkEnd w:id="26"/>
      <w:r w:rsidRPr="006C3367">
        <w:rPr>
          <w:u w:color="000000"/>
        </w:rPr>
        <w:lastRenderedPageBreak/>
        <w:t>Annexure-V</w:t>
      </w:r>
    </w:p>
    <w:p w14:paraId="1453F010" w14:textId="77777777" w:rsidR="00B63D1B" w:rsidRPr="006C3367" w:rsidRDefault="00B63D1B" w:rsidP="00B63D1B">
      <w:pPr>
        <w:pStyle w:val="Heading3"/>
        <w:jc w:val="right"/>
      </w:pPr>
    </w:p>
    <w:p w14:paraId="34091519" w14:textId="77777777" w:rsidR="00E140E2" w:rsidRPr="006C3367" w:rsidRDefault="00E140E2" w:rsidP="00BD5A40">
      <w:pPr>
        <w:spacing w:after="242" w:line="276" w:lineRule="auto"/>
        <w:jc w:val="center"/>
        <w:rPr>
          <w:sz w:val="24"/>
          <w:szCs w:val="24"/>
        </w:rPr>
      </w:pPr>
      <w:r w:rsidRPr="006C3367">
        <w:rPr>
          <w:b/>
          <w:sz w:val="24"/>
          <w:szCs w:val="24"/>
          <w:u w:val="single" w:color="000000"/>
        </w:rPr>
        <w:t>NEFT DETAILS FOR EFFECTING E-PAYMENTS</w:t>
      </w:r>
    </w:p>
    <w:p w14:paraId="1EEBC11E" w14:textId="2E7445BF" w:rsidR="00E140E2" w:rsidRPr="006C3367" w:rsidRDefault="00E140E2" w:rsidP="00592958">
      <w:pPr>
        <w:spacing w:after="58" w:line="276" w:lineRule="auto"/>
        <w:rPr>
          <w:sz w:val="24"/>
          <w:szCs w:val="24"/>
        </w:rPr>
      </w:pPr>
      <w:r w:rsidRPr="006C3367">
        <w:rPr>
          <w:b/>
          <w:bCs/>
          <w:sz w:val="24"/>
          <w:szCs w:val="24"/>
        </w:rPr>
        <w:t>Name of the Institution:</w:t>
      </w:r>
      <w:r w:rsidRPr="006C3367">
        <w:rPr>
          <w:sz w:val="24"/>
          <w:szCs w:val="24"/>
        </w:rPr>
        <w:t xml:space="preserve"> Reserve Bank of India, Bhubaneswar  </w:t>
      </w:r>
    </w:p>
    <w:p w14:paraId="555C6F71" w14:textId="77777777" w:rsidR="00E140E2" w:rsidRPr="006C3367" w:rsidRDefault="00E140E2" w:rsidP="00592958">
      <w:pPr>
        <w:spacing w:after="50" w:line="276" w:lineRule="auto"/>
        <w:jc w:val="both"/>
        <w:rPr>
          <w:sz w:val="24"/>
          <w:szCs w:val="24"/>
        </w:rPr>
      </w:pPr>
      <w:r w:rsidRPr="006C3367">
        <w:rPr>
          <w:b/>
          <w:bCs/>
          <w:sz w:val="24"/>
          <w:szCs w:val="24"/>
        </w:rPr>
        <w:t>Address (in full):</w:t>
      </w:r>
      <w:r w:rsidRPr="006C3367">
        <w:rPr>
          <w:sz w:val="24"/>
          <w:szCs w:val="24"/>
        </w:rPr>
        <w:t xml:space="preserve"> Reserve Bank of India, Pandit Jawaharlal Nehru Marg, Bhubaneswar, Odisha.</w:t>
      </w:r>
    </w:p>
    <w:p w14:paraId="562C3032" w14:textId="77777777" w:rsidR="00E140E2" w:rsidRPr="006C3367" w:rsidRDefault="00E140E2" w:rsidP="00B43B32">
      <w:pPr>
        <w:spacing w:after="50" w:line="276" w:lineRule="auto"/>
        <w:rPr>
          <w:sz w:val="10"/>
          <w:szCs w:val="10"/>
        </w:rPr>
      </w:pPr>
    </w:p>
    <w:tbl>
      <w:tblPr>
        <w:tblStyle w:val="TableGrid0"/>
        <w:tblW w:w="5000" w:type="pct"/>
        <w:tblInd w:w="0" w:type="dxa"/>
        <w:tblCellMar>
          <w:top w:w="53" w:type="dxa"/>
          <w:left w:w="106" w:type="dxa"/>
          <w:right w:w="147" w:type="dxa"/>
        </w:tblCellMar>
        <w:tblLook w:val="04A0" w:firstRow="1" w:lastRow="0" w:firstColumn="1" w:lastColumn="0" w:noHBand="0" w:noVBand="1"/>
      </w:tblPr>
      <w:tblGrid>
        <w:gridCol w:w="533"/>
        <w:gridCol w:w="4141"/>
        <w:gridCol w:w="4342"/>
      </w:tblGrid>
      <w:tr w:rsidR="006C3367" w:rsidRPr="006C3367" w14:paraId="0C53CCD7" w14:textId="77777777" w:rsidTr="00762B07">
        <w:trPr>
          <w:trHeight w:val="919"/>
        </w:trPr>
        <w:tc>
          <w:tcPr>
            <w:tcW w:w="295" w:type="pct"/>
            <w:tcBorders>
              <w:top w:val="single" w:sz="4" w:space="0" w:color="000000"/>
              <w:left w:val="single" w:sz="4" w:space="0" w:color="000000"/>
              <w:bottom w:val="single" w:sz="4" w:space="0" w:color="000000"/>
              <w:right w:val="single" w:sz="4" w:space="0" w:color="000000"/>
            </w:tcBorders>
            <w:vAlign w:val="center"/>
          </w:tcPr>
          <w:p w14:paraId="7841C873" w14:textId="77777777" w:rsidR="00E140E2" w:rsidRPr="006C3367" w:rsidRDefault="00E140E2" w:rsidP="00B43B32">
            <w:pPr>
              <w:spacing w:line="276" w:lineRule="auto"/>
              <w:jc w:val="center"/>
              <w:rPr>
                <w:sz w:val="24"/>
                <w:szCs w:val="24"/>
              </w:rPr>
            </w:pPr>
            <w:r w:rsidRPr="006C3367">
              <w:rPr>
                <w:sz w:val="24"/>
                <w:szCs w:val="24"/>
              </w:rPr>
              <w:t xml:space="preserve">1 </w:t>
            </w:r>
          </w:p>
        </w:tc>
        <w:tc>
          <w:tcPr>
            <w:tcW w:w="2296" w:type="pct"/>
            <w:tcBorders>
              <w:top w:val="single" w:sz="4" w:space="0" w:color="000000"/>
              <w:left w:val="single" w:sz="4" w:space="0" w:color="000000"/>
              <w:bottom w:val="single" w:sz="4" w:space="0" w:color="000000"/>
              <w:right w:val="single" w:sz="4" w:space="0" w:color="000000"/>
            </w:tcBorders>
            <w:vAlign w:val="center"/>
          </w:tcPr>
          <w:p w14:paraId="0EB3DF43" w14:textId="77777777" w:rsidR="00E140E2" w:rsidRPr="006C3367" w:rsidRDefault="00E140E2" w:rsidP="00B43B32">
            <w:pPr>
              <w:spacing w:line="276" w:lineRule="auto"/>
              <w:ind w:left="2"/>
              <w:rPr>
                <w:sz w:val="24"/>
                <w:szCs w:val="24"/>
              </w:rPr>
            </w:pPr>
            <w:r w:rsidRPr="006C3367">
              <w:rPr>
                <w:sz w:val="24"/>
                <w:szCs w:val="24"/>
              </w:rPr>
              <w:t xml:space="preserve">Name of the Account Holder (as appearing in the Bank Account) </w:t>
            </w:r>
          </w:p>
        </w:tc>
        <w:tc>
          <w:tcPr>
            <w:tcW w:w="2408" w:type="pct"/>
            <w:tcBorders>
              <w:top w:val="single" w:sz="4" w:space="0" w:color="000000"/>
              <w:left w:val="single" w:sz="4" w:space="0" w:color="000000"/>
              <w:bottom w:val="single" w:sz="4" w:space="0" w:color="000000"/>
              <w:right w:val="single" w:sz="4" w:space="0" w:color="000000"/>
            </w:tcBorders>
            <w:vAlign w:val="center"/>
          </w:tcPr>
          <w:p w14:paraId="2588CE01" w14:textId="77777777" w:rsidR="00E140E2" w:rsidRPr="006C3367" w:rsidRDefault="00E140E2" w:rsidP="00B43B32">
            <w:pPr>
              <w:spacing w:line="276" w:lineRule="auto"/>
              <w:rPr>
                <w:b/>
                <w:bCs/>
                <w:sz w:val="24"/>
                <w:szCs w:val="24"/>
              </w:rPr>
            </w:pPr>
            <w:r w:rsidRPr="006C3367">
              <w:rPr>
                <w:b/>
                <w:bCs/>
                <w:sz w:val="24"/>
                <w:szCs w:val="24"/>
              </w:rPr>
              <w:t>Reserve Bank of India, Bhubaneswar</w:t>
            </w:r>
          </w:p>
        </w:tc>
      </w:tr>
      <w:tr w:rsidR="006C3367" w:rsidRPr="006C3367" w14:paraId="6FEBF206" w14:textId="77777777" w:rsidTr="00762B07">
        <w:trPr>
          <w:trHeight w:val="720"/>
        </w:trPr>
        <w:tc>
          <w:tcPr>
            <w:tcW w:w="295" w:type="pct"/>
            <w:tcBorders>
              <w:top w:val="single" w:sz="4" w:space="0" w:color="000000"/>
              <w:left w:val="single" w:sz="4" w:space="0" w:color="000000"/>
              <w:bottom w:val="single" w:sz="4" w:space="0" w:color="000000"/>
              <w:right w:val="single" w:sz="4" w:space="0" w:color="000000"/>
            </w:tcBorders>
            <w:vAlign w:val="center"/>
          </w:tcPr>
          <w:p w14:paraId="05E60ABB" w14:textId="77777777" w:rsidR="00E140E2" w:rsidRPr="006C3367" w:rsidRDefault="00E140E2" w:rsidP="00B43B32">
            <w:pPr>
              <w:spacing w:line="276" w:lineRule="auto"/>
              <w:jc w:val="center"/>
              <w:rPr>
                <w:sz w:val="24"/>
                <w:szCs w:val="24"/>
              </w:rPr>
            </w:pPr>
            <w:r w:rsidRPr="006C3367">
              <w:rPr>
                <w:sz w:val="24"/>
                <w:szCs w:val="24"/>
              </w:rPr>
              <w:t xml:space="preserve">2 </w:t>
            </w:r>
          </w:p>
        </w:tc>
        <w:tc>
          <w:tcPr>
            <w:tcW w:w="2296" w:type="pct"/>
            <w:tcBorders>
              <w:top w:val="single" w:sz="4" w:space="0" w:color="000000"/>
              <w:left w:val="single" w:sz="4" w:space="0" w:color="000000"/>
              <w:bottom w:val="single" w:sz="4" w:space="0" w:color="000000"/>
              <w:right w:val="single" w:sz="4" w:space="0" w:color="000000"/>
            </w:tcBorders>
            <w:vAlign w:val="center"/>
          </w:tcPr>
          <w:p w14:paraId="65366B5E" w14:textId="77777777" w:rsidR="00E140E2" w:rsidRPr="006C3367" w:rsidRDefault="00E140E2" w:rsidP="00B43B32">
            <w:pPr>
              <w:spacing w:line="276" w:lineRule="auto"/>
              <w:ind w:left="2"/>
              <w:rPr>
                <w:sz w:val="24"/>
                <w:szCs w:val="24"/>
              </w:rPr>
            </w:pPr>
            <w:r w:rsidRPr="006C3367">
              <w:rPr>
                <w:sz w:val="24"/>
                <w:szCs w:val="24"/>
              </w:rPr>
              <w:t xml:space="preserve">Account Number </w:t>
            </w:r>
          </w:p>
        </w:tc>
        <w:tc>
          <w:tcPr>
            <w:tcW w:w="2408" w:type="pct"/>
            <w:tcBorders>
              <w:top w:val="single" w:sz="4" w:space="0" w:color="000000"/>
              <w:left w:val="single" w:sz="4" w:space="0" w:color="000000"/>
              <w:bottom w:val="single" w:sz="4" w:space="0" w:color="000000"/>
              <w:right w:val="single" w:sz="4" w:space="0" w:color="000000"/>
            </w:tcBorders>
            <w:vAlign w:val="center"/>
          </w:tcPr>
          <w:p w14:paraId="73C1E144" w14:textId="70482967" w:rsidR="00E140E2" w:rsidRPr="006C3367" w:rsidRDefault="00E140E2" w:rsidP="00B43B32">
            <w:pPr>
              <w:spacing w:line="276" w:lineRule="auto"/>
              <w:rPr>
                <w:b/>
                <w:bCs/>
                <w:sz w:val="24"/>
                <w:szCs w:val="24"/>
              </w:rPr>
            </w:pPr>
            <w:r w:rsidRPr="006C3367">
              <w:rPr>
                <w:b/>
                <w:bCs/>
                <w:sz w:val="24"/>
                <w:szCs w:val="24"/>
              </w:rPr>
              <w:t>18600</w:t>
            </w:r>
            <w:r w:rsidR="00E163B3">
              <w:rPr>
                <w:b/>
                <w:bCs/>
                <w:sz w:val="24"/>
                <w:szCs w:val="24"/>
              </w:rPr>
              <w:t>3</w:t>
            </w:r>
            <w:r w:rsidRPr="006C3367">
              <w:rPr>
                <w:b/>
                <w:bCs/>
                <w:sz w:val="24"/>
                <w:szCs w:val="24"/>
              </w:rPr>
              <w:t xml:space="preserve">001 </w:t>
            </w:r>
          </w:p>
        </w:tc>
      </w:tr>
      <w:tr w:rsidR="006C3367" w:rsidRPr="006C3367" w14:paraId="3F1730B2" w14:textId="77777777" w:rsidTr="00762B07">
        <w:trPr>
          <w:trHeight w:val="710"/>
        </w:trPr>
        <w:tc>
          <w:tcPr>
            <w:tcW w:w="295" w:type="pct"/>
            <w:tcBorders>
              <w:top w:val="single" w:sz="4" w:space="0" w:color="000000"/>
              <w:left w:val="single" w:sz="4" w:space="0" w:color="000000"/>
              <w:bottom w:val="single" w:sz="4" w:space="0" w:color="000000"/>
              <w:right w:val="single" w:sz="4" w:space="0" w:color="000000"/>
            </w:tcBorders>
            <w:vAlign w:val="center"/>
          </w:tcPr>
          <w:p w14:paraId="49B0C7FD" w14:textId="77777777" w:rsidR="00E140E2" w:rsidRPr="006C3367" w:rsidRDefault="00E140E2" w:rsidP="00B43B32">
            <w:pPr>
              <w:spacing w:line="276" w:lineRule="auto"/>
              <w:jc w:val="center"/>
              <w:rPr>
                <w:sz w:val="24"/>
                <w:szCs w:val="24"/>
              </w:rPr>
            </w:pPr>
            <w:r w:rsidRPr="006C3367">
              <w:rPr>
                <w:sz w:val="24"/>
                <w:szCs w:val="24"/>
              </w:rPr>
              <w:t xml:space="preserve">3 </w:t>
            </w:r>
          </w:p>
        </w:tc>
        <w:tc>
          <w:tcPr>
            <w:tcW w:w="2296" w:type="pct"/>
            <w:tcBorders>
              <w:top w:val="single" w:sz="4" w:space="0" w:color="000000"/>
              <w:left w:val="single" w:sz="4" w:space="0" w:color="000000"/>
              <w:bottom w:val="single" w:sz="4" w:space="0" w:color="000000"/>
              <w:right w:val="single" w:sz="4" w:space="0" w:color="000000"/>
            </w:tcBorders>
          </w:tcPr>
          <w:p w14:paraId="1DF51FD6" w14:textId="77777777" w:rsidR="00E140E2" w:rsidRPr="006C3367" w:rsidRDefault="00E140E2" w:rsidP="00B43B32">
            <w:pPr>
              <w:spacing w:line="276" w:lineRule="auto"/>
              <w:ind w:left="2"/>
              <w:rPr>
                <w:sz w:val="24"/>
                <w:szCs w:val="24"/>
              </w:rPr>
            </w:pPr>
            <w:r w:rsidRPr="006C3367">
              <w:rPr>
                <w:sz w:val="24"/>
                <w:szCs w:val="24"/>
              </w:rPr>
              <w:t xml:space="preserve">Type of Account (Savings, Current etc.) </w:t>
            </w:r>
          </w:p>
        </w:tc>
        <w:tc>
          <w:tcPr>
            <w:tcW w:w="2408" w:type="pct"/>
            <w:tcBorders>
              <w:top w:val="single" w:sz="4" w:space="0" w:color="000000"/>
              <w:left w:val="single" w:sz="4" w:space="0" w:color="000000"/>
              <w:bottom w:val="single" w:sz="4" w:space="0" w:color="000000"/>
              <w:right w:val="single" w:sz="4" w:space="0" w:color="000000"/>
            </w:tcBorders>
            <w:vAlign w:val="center"/>
          </w:tcPr>
          <w:p w14:paraId="5FD30FEF" w14:textId="77777777" w:rsidR="00E140E2" w:rsidRPr="006C3367" w:rsidRDefault="00E140E2" w:rsidP="00B43B32">
            <w:pPr>
              <w:spacing w:line="276" w:lineRule="auto"/>
              <w:rPr>
                <w:b/>
                <w:bCs/>
                <w:sz w:val="24"/>
                <w:szCs w:val="24"/>
              </w:rPr>
            </w:pPr>
            <w:r w:rsidRPr="006C3367">
              <w:rPr>
                <w:b/>
                <w:bCs/>
                <w:sz w:val="24"/>
                <w:szCs w:val="24"/>
              </w:rPr>
              <w:t xml:space="preserve">Current </w:t>
            </w:r>
          </w:p>
        </w:tc>
      </w:tr>
      <w:tr w:rsidR="006C3367" w:rsidRPr="006C3367" w14:paraId="7CFB7C14" w14:textId="77777777" w:rsidTr="00762B07">
        <w:trPr>
          <w:trHeight w:val="638"/>
        </w:trPr>
        <w:tc>
          <w:tcPr>
            <w:tcW w:w="295" w:type="pct"/>
            <w:tcBorders>
              <w:top w:val="single" w:sz="4" w:space="0" w:color="000000"/>
              <w:left w:val="single" w:sz="4" w:space="0" w:color="000000"/>
              <w:bottom w:val="single" w:sz="4" w:space="0" w:color="000000"/>
              <w:right w:val="single" w:sz="4" w:space="0" w:color="000000"/>
            </w:tcBorders>
            <w:vAlign w:val="center"/>
          </w:tcPr>
          <w:p w14:paraId="77B3F394" w14:textId="77777777" w:rsidR="00E140E2" w:rsidRPr="006C3367" w:rsidRDefault="00E140E2" w:rsidP="00B43B32">
            <w:pPr>
              <w:spacing w:line="276" w:lineRule="auto"/>
              <w:jc w:val="center"/>
              <w:rPr>
                <w:sz w:val="24"/>
                <w:szCs w:val="24"/>
              </w:rPr>
            </w:pPr>
            <w:r w:rsidRPr="006C3367">
              <w:rPr>
                <w:sz w:val="24"/>
                <w:szCs w:val="24"/>
              </w:rPr>
              <w:t xml:space="preserve">4 </w:t>
            </w:r>
          </w:p>
        </w:tc>
        <w:tc>
          <w:tcPr>
            <w:tcW w:w="2296" w:type="pct"/>
            <w:tcBorders>
              <w:top w:val="single" w:sz="4" w:space="0" w:color="000000"/>
              <w:left w:val="single" w:sz="4" w:space="0" w:color="000000"/>
              <w:bottom w:val="single" w:sz="4" w:space="0" w:color="000000"/>
              <w:right w:val="single" w:sz="4" w:space="0" w:color="000000"/>
            </w:tcBorders>
            <w:vAlign w:val="center"/>
          </w:tcPr>
          <w:p w14:paraId="4D946994" w14:textId="77777777" w:rsidR="00E140E2" w:rsidRPr="006C3367" w:rsidRDefault="00E140E2" w:rsidP="00B43B32">
            <w:pPr>
              <w:spacing w:line="276" w:lineRule="auto"/>
              <w:ind w:left="2"/>
              <w:rPr>
                <w:sz w:val="24"/>
                <w:szCs w:val="24"/>
              </w:rPr>
            </w:pPr>
            <w:r w:rsidRPr="006C3367">
              <w:rPr>
                <w:sz w:val="24"/>
                <w:szCs w:val="24"/>
              </w:rPr>
              <w:t xml:space="preserve">PAN Number </w:t>
            </w:r>
          </w:p>
        </w:tc>
        <w:tc>
          <w:tcPr>
            <w:tcW w:w="2408" w:type="pct"/>
            <w:tcBorders>
              <w:top w:val="single" w:sz="4" w:space="0" w:color="000000"/>
              <w:left w:val="single" w:sz="4" w:space="0" w:color="000000"/>
              <w:bottom w:val="single" w:sz="4" w:space="0" w:color="000000"/>
              <w:right w:val="single" w:sz="4" w:space="0" w:color="000000"/>
            </w:tcBorders>
            <w:vAlign w:val="center"/>
          </w:tcPr>
          <w:p w14:paraId="51A3337F" w14:textId="77777777" w:rsidR="00E140E2" w:rsidRPr="006C3367" w:rsidRDefault="00E140E2" w:rsidP="00B43B32">
            <w:pPr>
              <w:spacing w:line="276" w:lineRule="auto"/>
              <w:rPr>
                <w:b/>
                <w:bCs/>
                <w:sz w:val="24"/>
                <w:szCs w:val="24"/>
              </w:rPr>
            </w:pPr>
            <w:r w:rsidRPr="006C3367">
              <w:rPr>
                <w:b/>
                <w:bCs/>
                <w:sz w:val="24"/>
                <w:szCs w:val="24"/>
              </w:rPr>
              <w:t xml:space="preserve">AAIFR5286M </w:t>
            </w:r>
          </w:p>
        </w:tc>
      </w:tr>
      <w:tr w:rsidR="006C3367" w:rsidRPr="006C3367" w14:paraId="658E89C8" w14:textId="77777777" w:rsidTr="00762B07">
        <w:trPr>
          <w:trHeight w:val="720"/>
        </w:trPr>
        <w:tc>
          <w:tcPr>
            <w:tcW w:w="295" w:type="pct"/>
            <w:tcBorders>
              <w:top w:val="single" w:sz="4" w:space="0" w:color="000000"/>
              <w:left w:val="single" w:sz="4" w:space="0" w:color="000000"/>
              <w:bottom w:val="single" w:sz="4" w:space="0" w:color="000000"/>
              <w:right w:val="single" w:sz="4" w:space="0" w:color="000000"/>
            </w:tcBorders>
            <w:vAlign w:val="center"/>
          </w:tcPr>
          <w:p w14:paraId="56D40F83" w14:textId="77777777" w:rsidR="00E140E2" w:rsidRPr="006C3367" w:rsidRDefault="00E140E2" w:rsidP="00B43B32">
            <w:pPr>
              <w:spacing w:line="276" w:lineRule="auto"/>
              <w:jc w:val="center"/>
              <w:rPr>
                <w:sz w:val="24"/>
                <w:szCs w:val="24"/>
              </w:rPr>
            </w:pPr>
            <w:r w:rsidRPr="006C3367">
              <w:rPr>
                <w:sz w:val="24"/>
                <w:szCs w:val="24"/>
              </w:rPr>
              <w:t xml:space="preserve">5 </w:t>
            </w:r>
          </w:p>
        </w:tc>
        <w:tc>
          <w:tcPr>
            <w:tcW w:w="2296" w:type="pct"/>
            <w:tcBorders>
              <w:top w:val="single" w:sz="4" w:space="0" w:color="000000"/>
              <w:left w:val="single" w:sz="4" w:space="0" w:color="000000"/>
              <w:bottom w:val="single" w:sz="4" w:space="0" w:color="000000"/>
              <w:right w:val="single" w:sz="4" w:space="0" w:color="000000"/>
            </w:tcBorders>
          </w:tcPr>
          <w:p w14:paraId="2064055C" w14:textId="77777777" w:rsidR="00E140E2" w:rsidRPr="006C3367" w:rsidRDefault="00E140E2" w:rsidP="00B43B32">
            <w:pPr>
              <w:spacing w:after="38" w:line="276" w:lineRule="auto"/>
              <w:ind w:left="2"/>
              <w:rPr>
                <w:sz w:val="24"/>
                <w:szCs w:val="24"/>
              </w:rPr>
            </w:pPr>
            <w:r w:rsidRPr="006C3367">
              <w:rPr>
                <w:sz w:val="24"/>
                <w:szCs w:val="24"/>
              </w:rPr>
              <w:t xml:space="preserve">Name of the Bank  </w:t>
            </w:r>
          </w:p>
        </w:tc>
        <w:tc>
          <w:tcPr>
            <w:tcW w:w="2408" w:type="pct"/>
            <w:tcBorders>
              <w:top w:val="single" w:sz="4" w:space="0" w:color="000000"/>
              <w:left w:val="single" w:sz="4" w:space="0" w:color="000000"/>
              <w:bottom w:val="single" w:sz="4" w:space="0" w:color="000000"/>
              <w:right w:val="single" w:sz="4" w:space="0" w:color="000000"/>
            </w:tcBorders>
          </w:tcPr>
          <w:p w14:paraId="382E5C0F" w14:textId="77777777" w:rsidR="00E140E2" w:rsidRPr="006C3367" w:rsidRDefault="00E140E2" w:rsidP="00B43B32">
            <w:pPr>
              <w:spacing w:line="276" w:lineRule="auto"/>
              <w:rPr>
                <w:b/>
                <w:bCs/>
                <w:sz w:val="24"/>
                <w:szCs w:val="24"/>
              </w:rPr>
            </w:pPr>
            <w:r w:rsidRPr="006C3367">
              <w:rPr>
                <w:b/>
                <w:bCs/>
                <w:sz w:val="24"/>
                <w:szCs w:val="24"/>
              </w:rPr>
              <w:t>Reserve Bank of India, Bhubaneswar</w:t>
            </w:r>
          </w:p>
        </w:tc>
      </w:tr>
      <w:tr w:rsidR="006C3367" w:rsidRPr="006C3367" w14:paraId="2D426041" w14:textId="77777777" w:rsidTr="00762B07">
        <w:trPr>
          <w:trHeight w:val="631"/>
        </w:trPr>
        <w:tc>
          <w:tcPr>
            <w:tcW w:w="295" w:type="pct"/>
            <w:tcBorders>
              <w:top w:val="single" w:sz="4" w:space="0" w:color="000000"/>
              <w:left w:val="single" w:sz="4" w:space="0" w:color="000000"/>
              <w:bottom w:val="single" w:sz="4" w:space="0" w:color="000000"/>
              <w:right w:val="single" w:sz="4" w:space="0" w:color="000000"/>
            </w:tcBorders>
            <w:vAlign w:val="center"/>
          </w:tcPr>
          <w:p w14:paraId="2848B1CC" w14:textId="77777777" w:rsidR="00E140E2" w:rsidRPr="006C3367" w:rsidRDefault="00E140E2" w:rsidP="00B43B32">
            <w:pPr>
              <w:spacing w:line="276" w:lineRule="auto"/>
              <w:jc w:val="center"/>
              <w:rPr>
                <w:sz w:val="24"/>
                <w:szCs w:val="24"/>
              </w:rPr>
            </w:pPr>
            <w:r w:rsidRPr="006C3367">
              <w:rPr>
                <w:sz w:val="24"/>
                <w:szCs w:val="24"/>
              </w:rPr>
              <w:t xml:space="preserve">6 </w:t>
            </w:r>
          </w:p>
        </w:tc>
        <w:tc>
          <w:tcPr>
            <w:tcW w:w="2296" w:type="pct"/>
            <w:tcBorders>
              <w:top w:val="single" w:sz="4" w:space="0" w:color="000000"/>
              <w:left w:val="single" w:sz="4" w:space="0" w:color="000000"/>
              <w:bottom w:val="single" w:sz="4" w:space="0" w:color="000000"/>
              <w:right w:val="single" w:sz="4" w:space="0" w:color="000000"/>
            </w:tcBorders>
          </w:tcPr>
          <w:p w14:paraId="07D9A76B" w14:textId="77777777" w:rsidR="00E140E2" w:rsidRPr="006C3367" w:rsidRDefault="00E140E2" w:rsidP="00B43B32">
            <w:pPr>
              <w:spacing w:after="36" w:line="276" w:lineRule="auto"/>
              <w:ind w:left="2"/>
              <w:rPr>
                <w:sz w:val="24"/>
                <w:szCs w:val="24"/>
              </w:rPr>
            </w:pPr>
            <w:r w:rsidRPr="006C3367">
              <w:rPr>
                <w:sz w:val="24"/>
                <w:szCs w:val="24"/>
              </w:rPr>
              <w:t xml:space="preserve">Name of the Branch  </w:t>
            </w:r>
          </w:p>
        </w:tc>
        <w:tc>
          <w:tcPr>
            <w:tcW w:w="2408" w:type="pct"/>
            <w:tcBorders>
              <w:top w:val="single" w:sz="4" w:space="0" w:color="000000"/>
              <w:left w:val="single" w:sz="4" w:space="0" w:color="000000"/>
              <w:bottom w:val="single" w:sz="4" w:space="0" w:color="000000"/>
              <w:right w:val="single" w:sz="4" w:space="0" w:color="000000"/>
            </w:tcBorders>
          </w:tcPr>
          <w:p w14:paraId="43F87236" w14:textId="77777777" w:rsidR="00E140E2" w:rsidRPr="006C3367" w:rsidRDefault="00E140E2" w:rsidP="00B43B32">
            <w:pPr>
              <w:spacing w:line="276" w:lineRule="auto"/>
              <w:rPr>
                <w:b/>
                <w:bCs/>
                <w:sz w:val="24"/>
                <w:szCs w:val="24"/>
              </w:rPr>
            </w:pPr>
            <w:r w:rsidRPr="006C3367">
              <w:rPr>
                <w:b/>
                <w:bCs/>
                <w:sz w:val="24"/>
                <w:szCs w:val="24"/>
              </w:rPr>
              <w:t>Reserve Bank of India, Bhubaneswar</w:t>
            </w:r>
          </w:p>
        </w:tc>
      </w:tr>
      <w:tr w:rsidR="006C3367" w:rsidRPr="006C3367" w14:paraId="0FA2E3D6" w14:textId="77777777" w:rsidTr="00762B07">
        <w:trPr>
          <w:trHeight w:val="629"/>
        </w:trPr>
        <w:tc>
          <w:tcPr>
            <w:tcW w:w="295" w:type="pct"/>
            <w:tcBorders>
              <w:top w:val="single" w:sz="4" w:space="0" w:color="000000"/>
              <w:left w:val="single" w:sz="4" w:space="0" w:color="000000"/>
              <w:bottom w:val="single" w:sz="4" w:space="0" w:color="000000"/>
              <w:right w:val="single" w:sz="4" w:space="0" w:color="000000"/>
            </w:tcBorders>
            <w:vAlign w:val="center"/>
          </w:tcPr>
          <w:p w14:paraId="667360E6" w14:textId="77777777" w:rsidR="00E140E2" w:rsidRPr="006C3367" w:rsidRDefault="00E140E2" w:rsidP="00B43B32">
            <w:pPr>
              <w:spacing w:line="276" w:lineRule="auto"/>
              <w:jc w:val="center"/>
              <w:rPr>
                <w:sz w:val="24"/>
                <w:szCs w:val="24"/>
              </w:rPr>
            </w:pPr>
            <w:r w:rsidRPr="006C3367">
              <w:rPr>
                <w:sz w:val="24"/>
                <w:szCs w:val="24"/>
              </w:rPr>
              <w:t xml:space="preserve">7 </w:t>
            </w:r>
          </w:p>
        </w:tc>
        <w:tc>
          <w:tcPr>
            <w:tcW w:w="2296" w:type="pct"/>
            <w:tcBorders>
              <w:top w:val="single" w:sz="4" w:space="0" w:color="000000"/>
              <w:left w:val="single" w:sz="4" w:space="0" w:color="000000"/>
              <w:bottom w:val="single" w:sz="4" w:space="0" w:color="000000"/>
              <w:right w:val="single" w:sz="4" w:space="0" w:color="000000"/>
            </w:tcBorders>
          </w:tcPr>
          <w:p w14:paraId="735935BD" w14:textId="77777777" w:rsidR="00E140E2" w:rsidRPr="006C3367" w:rsidRDefault="00E140E2" w:rsidP="00B43B32">
            <w:pPr>
              <w:spacing w:after="38" w:line="276" w:lineRule="auto"/>
              <w:ind w:left="2"/>
              <w:rPr>
                <w:sz w:val="24"/>
                <w:szCs w:val="24"/>
              </w:rPr>
            </w:pPr>
            <w:r w:rsidRPr="006C3367">
              <w:rPr>
                <w:sz w:val="24"/>
                <w:szCs w:val="24"/>
              </w:rPr>
              <w:t xml:space="preserve">Address of the Bank </w:t>
            </w:r>
          </w:p>
        </w:tc>
        <w:tc>
          <w:tcPr>
            <w:tcW w:w="2408" w:type="pct"/>
            <w:tcBorders>
              <w:top w:val="single" w:sz="4" w:space="0" w:color="000000"/>
              <w:left w:val="single" w:sz="4" w:space="0" w:color="000000"/>
              <w:bottom w:val="single" w:sz="4" w:space="0" w:color="000000"/>
              <w:right w:val="single" w:sz="4" w:space="0" w:color="000000"/>
            </w:tcBorders>
          </w:tcPr>
          <w:p w14:paraId="406F79DD" w14:textId="77777777" w:rsidR="00E140E2" w:rsidRPr="006C3367" w:rsidRDefault="00E140E2" w:rsidP="00B43B32">
            <w:pPr>
              <w:spacing w:line="276" w:lineRule="auto"/>
              <w:rPr>
                <w:b/>
                <w:bCs/>
                <w:sz w:val="24"/>
                <w:szCs w:val="24"/>
              </w:rPr>
            </w:pPr>
            <w:r w:rsidRPr="006C3367">
              <w:rPr>
                <w:b/>
                <w:bCs/>
                <w:sz w:val="24"/>
                <w:szCs w:val="24"/>
              </w:rPr>
              <w:t>Reserve Bank of India, Bhubaneswar</w:t>
            </w:r>
          </w:p>
        </w:tc>
      </w:tr>
      <w:tr w:rsidR="006C3367" w:rsidRPr="006C3367" w14:paraId="6FDA53EF" w14:textId="77777777" w:rsidTr="00762B07">
        <w:trPr>
          <w:trHeight w:val="720"/>
        </w:trPr>
        <w:tc>
          <w:tcPr>
            <w:tcW w:w="295" w:type="pct"/>
            <w:tcBorders>
              <w:top w:val="single" w:sz="4" w:space="0" w:color="000000"/>
              <w:left w:val="single" w:sz="4" w:space="0" w:color="000000"/>
              <w:bottom w:val="single" w:sz="4" w:space="0" w:color="000000"/>
              <w:right w:val="single" w:sz="4" w:space="0" w:color="000000"/>
            </w:tcBorders>
            <w:vAlign w:val="center"/>
          </w:tcPr>
          <w:p w14:paraId="770B4655" w14:textId="77777777" w:rsidR="00E140E2" w:rsidRPr="006C3367" w:rsidRDefault="00E140E2" w:rsidP="00B43B32">
            <w:pPr>
              <w:spacing w:line="276" w:lineRule="auto"/>
              <w:jc w:val="center"/>
              <w:rPr>
                <w:sz w:val="24"/>
                <w:szCs w:val="24"/>
              </w:rPr>
            </w:pPr>
            <w:r w:rsidRPr="006C3367">
              <w:rPr>
                <w:sz w:val="24"/>
                <w:szCs w:val="24"/>
              </w:rPr>
              <w:t xml:space="preserve">8 </w:t>
            </w:r>
          </w:p>
        </w:tc>
        <w:tc>
          <w:tcPr>
            <w:tcW w:w="2296" w:type="pct"/>
            <w:tcBorders>
              <w:top w:val="single" w:sz="4" w:space="0" w:color="000000"/>
              <w:left w:val="single" w:sz="4" w:space="0" w:color="000000"/>
              <w:bottom w:val="single" w:sz="4" w:space="0" w:color="000000"/>
              <w:right w:val="single" w:sz="4" w:space="0" w:color="000000"/>
            </w:tcBorders>
            <w:vAlign w:val="center"/>
          </w:tcPr>
          <w:p w14:paraId="0696108F" w14:textId="77777777" w:rsidR="00E140E2" w:rsidRPr="006C3367" w:rsidRDefault="00E140E2" w:rsidP="00B43B32">
            <w:pPr>
              <w:spacing w:line="276" w:lineRule="auto"/>
              <w:ind w:left="2"/>
              <w:rPr>
                <w:sz w:val="24"/>
                <w:szCs w:val="24"/>
              </w:rPr>
            </w:pPr>
            <w:r w:rsidRPr="006C3367">
              <w:rPr>
                <w:sz w:val="24"/>
                <w:szCs w:val="24"/>
              </w:rPr>
              <w:t xml:space="preserve">IFSC Code </w:t>
            </w:r>
          </w:p>
        </w:tc>
        <w:tc>
          <w:tcPr>
            <w:tcW w:w="2408" w:type="pct"/>
            <w:tcBorders>
              <w:top w:val="single" w:sz="4" w:space="0" w:color="000000"/>
              <w:left w:val="single" w:sz="4" w:space="0" w:color="000000"/>
              <w:bottom w:val="single" w:sz="4" w:space="0" w:color="000000"/>
              <w:right w:val="single" w:sz="4" w:space="0" w:color="000000"/>
            </w:tcBorders>
            <w:vAlign w:val="center"/>
          </w:tcPr>
          <w:p w14:paraId="46060428" w14:textId="77777777" w:rsidR="00E140E2" w:rsidRPr="006C3367" w:rsidRDefault="00E140E2" w:rsidP="00B43B32">
            <w:pPr>
              <w:spacing w:line="276" w:lineRule="auto"/>
              <w:rPr>
                <w:b/>
                <w:bCs/>
                <w:sz w:val="24"/>
                <w:szCs w:val="24"/>
              </w:rPr>
            </w:pPr>
            <w:r w:rsidRPr="006C3367">
              <w:rPr>
                <w:b/>
                <w:bCs/>
                <w:sz w:val="24"/>
                <w:szCs w:val="24"/>
              </w:rPr>
              <w:t>RBIS0BBPA01 (5</w:t>
            </w:r>
            <w:r w:rsidRPr="006C3367">
              <w:rPr>
                <w:b/>
                <w:bCs/>
                <w:sz w:val="24"/>
                <w:szCs w:val="24"/>
                <w:vertAlign w:val="superscript"/>
              </w:rPr>
              <w:t>th</w:t>
            </w:r>
            <w:r w:rsidRPr="006C3367">
              <w:rPr>
                <w:b/>
                <w:bCs/>
                <w:sz w:val="24"/>
                <w:szCs w:val="24"/>
              </w:rPr>
              <w:t xml:space="preserve"> and 10</w:t>
            </w:r>
            <w:r w:rsidRPr="006C3367">
              <w:rPr>
                <w:b/>
                <w:bCs/>
                <w:sz w:val="24"/>
                <w:szCs w:val="24"/>
                <w:vertAlign w:val="superscript"/>
              </w:rPr>
              <w:t>th</w:t>
            </w:r>
            <w:r w:rsidRPr="006C3367">
              <w:rPr>
                <w:b/>
                <w:bCs/>
                <w:sz w:val="24"/>
                <w:szCs w:val="24"/>
              </w:rPr>
              <w:t xml:space="preserve"> digit is zero)</w:t>
            </w:r>
          </w:p>
        </w:tc>
      </w:tr>
    </w:tbl>
    <w:p w14:paraId="25D2FD20" w14:textId="77777777" w:rsidR="00E140E2" w:rsidRPr="006C3367" w:rsidRDefault="00E140E2" w:rsidP="00B43B32">
      <w:pPr>
        <w:spacing w:after="45" w:line="276" w:lineRule="auto"/>
        <w:ind w:left="696"/>
        <w:rPr>
          <w:sz w:val="24"/>
          <w:szCs w:val="24"/>
        </w:rPr>
      </w:pPr>
      <w:r w:rsidRPr="006C3367">
        <w:rPr>
          <w:sz w:val="24"/>
          <w:szCs w:val="24"/>
        </w:rPr>
        <w:t xml:space="preserve"> </w:t>
      </w:r>
    </w:p>
    <w:p w14:paraId="2C7B5886" w14:textId="12FFDF54" w:rsidR="005E1BA4" w:rsidRPr="006C3367" w:rsidRDefault="005E1BA4" w:rsidP="00B43B32">
      <w:pPr>
        <w:spacing w:line="276" w:lineRule="auto"/>
        <w:jc w:val="center"/>
        <w:rPr>
          <w:b/>
          <w:bCs/>
          <w:sz w:val="24"/>
          <w:szCs w:val="24"/>
          <w:u w:val="single"/>
          <w:lang w:val="en-IN"/>
        </w:rPr>
      </w:pPr>
    </w:p>
    <w:p w14:paraId="7D275A66" w14:textId="69C406CB" w:rsidR="005E1BA4" w:rsidRPr="006C3367" w:rsidRDefault="005E1BA4" w:rsidP="00B43B32">
      <w:pPr>
        <w:spacing w:line="276" w:lineRule="auto"/>
        <w:jc w:val="center"/>
        <w:rPr>
          <w:b/>
          <w:bCs/>
          <w:sz w:val="24"/>
          <w:szCs w:val="24"/>
          <w:u w:val="single"/>
          <w:lang w:val="en-IN"/>
        </w:rPr>
      </w:pPr>
    </w:p>
    <w:p w14:paraId="204590CF" w14:textId="27D120BB" w:rsidR="005E1BA4" w:rsidRPr="006C3367" w:rsidRDefault="005E1BA4" w:rsidP="00B43B32">
      <w:pPr>
        <w:spacing w:line="276" w:lineRule="auto"/>
        <w:jc w:val="center"/>
        <w:rPr>
          <w:b/>
          <w:bCs/>
          <w:sz w:val="24"/>
          <w:szCs w:val="24"/>
          <w:u w:val="single"/>
          <w:lang w:val="en-IN"/>
        </w:rPr>
      </w:pPr>
    </w:p>
    <w:p w14:paraId="1CE15D02" w14:textId="0CB9DC9D" w:rsidR="005E1BA4" w:rsidRPr="006C3367" w:rsidRDefault="005E1BA4" w:rsidP="00B43B32">
      <w:pPr>
        <w:spacing w:line="276" w:lineRule="auto"/>
        <w:jc w:val="center"/>
        <w:rPr>
          <w:b/>
          <w:bCs/>
          <w:sz w:val="24"/>
          <w:szCs w:val="24"/>
          <w:u w:val="single"/>
          <w:lang w:val="en-IN"/>
        </w:rPr>
      </w:pPr>
    </w:p>
    <w:p w14:paraId="51512011" w14:textId="552511A1" w:rsidR="005E1BA4" w:rsidRPr="006C3367" w:rsidRDefault="005E1BA4" w:rsidP="00B43B32">
      <w:pPr>
        <w:spacing w:line="276" w:lineRule="auto"/>
        <w:jc w:val="center"/>
        <w:rPr>
          <w:b/>
          <w:bCs/>
          <w:sz w:val="24"/>
          <w:szCs w:val="24"/>
          <w:u w:val="single"/>
          <w:lang w:val="en-IN"/>
        </w:rPr>
      </w:pPr>
    </w:p>
    <w:p w14:paraId="0A223E09" w14:textId="5EB28C00" w:rsidR="00AF67CC" w:rsidRPr="006C3367" w:rsidRDefault="00AF67CC" w:rsidP="00B43B32">
      <w:pPr>
        <w:spacing w:line="276" w:lineRule="auto"/>
        <w:jc w:val="center"/>
        <w:rPr>
          <w:b/>
          <w:bCs/>
          <w:sz w:val="24"/>
          <w:szCs w:val="24"/>
          <w:u w:val="single"/>
          <w:lang w:val="en-IN"/>
        </w:rPr>
      </w:pPr>
    </w:p>
    <w:p w14:paraId="02B1C6B4" w14:textId="79208DAD" w:rsidR="00AF67CC" w:rsidRPr="006C3367" w:rsidRDefault="00AF67CC" w:rsidP="00B43B32">
      <w:pPr>
        <w:spacing w:line="276" w:lineRule="auto"/>
        <w:jc w:val="center"/>
        <w:rPr>
          <w:b/>
          <w:bCs/>
          <w:sz w:val="24"/>
          <w:szCs w:val="24"/>
          <w:u w:val="single"/>
          <w:lang w:val="en-IN"/>
        </w:rPr>
      </w:pPr>
    </w:p>
    <w:p w14:paraId="70E81F15" w14:textId="13FD5581" w:rsidR="00AF67CC" w:rsidRPr="006C3367" w:rsidRDefault="00AF67CC" w:rsidP="00B43B32">
      <w:pPr>
        <w:spacing w:line="276" w:lineRule="auto"/>
        <w:jc w:val="center"/>
        <w:rPr>
          <w:b/>
          <w:bCs/>
          <w:sz w:val="24"/>
          <w:szCs w:val="24"/>
          <w:u w:val="single"/>
          <w:lang w:val="en-IN"/>
        </w:rPr>
      </w:pPr>
    </w:p>
    <w:p w14:paraId="78C5E67D" w14:textId="5B284531" w:rsidR="00AF67CC" w:rsidRPr="006C3367" w:rsidRDefault="00AF67CC" w:rsidP="00B43B32">
      <w:pPr>
        <w:spacing w:line="276" w:lineRule="auto"/>
        <w:jc w:val="center"/>
        <w:rPr>
          <w:b/>
          <w:bCs/>
          <w:sz w:val="24"/>
          <w:szCs w:val="24"/>
          <w:u w:val="single"/>
          <w:lang w:val="en-IN"/>
        </w:rPr>
      </w:pPr>
    </w:p>
    <w:p w14:paraId="32F34557" w14:textId="39B7DA98" w:rsidR="00AF67CC" w:rsidRPr="006C3367" w:rsidRDefault="00AF67CC" w:rsidP="00B43B32">
      <w:pPr>
        <w:spacing w:line="276" w:lineRule="auto"/>
        <w:jc w:val="center"/>
        <w:rPr>
          <w:b/>
          <w:bCs/>
          <w:sz w:val="24"/>
          <w:szCs w:val="24"/>
          <w:u w:val="single"/>
          <w:lang w:val="en-IN"/>
        </w:rPr>
      </w:pPr>
    </w:p>
    <w:p w14:paraId="5D49D7B4" w14:textId="74E4F01A" w:rsidR="00AF67CC" w:rsidRPr="006C3367" w:rsidRDefault="00AF67CC" w:rsidP="00B43B32">
      <w:pPr>
        <w:spacing w:line="276" w:lineRule="auto"/>
        <w:jc w:val="center"/>
        <w:rPr>
          <w:b/>
          <w:bCs/>
          <w:sz w:val="24"/>
          <w:szCs w:val="24"/>
          <w:u w:val="single"/>
          <w:lang w:val="en-IN"/>
        </w:rPr>
      </w:pPr>
    </w:p>
    <w:p w14:paraId="0DDBFBE0" w14:textId="77777777" w:rsidR="00AF67CC" w:rsidRPr="006C3367" w:rsidRDefault="00AF67CC" w:rsidP="00B43B32">
      <w:pPr>
        <w:spacing w:line="276" w:lineRule="auto"/>
        <w:jc w:val="center"/>
        <w:rPr>
          <w:b/>
          <w:bCs/>
          <w:sz w:val="24"/>
          <w:szCs w:val="24"/>
          <w:u w:val="single"/>
          <w:lang w:val="en-IN"/>
        </w:rPr>
      </w:pPr>
    </w:p>
    <w:p w14:paraId="570FEE22" w14:textId="192F62B9" w:rsidR="005E1BA4" w:rsidRPr="006C3367" w:rsidRDefault="005E1BA4" w:rsidP="00B43B32">
      <w:pPr>
        <w:spacing w:line="276" w:lineRule="auto"/>
        <w:jc w:val="center"/>
        <w:rPr>
          <w:b/>
          <w:bCs/>
          <w:sz w:val="24"/>
          <w:szCs w:val="24"/>
          <w:u w:val="single"/>
          <w:lang w:val="en-IN"/>
        </w:rPr>
      </w:pPr>
    </w:p>
    <w:p w14:paraId="49EB1AEA" w14:textId="021FBAA6" w:rsidR="005E1BA4" w:rsidRPr="006C3367" w:rsidRDefault="005E1BA4" w:rsidP="00B43B32">
      <w:pPr>
        <w:spacing w:line="276" w:lineRule="auto"/>
        <w:jc w:val="center"/>
        <w:rPr>
          <w:b/>
          <w:bCs/>
          <w:sz w:val="24"/>
          <w:szCs w:val="24"/>
          <w:u w:val="single"/>
          <w:lang w:val="en-IN"/>
        </w:rPr>
      </w:pPr>
    </w:p>
    <w:p w14:paraId="1648118D" w14:textId="77777777" w:rsidR="00065167" w:rsidRPr="006C3367" w:rsidRDefault="00065167" w:rsidP="00B43B32">
      <w:pPr>
        <w:spacing w:line="276" w:lineRule="auto"/>
        <w:jc w:val="center"/>
        <w:rPr>
          <w:b/>
          <w:bCs/>
          <w:sz w:val="24"/>
          <w:szCs w:val="24"/>
          <w:u w:val="single"/>
          <w:lang w:val="en-IN"/>
        </w:rPr>
      </w:pPr>
    </w:p>
    <w:p w14:paraId="562B68A4" w14:textId="77777777" w:rsidR="00900C23" w:rsidRDefault="00900C23" w:rsidP="00B43B32">
      <w:pPr>
        <w:spacing w:after="69" w:line="276" w:lineRule="auto"/>
        <w:jc w:val="right"/>
        <w:rPr>
          <w:b/>
          <w:sz w:val="24"/>
          <w:szCs w:val="24"/>
          <w:u w:val="single" w:color="000000"/>
        </w:rPr>
      </w:pPr>
    </w:p>
    <w:p w14:paraId="7DD03055" w14:textId="7435FCAD" w:rsidR="00E140E2" w:rsidRPr="006C3367" w:rsidRDefault="00E140E2" w:rsidP="00900C23">
      <w:pPr>
        <w:pStyle w:val="Heading3"/>
        <w:jc w:val="right"/>
      </w:pPr>
      <w:bookmarkStart w:id="27" w:name="_Annexure-VI"/>
      <w:bookmarkEnd w:id="27"/>
      <w:r w:rsidRPr="006C3367">
        <w:rPr>
          <w:u w:color="000000"/>
        </w:rPr>
        <w:lastRenderedPageBreak/>
        <w:t>Annexure-VI</w:t>
      </w:r>
      <w:r w:rsidRPr="006C3367">
        <w:t xml:space="preserve"> </w:t>
      </w:r>
    </w:p>
    <w:p w14:paraId="36DB3B19" w14:textId="2EB6BA18" w:rsidR="00E140E2" w:rsidRPr="006C3367" w:rsidRDefault="00E140E2" w:rsidP="00EF1BAB">
      <w:pPr>
        <w:spacing w:after="49" w:line="276" w:lineRule="auto"/>
        <w:ind w:right="-15"/>
        <w:jc w:val="both"/>
        <w:rPr>
          <w:bCs/>
          <w:sz w:val="24"/>
          <w:szCs w:val="24"/>
        </w:rPr>
      </w:pPr>
      <w:r w:rsidRPr="006C3367">
        <w:rPr>
          <w:b/>
          <w:sz w:val="24"/>
          <w:szCs w:val="24"/>
        </w:rPr>
        <w:t>List of similar works (</w:t>
      </w:r>
      <w:r w:rsidR="005D24B8" w:rsidRPr="006C3367">
        <w:rPr>
          <w:b/>
          <w:sz w:val="24"/>
          <w:szCs w:val="24"/>
        </w:rPr>
        <w:t>executed during last five years starting from January 01, 20</w:t>
      </w:r>
      <w:r w:rsidR="00CE43DD">
        <w:rPr>
          <w:b/>
          <w:sz w:val="24"/>
          <w:szCs w:val="24"/>
        </w:rPr>
        <w:t>21</w:t>
      </w:r>
      <w:r w:rsidR="005D24B8" w:rsidRPr="006C3367">
        <w:rPr>
          <w:b/>
          <w:sz w:val="24"/>
          <w:szCs w:val="24"/>
        </w:rPr>
        <w:t xml:space="preserve">, till </w:t>
      </w:r>
      <w:r w:rsidR="00D018F4">
        <w:rPr>
          <w:b/>
          <w:sz w:val="24"/>
          <w:szCs w:val="24"/>
        </w:rPr>
        <w:t>January</w:t>
      </w:r>
      <w:r w:rsidR="005D24B8" w:rsidRPr="006C3367">
        <w:rPr>
          <w:b/>
          <w:sz w:val="24"/>
          <w:szCs w:val="24"/>
        </w:rPr>
        <w:t xml:space="preserve"> 31, 202</w:t>
      </w:r>
      <w:r w:rsidR="00D018F4">
        <w:rPr>
          <w:b/>
          <w:sz w:val="24"/>
          <w:szCs w:val="24"/>
        </w:rPr>
        <w:t>6</w:t>
      </w:r>
      <w:r w:rsidRPr="006C3367">
        <w:rPr>
          <w:b/>
          <w:sz w:val="24"/>
          <w:szCs w:val="24"/>
        </w:rPr>
        <w:t xml:space="preserve">) </w:t>
      </w:r>
      <w:r w:rsidRPr="006C3367">
        <w:rPr>
          <w:bCs/>
          <w:sz w:val="24"/>
          <w:szCs w:val="24"/>
        </w:rPr>
        <w:t>(To be submitted in vendor’s letter head)</w:t>
      </w:r>
    </w:p>
    <w:p w14:paraId="1376EF33" w14:textId="77777777" w:rsidR="00E140E2" w:rsidRPr="006C3367" w:rsidRDefault="00E140E2" w:rsidP="00B43B32">
      <w:pPr>
        <w:spacing w:after="28" w:line="276" w:lineRule="auto"/>
        <w:ind w:left="1169"/>
        <w:rPr>
          <w:sz w:val="14"/>
          <w:szCs w:val="14"/>
        </w:rPr>
      </w:pPr>
      <w:r w:rsidRPr="006C3367">
        <w:rPr>
          <w:b/>
          <w:sz w:val="24"/>
          <w:szCs w:val="24"/>
        </w:rPr>
        <w:t xml:space="preserve"> </w:t>
      </w:r>
    </w:p>
    <w:tbl>
      <w:tblPr>
        <w:tblStyle w:val="TableGrid"/>
        <w:tblW w:w="5000" w:type="pct"/>
        <w:tblLayout w:type="fixed"/>
        <w:tblLook w:val="04A0" w:firstRow="1" w:lastRow="0" w:firstColumn="1" w:lastColumn="0" w:noHBand="0" w:noVBand="1"/>
      </w:tblPr>
      <w:tblGrid>
        <w:gridCol w:w="610"/>
        <w:gridCol w:w="1295"/>
        <w:gridCol w:w="1244"/>
        <w:gridCol w:w="1385"/>
        <w:gridCol w:w="829"/>
        <w:gridCol w:w="750"/>
        <w:gridCol w:w="1190"/>
        <w:gridCol w:w="1713"/>
      </w:tblGrid>
      <w:tr w:rsidR="006C3367" w:rsidRPr="006C3367" w14:paraId="6D56B348" w14:textId="77777777" w:rsidTr="000046DA">
        <w:trPr>
          <w:trHeight w:val="1742"/>
        </w:trPr>
        <w:tc>
          <w:tcPr>
            <w:tcW w:w="338" w:type="pct"/>
            <w:vMerge w:val="restart"/>
          </w:tcPr>
          <w:p w14:paraId="54C32515" w14:textId="77777777" w:rsidR="00792810" w:rsidRPr="006C3367" w:rsidRDefault="00792810" w:rsidP="00B43B32">
            <w:pPr>
              <w:spacing w:line="276" w:lineRule="auto"/>
              <w:ind w:left="34"/>
              <w:jc w:val="both"/>
              <w:rPr>
                <w:bCs/>
                <w:sz w:val="24"/>
                <w:szCs w:val="24"/>
              </w:rPr>
            </w:pPr>
            <w:r w:rsidRPr="006C3367">
              <w:rPr>
                <w:bCs/>
                <w:sz w:val="24"/>
                <w:szCs w:val="24"/>
              </w:rPr>
              <w:t xml:space="preserve">Sl. No. </w:t>
            </w:r>
          </w:p>
          <w:p w14:paraId="5D728140" w14:textId="77777777" w:rsidR="00792810" w:rsidRPr="006C3367" w:rsidRDefault="00792810" w:rsidP="00B43B32">
            <w:pPr>
              <w:spacing w:line="276" w:lineRule="auto"/>
              <w:rPr>
                <w:bCs/>
                <w:sz w:val="24"/>
                <w:szCs w:val="24"/>
              </w:rPr>
            </w:pPr>
            <w:r w:rsidRPr="006C3367">
              <w:rPr>
                <w:sz w:val="24"/>
                <w:szCs w:val="24"/>
              </w:rPr>
              <w:t xml:space="preserve"> </w:t>
            </w:r>
          </w:p>
        </w:tc>
        <w:tc>
          <w:tcPr>
            <w:tcW w:w="718" w:type="pct"/>
            <w:vMerge w:val="restart"/>
          </w:tcPr>
          <w:p w14:paraId="0CD5604D" w14:textId="77777777" w:rsidR="00792810" w:rsidRPr="006C3367" w:rsidRDefault="00792810" w:rsidP="000046DA">
            <w:pPr>
              <w:spacing w:line="276" w:lineRule="auto"/>
              <w:ind w:left="-67" w:right="40"/>
              <w:jc w:val="both"/>
              <w:rPr>
                <w:bCs/>
                <w:sz w:val="24"/>
                <w:szCs w:val="24"/>
              </w:rPr>
            </w:pPr>
            <w:r w:rsidRPr="006C3367">
              <w:rPr>
                <w:bCs/>
                <w:sz w:val="24"/>
                <w:szCs w:val="24"/>
              </w:rPr>
              <w:t>Name of the Client</w:t>
            </w:r>
          </w:p>
          <w:p w14:paraId="70DC1A99" w14:textId="77777777" w:rsidR="00792810" w:rsidRPr="006C3367" w:rsidRDefault="00792810" w:rsidP="00B43B32">
            <w:pPr>
              <w:spacing w:line="276" w:lineRule="auto"/>
              <w:rPr>
                <w:bCs/>
                <w:sz w:val="24"/>
                <w:szCs w:val="24"/>
              </w:rPr>
            </w:pPr>
            <w:r w:rsidRPr="006C3367">
              <w:rPr>
                <w:sz w:val="24"/>
                <w:szCs w:val="24"/>
              </w:rPr>
              <w:t xml:space="preserve"> </w:t>
            </w:r>
          </w:p>
        </w:tc>
        <w:tc>
          <w:tcPr>
            <w:tcW w:w="690" w:type="pct"/>
            <w:vMerge w:val="restart"/>
          </w:tcPr>
          <w:p w14:paraId="46F55B5D" w14:textId="77777777" w:rsidR="00792810" w:rsidRPr="006C3367" w:rsidRDefault="00792810" w:rsidP="00B43B32">
            <w:pPr>
              <w:spacing w:after="60" w:line="276" w:lineRule="auto"/>
              <w:jc w:val="both"/>
              <w:rPr>
                <w:bCs/>
                <w:sz w:val="24"/>
                <w:szCs w:val="24"/>
              </w:rPr>
            </w:pPr>
            <w:r w:rsidRPr="006C3367">
              <w:rPr>
                <w:bCs/>
                <w:sz w:val="24"/>
                <w:szCs w:val="24"/>
              </w:rPr>
              <w:t xml:space="preserve">Year of </w:t>
            </w:r>
          </w:p>
          <w:p w14:paraId="4DBEDB52" w14:textId="77777777" w:rsidR="00792810" w:rsidRPr="006C3367" w:rsidRDefault="00792810" w:rsidP="00B43B32">
            <w:pPr>
              <w:spacing w:line="276" w:lineRule="auto"/>
              <w:jc w:val="both"/>
              <w:rPr>
                <w:bCs/>
                <w:sz w:val="24"/>
                <w:szCs w:val="24"/>
              </w:rPr>
            </w:pPr>
            <w:r w:rsidRPr="006C3367">
              <w:rPr>
                <w:bCs/>
                <w:sz w:val="24"/>
                <w:szCs w:val="24"/>
              </w:rPr>
              <w:t xml:space="preserve">the award of the contract </w:t>
            </w:r>
          </w:p>
          <w:p w14:paraId="2DF0BF24" w14:textId="77777777" w:rsidR="00792810" w:rsidRPr="006C3367" w:rsidRDefault="00792810" w:rsidP="00B43B32">
            <w:pPr>
              <w:spacing w:line="276" w:lineRule="auto"/>
              <w:rPr>
                <w:bCs/>
                <w:sz w:val="24"/>
                <w:szCs w:val="24"/>
              </w:rPr>
            </w:pPr>
            <w:r w:rsidRPr="006C3367">
              <w:rPr>
                <w:sz w:val="24"/>
                <w:szCs w:val="24"/>
              </w:rPr>
              <w:t xml:space="preserve"> </w:t>
            </w:r>
          </w:p>
        </w:tc>
        <w:tc>
          <w:tcPr>
            <w:tcW w:w="768" w:type="pct"/>
          </w:tcPr>
          <w:p w14:paraId="5E8D8E08" w14:textId="27B1E872" w:rsidR="00792810" w:rsidRPr="006C3367" w:rsidRDefault="00792810" w:rsidP="00B43B32">
            <w:pPr>
              <w:spacing w:after="59" w:line="276" w:lineRule="auto"/>
              <w:ind w:left="70"/>
              <w:jc w:val="both"/>
              <w:rPr>
                <w:bCs/>
                <w:sz w:val="24"/>
                <w:szCs w:val="24"/>
              </w:rPr>
            </w:pPr>
            <w:r w:rsidRPr="006C3367">
              <w:rPr>
                <w:bCs/>
                <w:sz w:val="24"/>
                <w:szCs w:val="24"/>
              </w:rPr>
              <w:t>Workorder Reference No. and Date</w:t>
            </w:r>
          </w:p>
        </w:tc>
        <w:tc>
          <w:tcPr>
            <w:tcW w:w="876" w:type="pct"/>
            <w:gridSpan w:val="2"/>
          </w:tcPr>
          <w:p w14:paraId="07E1A691" w14:textId="0BB8E06A" w:rsidR="00792810" w:rsidRPr="006C3367" w:rsidRDefault="00EF1BAB" w:rsidP="00B43B32">
            <w:pPr>
              <w:spacing w:after="59" w:line="276" w:lineRule="auto"/>
              <w:ind w:left="70"/>
              <w:jc w:val="both"/>
              <w:rPr>
                <w:bCs/>
                <w:sz w:val="24"/>
                <w:szCs w:val="24"/>
              </w:rPr>
            </w:pPr>
            <w:r w:rsidRPr="006C3367">
              <w:rPr>
                <w:bCs/>
                <w:sz w:val="24"/>
                <w:szCs w:val="24"/>
              </w:rPr>
              <w:t>Period of</w:t>
            </w:r>
            <w:r w:rsidR="00792810" w:rsidRPr="006C3367">
              <w:rPr>
                <w:bCs/>
                <w:sz w:val="24"/>
                <w:szCs w:val="24"/>
              </w:rPr>
              <w:t xml:space="preserve"> Contract with date, </w:t>
            </w:r>
            <w:proofErr w:type="gramStart"/>
            <w:r w:rsidR="00792810" w:rsidRPr="006C3367">
              <w:rPr>
                <w:bCs/>
                <w:sz w:val="24"/>
                <w:szCs w:val="24"/>
              </w:rPr>
              <w:t>month</w:t>
            </w:r>
            <w:proofErr w:type="gramEnd"/>
            <w:r w:rsidR="00792810" w:rsidRPr="006C3367">
              <w:rPr>
                <w:bCs/>
                <w:sz w:val="24"/>
                <w:szCs w:val="24"/>
              </w:rPr>
              <w:t xml:space="preserve"> and year</w:t>
            </w:r>
          </w:p>
        </w:tc>
        <w:tc>
          <w:tcPr>
            <w:tcW w:w="660" w:type="pct"/>
            <w:vMerge w:val="restart"/>
          </w:tcPr>
          <w:p w14:paraId="76BFBE06" w14:textId="77777777" w:rsidR="00792810" w:rsidRPr="006C3367" w:rsidRDefault="00792810" w:rsidP="00B43B32">
            <w:pPr>
              <w:spacing w:after="59" w:line="276" w:lineRule="auto"/>
              <w:ind w:left="70"/>
              <w:jc w:val="both"/>
              <w:rPr>
                <w:bCs/>
                <w:sz w:val="24"/>
                <w:szCs w:val="24"/>
              </w:rPr>
            </w:pPr>
            <w:r w:rsidRPr="006C3367">
              <w:rPr>
                <w:bCs/>
                <w:sz w:val="24"/>
                <w:szCs w:val="24"/>
              </w:rPr>
              <w:t xml:space="preserve">Actual value of </w:t>
            </w:r>
          </w:p>
          <w:p w14:paraId="34E9D29C" w14:textId="77777777" w:rsidR="00792810" w:rsidRPr="006C3367" w:rsidRDefault="00792810" w:rsidP="00B43B32">
            <w:pPr>
              <w:spacing w:line="276" w:lineRule="auto"/>
              <w:ind w:left="15" w:right="-348"/>
              <w:jc w:val="both"/>
              <w:rPr>
                <w:bCs/>
                <w:sz w:val="24"/>
                <w:szCs w:val="24"/>
              </w:rPr>
            </w:pPr>
            <w:r w:rsidRPr="006C3367">
              <w:rPr>
                <w:bCs/>
                <w:sz w:val="24"/>
                <w:szCs w:val="24"/>
              </w:rPr>
              <w:t xml:space="preserve">the awarded contract </w:t>
            </w:r>
          </w:p>
          <w:p w14:paraId="094169D7" w14:textId="77777777" w:rsidR="00792810" w:rsidRPr="006C3367" w:rsidRDefault="00792810" w:rsidP="00B43B32">
            <w:pPr>
              <w:spacing w:line="276" w:lineRule="auto"/>
              <w:rPr>
                <w:bCs/>
                <w:sz w:val="24"/>
                <w:szCs w:val="24"/>
              </w:rPr>
            </w:pPr>
            <w:r w:rsidRPr="006C3367">
              <w:rPr>
                <w:sz w:val="24"/>
                <w:szCs w:val="24"/>
              </w:rPr>
              <w:t xml:space="preserve"> </w:t>
            </w:r>
          </w:p>
        </w:tc>
        <w:tc>
          <w:tcPr>
            <w:tcW w:w="950" w:type="pct"/>
            <w:vMerge w:val="restart"/>
          </w:tcPr>
          <w:p w14:paraId="2D86154E" w14:textId="77777777" w:rsidR="00792810" w:rsidRPr="006C3367" w:rsidRDefault="00792810" w:rsidP="00B43B32">
            <w:pPr>
              <w:spacing w:after="39" w:line="276" w:lineRule="auto"/>
              <w:ind w:left="58" w:hanging="58"/>
              <w:jc w:val="both"/>
              <w:rPr>
                <w:bCs/>
                <w:sz w:val="24"/>
                <w:szCs w:val="24"/>
              </w:rPr>
            </w:pPr>
            <w:r w:rsidRPr="006C3367">
              <w:rPr>
                <w:bCs/>
                <w:sz w:val="24"/>
                <w:szCs w:val="24"/>
              </w:rPr>
              <w:t xml:space="preserve">Names and full contact details (with contact numbers) of the Officers/ authorities/ </w:t>
            </w:r>
          </w:p>
          <w:p w14:paraId="79D4A1F8" w14:textId="51795316" w:rsidR="00792810" w:rsidRPr="006C3367" w:rsidRDefault="00792810" w:rsidP="00EF1BAB">
            <w:pPr>
              <w:spacing w:line="276" w:lineRule="auto"/>
              <w:ind w:left="58" w:right="1"/>
              <w:jc w:val="both"/>
              <w:rPr>
                <w:bCs/>
                <w:sz w:val="24"/>
                <w:szCs w:val="24"/>
              </w:rPr>
            </w:pPr>
            <w:r w:rsidRPr="006C3367">
              <w:rPr>
                <w:bCs/>
                <w:sz w:val="24"/>
                <w:szCs w:val="24"/>
              </w:rPr>
              <w:t xml:space="preserve">departments under whom the work(s) was/were executed </w:t>
            </w:r>
          </w:p>
        </w:tc>
      </w:tr>
      <w:tr w:rsidR="006C3367" w:rsidRPr="006C3367" w14:paraId="2C52281A" w14:textId="77777777" w:rsidTr="00C129A5">
        <w:trPr>
          <w:trHeight w:val="2184"/>
        </w:trPr>
        <w:tc>
          <w:tcPr>
            <w:tcW w:w="338" w:type="pct"/>
            <w:vMerge/>
          </w:tcPr>
          <w:p w14:paraId="3228CBAA" w14:textId="77777777" w:rsidR="00792810" w:rsidRPr="006C3367" w:rsidRDefault="00792810" w:rsidP="00B43B32">
            <w:pPr>
              <w:spacing w:line="276" w:lineRule="auto"/>
              <w:rPr>
                <w:sz w:val="24"/>
                <w:szCs w:val="24"/>
              </w:rPr>
            </w:pPr>
          </w:p>
        </w:tc>
        <w:tc>
          <w:tcPr>
            <w:tcW w:w="718" w:type="pct"/>
            <w:vMerge/>
          </w:tcPr>
          <w:p w14:paraId="621A11FF" w14:textId="77777777" w:rsidR="00792810" w:rsidRPr="006C3367" w:rsidRDefault="00792810" w:rsidP="00B43B32">
            <w:pPr>
              <w:spacing w:line="276" w:lineRule="auto"/>
              <w:rPr>
                <w:sz w:val="24"/>
                <w:szCs w:val="24"/>
              </w:rPr>
            </w:pPr>
          </w:p>
        </w:tc>
        <w:tc>
          <w:tcPr>
            <w:tcW w:w="690" w:type="pct"/>
            <w:vMerge/>
          </w:tcPr>
          <w:p w14:paraId="1D314A4A" w14:textId="77777777" w:rsidR="00792810" w:rsidRPr="006C3367" w:rsidRDefault="00792810" w:rsidP="00B43B32">
            <w:pPr>
              <w:spacing w:line="276" w:lineRule="auto"/>
              <w:rPr>
                <w:sz w:val="24"/>
                <w:szCs w:val="24"/>
              </w:rPr>
            </w:pPr>
          </w:p>
        </w:tc>
        <w:tc>
          <w:tcPr>
            <w:tcW w:w="768" w:type="pct"/>
          </w:tcPr>
          <w:p w14:paraId="371A3EA5" w14:textId="77777777" w:rsidR="00792810" w:rsidRPr="006C3367" w:rsidRDefault="00792810" w:rsidP="00B43B32">
            <w:pPr>
              <w:spacing w:line="276" w:lineRule="auto"/>
              <w:rPr>
                <w:sz w:val="24"/>
                <w:szCs w:val="24"/>
              </w:rPr>
            </w:pPr>
          </w:p>
        </w:tc>
        <w:tc>
          <w:tcPr>
            <w:tcW w:w="460" w:type="pct"/>
          </w:tcPr>
          <w:p w14:paraId="06FBCCE2" w14:textId="38494629" w:rsidR="00792810" w:rsidRPr="006C3367" w:rsidRDefault="00792810" w:rsidP="000046DA">
            <w:pPr>
              <w:spacing w:line="276" w:lineRule="auto"/>
              <w:ind w:right="-205"/>
              <w:rPr>
                <w:sz w:val="24"/>
                <w:szCs w:val="24"/>
              </w:rPr>
            </w:pPr>
            <w:r w:rsidRPr="006C3367">
              <w:rPr>
                <w:sz w:val="24"/>
                <w:szCs w:val="24"/>
              </w:rPr>
              <w:t>Fr</w:t>
            </w:r>
            <w:r w:rsidR="000046DA" w:rsidRPr="006C3367">
              <w:rPr>
                <w:sz w:val="24"/>
                <w:szCs w:val="24"/>
              </w:rPr>
              <w:t>o</w:t>
            </w:r>
            <w:r w:rsidRPr="006C3367">
              <w:rPr>
                <w:sz w:val="24"/>
                <w:szCs w:val="24"/>
              </w:rPr>
              <w:t>m</w:t>
            </w:r>
          </w:p>
        </w:tc>
        <w:tc>
          <w:tcPr>
            <w:tcW w:w="416" w:type="pct"/>
          </w:tcPr>
          <w:p w14:paraId="04EF9EF8" w14:textId="77777777" w:rsidR="00792810" w:rsidRPr="006C3367" w:rsidRDefault="00792810" w:rsidP="00B43B32">
            <w:pPr>
              <w:spacing w:line="276" w:lineRule="auto"/>
              <w:rPr>
                <w:sz w:val="24"/>
                <w:szCs w:val="24"/>
              </w:rPr>
            </w:pPr>
            <w:r w:rsidRPr="006C3367">
              <w:rPr>
                <w:sz w:val="24"/>
                <w:szCs w:val="24"/>
              </w:rPr>
              <w:t>To</w:t>
            </w:r>
          </w:p>
        </w:tc>
        <w:tc>
          <w:tcPr>
            <w:tcW w:w="660" w:type="pct"/>
            <w:vMerge/>
          </w:tcPr>
          <w:p w14:paraId="77B251A7" w14:textId="77777777" w:rsidR="00792810" w:rsidRPr="006C3367" w:rsidRDefault="00792810" w:rsidP="00B43B32">
            <w:pPr>
              <w:spacing w:line="276" w:lineRule="auto"/>
              <w:rPr>
                <w:sz w:val="24"/>
                <w:szCs w:val="24"/>
              </w:rPr>
            </w:pPr>
          </w:p>
        </w:tc>
        <w:tc>
          <w:tcPr>
            <w:tcW w:w="950" w:type="pct"/>
            <w:vMerge/>
          </w:tcPr>
          <w:p w14:paraId="0EF37167" w14:textId="77777777" w:rsidR="00792810" w:rsidRPr="006C3367" w:rsidRDefault="00792810" w:rsidP="00B43B32">
            <w:pPr>
              <w:spacing w:line="276" w:lineRule="auto"/>
              <w:rPr>
                <w:sz w:val="24"/>
                <w:szCs w:val="24"/>
              </w:rPr>
            </w:pPr>
          </w:p>
        </w:tc>
      </w:tr>
      <w:tr w:rsidR="006C3367" w:rsidRPr="006C3367" w14:paraId="2203C079" w14:textId="77777777" w:rsidTr="00C129A5">
        <w:trPr>
          <w:trHeight w:val="570"/>
        </w:trPr>
        <w:tc>
          <w:tcPr>
            <w:tcW w:w="338" w:type="pct"/>
          </w:tcPr>
          <w:p w14:paraId="66D94350" w14:textId="77777777" w:rsidR="00792810" w:rsidRPr="006C3367" w:rsidRDefault="00792810" w:rsidP="00B43B32">
            <w:pPr>
              <w:spacing w:line="276" w:lineRule="auto"/>
              <w:rPr>
                <w:sz w:val="24"/>
                <w:szCs w:val="24"/>
              </w:rPr>
            </w:pPr>
            <w:r w:rsidRPr="006C3367">
              <w:rPr>
                <w:sz w:val="24"/>
                <w:szCs w:val="24"/>
              </w:rPr>
              <w:t xml:space="preserve"> </w:t>
            </w:r>
          </w:p>
        </w:tc>
        <w:tc>
          <w:tcPr>
            <w:tcW w:w="718" w:type="pct"/>
          </w:tcPr>
          <w:p w14:paraId="37F8340C" w14:textId="77777777" w:rsidR="00792810" w:rsidRPr="006C3367" w:rsidRDefault="00792810" w:rsidP="00B43B32">
            <w:pPr>
              <w:spacing w:line="276" w:lineRule="auto"/>
              <w:rPr>
                <w:sz w:val="24"/>
                <w:szCs w:val="24"/>
              </w:rPr>
            </w:pPr>
            <w:r w:rsidRPr="006C3367">
              <w:rPr>
                <w:sz w:val="24"/>
                <w:szCs w:val="24"/>
              </w:rPr>
              <w:t xml:space="preserve"> </w:t>
            </w:r>
          </w:p>
        </w:tc>
        <w:tc>
          <w:tcPr>
            <w:tcW w:w="690" w:type="pct"/>
          </w:tcPr>
          <w:p w14:paraId="47F17DFC" w14:textId="77777777" w:rsidR="00792810" w:rsidRPr="006C3367" w:rsidRDefault="00792810" w:rsidP="00B43B32">
            <w:pPr>
              <w:spacing w:line="276" w:lineRule="auto"/>
              <w:rPr>
                <w:sz w:val="24"/>
                <w:szCs w:val="24"/>
              </w:rPr>
            </w:pPr>
            <w:r w:rsidRPr="006C3367">
              <w:rPr>
                <w:sz w:val="24"/>
                <w:szCs w:val="24"/>
              </w:rPr>
              <w:t xml:space="preserve"> </w:t>
            </w:r>
          </w:p>
        </w:tc>
        <w:tc>
          <w:tcPr>
            <w:tcW w:w="768" w:type="pct"/>
          </w:tcPr>
          <w:p w14:paraId="6F2C7489" w14:textId="77777777" w:rsidR="00792810" w:rsidRPr="006C3367" w:rsidRDefault="00792810" w:rsidP="00B43B32">
            <w:pPr>
              <w:spacing w:line="276" w:lineRule="auto"/>
              <w:rPr>
                <w:sz w:val="24"/>
                <w:szCs w:val="24"/>
              </w:rPr>
            </w:pPr>
          </w:p>
        </w:tc>
        <w:tc>
          <w:tcPr>
            <w:tcW w:w="460" w:type="pct"/>
          </w:tcPr>
          <w:p w14:paraId="167B0D48" w14:textId="04E20D7F" w:rsidR="00792810" w:rsidRPr="006C3367" w:rsidRDefault="00792810" w:rsidP="00B43B32">
            <w:pPr>
              <w:spacing w:line="276" w:lineRule="auto"/>
              <w:rPr>
                <w:sz w:val="24"/>
                <w:szCs w:val="24"/>
              </w:rPr>
            </w:pPr>
          </w:p>
        </w:tc>
        <w:tc>
          <w:tcPr>
            <w:tcW w:w="416" w:type="pct"/>
          </w:tcPr>
          <w:p w14:paraId="09B949BE" w14:textId="77777777" w:rsidR="00792810" w:rsidRPr="006C3367" w:rsidRDefault="00792810" w:rsidP="00B43B32">
            <w:pPr>
              <w:spacing w:line="276" w:lineRule="auto"/>
              <w:rPr>
                <w:sz w:val="24"/>
                <w:szCs w:val="24"/>
              </w:rPr>
            </w:pPr>
          </w:p>
        </w:tc>
        <w:tc>
          <w:tcPr>
            <w:tcW w:w="660" w:type="pct"/>
          </w:tcPr>
          <w:p w14:paraId="244EB58C" w14:textId="77777777" w:rsidR="00792810" w:rsidRPr="006C3367" w:rsidRDefault="00792810" w:rsidP="00B43B32">
            <w:pPr>
              <w:spacing w:line="276" w:lineRule="auto"/>
              <w:rPr>
                <w:sz w:val="24"/>
                <w:szCs w:val="24"/>
              </w:rPr>
            </w:pPr>
            <w:r w:rsidRPr="006C3367">
              <w:rPr>
                <w:sz w:val="24"/>
                <w:szCs w:val="24"/>
              </w:rPr>
              <w:t xml:space="preserve"> </w:t>
            </w:r>
          </w:p>
        </w:tc>
        <w:tc>
          <w:tcPr>
            <w:tcW w:w="950" w:type="pct"/>
          </w:tcPr>
          <w:p w14:paraId="7A97862F" w14:textId="77777777" w:rsidR="00792810" w:rsidRPr="006C3367" w:rsidRDefault="00792810" w:rsidP="00B43B32">
            <w:pPr>
              <w:spacing w:line="276" w:lineRule="auto"/>
              <w:rPr>
                <w:sz w:val="24"/>
                <w:szCs w:val="24"/>
              </w:rPr>
            </w:pPr>
            <w:r w:rsidRPr="006C3367">
              <w:rPr>
                <w:sz w:val="24"/>
                <w:szCs w:val="24"/>
              </w:rPr>
              <w:t xml:space="preserve"> </w:t>
            </w:r>
          </w:p>
        </w:tc>
      </w:tr>
      <w:tr w:rsidR="006C3367" w:rsidRPr="006C3367" w14:paraId="674B0B97" w14:textId="77777777" w:rsidTr="00C129A5">
        <w:trPr>
          <w:trHeight w:val="564"/>
        </w:trPr>
        <w:tc>
          <w:tcPr>
            <w:tcW w:w="338" w:type="pct"/>
          </w:tcPr>
          <w:p w14:paraId="04FB9E21" w14:textId="77777777" w:rsidR="00792810" w:rsidRPr="006C3367" w:rsidRDefault="00792810" w:rsidP="00B43B32">
            <w:pPr>
              <w:spacing w:line="276" w:lineRule="auto"/>
              <w:rPr>
                <w:sz w:val="24"/>
                <w:szCs w:val="24"/>
              </w:rPr>
            </w:pPr>
            <w:r w:rsidRPr="006C3367">
              <w:rPr>
                <w:sz w:val="24"/>
                <w:szCs w:val="24"/>
              </w:rPr>
              <w:t xml:space="preserve"> </w:t>
            </w:r>
          </w:p>
        </w:tc>
        <w:tc>
          <w:tcPr>
            <w:tcW w:w="718" w:type="pct"/>
          </w:tcPr>
          <w:p w14:paraId="43EE05FF" w14:textId="77777777" w:rsidR="00792810" w:rsidRPr="006C3367" w:rsidRDefault="00792810" w:rsidP="00B43B32">
            <w:pPr>
              <w:spacing w:line="276" w:lineRule="auto"/>
              <w:rPr>
                <w:sz w:val="24"/>
                <w:szCs w:val="24"/>
              </w:rPr>
            </w:pPr>
            <w:r w:rsidRPr="006C3367">
              <w:rPr>
                <w:sz w:val="24"/>
                <w:szCs w:val="24"/>
              </w:rPr>
              <w:t xml:space="preserve"> </w:t>
            </w:r>
          </w:p>
        </w:tc>
        <w:tc>
          <w:tcPr>
            <w:tcW w:w="690" w:type="pct"/>
          </w:tcPr>
          <w:p w14:paraId="1D68CF58" w14:textId="77777777" w:rsidR="00792810" w:rsidRPr="006C3367" w:rsidRDefault="00792810" w:rsidP="00B43B32">
            <w:pPr>
              <w:spacing w:line="276" w:lineRule="auto"/>
              <w:rPr>
                <w:sz w:val="24"/>
                <w:szCs w:val="24"/>
              </w:rPr>
            </w:pPr>
            <w:r w:rsidRPr="006C3367">
              <w:rPr>
                <w:sz w:val="24"/>
                <w:szCs w:val="24"/>
              </w:rPr>
              <w:t xml:space="preserve"> </w:t>
            </w:r>
          </w:p>
        </w:tc>
        <w:tc>
          <w:tcPr>
            <w:tcW w:w="768" w:type="pct"/>
          </w:tcPr>
          <w:p w14:paraId="15B09B55" w14:textId="77777777" w:rsidR="00792810" w:rsidRPr="006C3367" w:rsidRDefault="00792810" w:rsidP="00B43B32">
            <w:pPr>
              <w:spacing w:line="276" w:lineRule="auto"/>
              <w:rPr>
                <w:sz w:val="24"/>
                <w:szCs w:val="24"/>
              </w:rPr>
            </w:pPr>
          </w:p>
        </w:tc>
        <w:tc>
          <w:tcPr>
            <w:tcW w:w="460" w:type="pct"/>
          </w:tcPr>
          <w:p w14:paraId="58E7364A" w14:textId="177F9CD7" w:rsidR="00792810" w:rsidRPr="006C3367" w:rsidRDefault="00792810" w:rsidP="00B43B32">
            <w:pPr>
              <w:spacing w:line="276" w:lineRule="auto"/>
              <w:rPr>
                <w:sz w:val="24"/>
                <w:szCs w:val="24"/>
              </w:rPr>
            </w:pPr>
          </w:p>
        </w:tc>
        <w:tc>
          <w:tcPr>
            <w:tcW w:w="416" w:type="pct"/>
          </w:tcPr>
          <w:p w14:paraId="391A8E20" w14:textId="77777777" w:rsidR="00792810" w:rsidRPr="006C3367" w:rsidRDefault="00792810" w:rsidP="00B43B32">
            <w:pPr>
              <w:spacing w:line="276" w:lineRule="auto"/>
              <w:rPr>
                <w:sz w:val="24"/>
                <w:szCs w:val="24"/>
              </w:rPr>
            </w:pPr>
          </w:p>
        </w:tc>
        <w:tc>
          <w:tcPr>
            <w:tcW w:w="660" w:type="pct"/>
          </w:tcPr>
          <w:p w14:paraId="4ACB21EA" w14:textId="77777777" w:rsidR="00792810" w:rsidRPr="006C3367" w:rsidRDefault="00792810" w:rsidP="00B43B32">
            <w:pPr>
              <w:spacing w:line="276" w:lineRule="auto"/>
              <w:rPr>
                <w:sz w:val="24"/>
                <w:szCs w:val="24"/>
              </w:rPr>
            </w:pPr>
            <w:r w:rsidRPr="006C3367">
              <w:rPr>
                <w:sz w:val="24"/>
                <w:szCs w:val="24"/>
              </w:rPr>
              <w:t xml:space="preserve"> </w:t>
            </w:r>
          </w:p>
        </w:tc>
        <w:tc>
          <w:tcPr>
            <w:tcW w:w="950" w:type="pct"/>
          </w:tcPr>
          <w:p w14:paraId="6DE0E200" w14:textId="77777777" w:rsidR="00792810" w:rsidRPr="006C3367" w:rsidRDefault="00792810" w:rsidP="00B43B32">
            <w:pPr>
              <w:spacing w:line="276" w:lineRule="auto"/>
              <w:rPr>
                <w:sz w:val="24"/>
                <w:szCs w:val="24"/>
              </w:rPr>
            </w:pPr>
            <w:r w:rsidRPr="006C3367">
              <w:rPr>
                <w:sz w:val="24"/>
                <w:szCs w:val="24"/>
              </w:rPr>
              <w:t xml:space="preserve"> </w:t>
            </w:r>
          </w:p>
        </w:tc>
      </w:tr>
    </w:tbl>
    <w:p w14:paraId="15B465F7" w14:textId="77777777" w:rsidR="00E140E2" w:rsidRPr="006C3367" w:rsidRDefault="00E140E2" w:rsidP="00B43B32">
      <w:pPr>
        <w:spacing w:after="59" w:line="276" w:lineRule="auto"/>
        <w:ind w:left="10" w:right="95" w:hanging="10"/>
        <w:jc w:val="both"/>
        <w:rPr>
          <w:sz w:val="24"/>
          <w:szCs w:val="24"/>
        </w:rPr>
      </w:pPr>
      <w:r w:rsidRPr="006C3367">
        <w:rPr>
          <w:b/>
          <w:sz w:val="24"/>
          <w:szCs w:val="24"/>
        </w:rPr>
        <w:t>Note:</w:t>
      </w:r>
      <w:r w:rsidRPr="006C3367">
        <w:rPr>
          <w:sz w:val="24"/>
          <w:szCs w:val="24"/>
        </w:rPr>
        <w:t xml:space="preserve"> </w:t>
      </w:r>
    </w:p>
    <w:p w14:paraId="44B86A4E" w14:textId="1913A42D" w:rsidR="00E140E2" w:rsidRPr="006C3367" w:rsidRDefault="00E140E2">
      <w:pPr>
        <w:pStyle w:val="ListParagraph"/>
        <w:widowControl/>
        <w:numPr>
          <w:ilvl w:val="0"/>
          <w:numId w:val="25"/>
        </w:numPr>
        <w:autoSpaceDE/>
        <w:autoSpaceDN/>
        <w:spacing w:after="59" w:line="276" w:lineRule="auto"/>
        <w:ind w:right="95"/>
        <w:jc w:val="both"/>
        <w:rPr>
          <w:sz w:val="24"/>
          <w:szCs w:val="24"/>
        </w:rPr>
      </w:pPr>
      <w:r w:rsidRPr="006C3367">
        <w:rPr>
          <w:b/>
          <w:bCs/>
          <w:sz w:val="24"/>
          <w:szCs w:val="24"/>
        </w:rPr>
        <w:t>Similar Works</w:t>
      </w:r>
      <w:r w:rsidRPr="006C3367">
        <w:rPr>
          <w:sz w:val="24"/>
          <w:szCs w:val="24"/>
        </w:rPr>
        <w:t xml:space="preserve"> shall refer to the works of </w:t>
      </w:r>
      <w:r w:rsidR="00D76DCA" w:rsidRPr="006C3367">
        <w:rPr>
          <w:sz w:val="24"/>
          <w:szCs w:val="24"/>
        </w:rPr>
        <w:t xml:space="preserve">Installation and Supply of Manpower for Maintenance of Tea/Coffee Vending Machines at </w:t>
      </w:r>
      <w:r w:rsidRPr="006C3367">
        <w:rPr>
          <w:sz w:val="24"/>
          <w:szCs w:val="24"/>
        </w:rPr>
        <w:t xml:space="preserve">(i) Star Hotels, (ii) International/Domestic Airports, (iii) Reputed/ Public/ Private Sector Banks/ Enterprises or their Residential Properties (iv) </w:t>
      </w:r>
      <w:r w:rsidR="00681849" w:rsidRPr="006C3367">
        <w:rPr>
          <w:sz w:val="24"/>
          <w:szCs w:val="24"/>
        </w:rPr>
        <w:t>Reputed Institutions</w:t>
      </w:r>
      <w:r w:rsidRPr="006C3367">
        <w:rPr>
          <w:sz w:val="24"/>
          <w:szCs w:val="24"/>
        </w:rPr>
        <w:t>/ Organizations etc.</w:t>
      </w:r>
    </w:p>
    <w:p w14:paraId="71D3074D" w14:textId="77777777" w:rsidR="00E140E2" w:rsidRPr="006C3367" w:rsidRDefault="00E140E2">
      <w:pPr>
        <w:pStyle w:val="ListParagraph"/>
        <w:widowControl/>
        <w:numPr>
          <w:ilvl w:val="0"/>
          <w:numId w:val="25"/>
        </w:numPr>
        <w:autoSpaceDE/>
        <w:autoSpaceDN/>
        <w:spacing w:after="59" w:line="276" w:lineRule="auto"/>
        <w:ind w:right="95"/>
        <w:jc w:val="both"/>
        <w:rPr>
          <w:sz w:val="24"/>
          <w:szCs w:val="24"/>
        </w:rPr>
      </w:pPr>
      <w:r w:rsidRPr="006C3367">
        <w:rPr>
          <w:sz w:val="24"/>
          <w:szCs w:val="24"/>
        </w:rPr>
        <w:t>The above information shall be an important document for evaluation of Part-</w:t>
      </w:r>
      <w:proofErr w:type="gramStart"/>
      <w:r w:rsidRPr="006C3367">
        <w:rPr>
          <w:sz w:val="24"/>
          <w:szCs w:val="24"/>
        </w:rPr>
        <w:t>I:-</w:t>
      </w:r>
      <w:proofErr w:type="gramEnd"/>
      <w:r w:rsidRPr="006C3367">
        <w:rPr>
          <w:sz w:val="24"/>
          <w:szCs w:val="24"/>
        </w:rPr>
        <w:t xml:space="preserve"> Techno-Commercial Bid.</w:t>
      </w:r>
    </w:p>
    <w:p w14:paraId="47CC146D" w14:textId="4C0897D2" w:rsidR="00E140E2" w:rsidRPr="006C3367" w:rsidRDefault="00E140E2">
      <w:pPr>
        <w:pStyle w:val="ListParagraph"/>
        <w:widowControl/>
        <w:numPr>
          <w:ilvl w:val="0"/>
          <w:numId w:val="25"/>
        </w:numPr>
        <w:autoSpaceDE/>
        <w:autoSpaceDN/>
        <w:spacing w:after="59" w:line="276" w:lineRule="auto"/>
        <w:ind w:right="95"/>
        <w:jc w:val="both"/>
        <w:rPr>
          <w:sz w:val="24"/>
          <w:szCs w:val="24"/>
        </w:rPr>
      </w:pPr>
      <w:r w:rsidRPr="006C3367">
        <w:rPr>
          <w:sz w:val="24"/>
          <w:szCs w:val="24"/>
        </w:rPr>
        <w:t xml:space="preserve">The year and period must be written carefully. For Illustration purpose, it may be written like:  Year- 2021 and Period: say from January 01, </w:t>
      </w:r>
      <w:r w:rsidR="00EF1BAB" w:rsidRPr="006C3367">
        <w:rPr>
          <w:sz w:val="24"/>
          <w:szCs w:val="24"/>
        </w:rPr>
        <w:t>2021,</w:t>
      </w:r>
      <w:r w:rsidRPr="006C3367">
        <w:rPr>
          <w:sz w:val="24"/>
          <w:szCs w:val="24"/>
        </w:rPr>
        <w:t xml:space="preserve"> to December 31, 2021.</w:t>
      </w:r>
    </w:p>
    <w:p w14:paraId="7B387262" w14:textId="2CB503BF" w:rsidR="00E140E2" w:rsidRPr="006C3367" w:rsidRDefault="00E140E2">
      <w:pPr>
        <w:pStyle w:val="ListParagraph"/>
        <w:widowControl/>
        <w:numPr>
          <w:ilvl w:val="0"/>
          <w:numId w:val="25"/>
        </w:numPr>
        <w:autoSpaceDE/>
        <w:autoSpaceDN/>
        <w:spacing w:after="59" w:line="276" w:lineRule="auto"/>
        <w:ind w:right="95"/>
        <w:jc w:val="both"/>
        <w:rPr>
          <w:sz w:val="24"/>
          <w:szCs w:val="24"/>
        </w:rPr>
      </w:pPr>
      <w:r w:rsidRPr="006C3367">
        <w:rPr>
          <w:sz w:val="24"/>
          <w:szCs w:val="24"/>
        </w:rPr>
        <w:t xml:space="preserve">All the executed works mentioned in this document shall be accompanied with the work orders and Client reports in Client’s letterhead (as per proforma given in Annexure-IV) showing the details of work carried out during the last </w:t>
      </w:r>
      <w:r w:rsidR="00C7172C" w:rsidRPr="006C3367">
        <w:rPr>
          <w:sz w:val="24"/>
          <w:szCs w:val="24"/>
        </w:rPr>
        <w:t>five (05)</w:t>
      </w:r>
      <w:r w:rsidRPr="006C3367">
        <w:rPr>
          <w:sz w:val="24"/>
          <w:szCs w:val="24"/>
        </w:rPr>
        <w:t xml:space="preserve"> years, period of work, comments on performance/quality, amount of work, arbitration, if any, general </w:t>
      </w:r>
      <w:r w:rsidR="00EF1BAB" w:rsidRPr="006C3367">
        <w:rPr>
          <w:sz w:val="24"/>
          <w:szCs w:val="24"/>
        </w:rPr>
        <w:t>behavior</w:t>
      </w:r>
      <w:r w:rsidRPr="006C3367">
        <w:rPr>
          <w:sz w:val="24"/>
          <w:szCs w:val="24"/>
        </w:rPr>
        <w:t xml:space="preserve">, technical proficiency, compliance with statutory requirements by vendor must be enclosed in along with techno-commercial Bid. Without Client reports, only work orders shall not be considered for evaluation. </w:t>
      </w:r>
    </w:p>
    <w:p w14:paraId="5E2E3288" w14:textId="77777777" w:rsidR="008D7B74" w:rsidRPr="006C3367" w:rsidRDefault="008D7B74" w:rsidP="00432E44">
      <w:pPr>
        <w:spacing w:after="60" w:line="276" w:lineRule="auto"/>
        <w:rPr>
          <w:b/>
          <w:sz w:val="24"/>
          <w:szCs w:val="24"/>
        </w:rPr>
      </w:pPr>
    </w:p>
    <w:p w14:paraId="0B171558" w14:textId="69E3AB44" w:rsidR="00E140E2" w:rsidRPr="006C3367" w:rsidRDefault="00E140E2" w:rsidP="00432E44">
      <w:pPr>
        <w:spacing w:after="60" w:line="276" w:lineRule="auto"/>
        <w:rPr>
          <w:b/>
          <w:sz w:val="24"/>
          <w:szCs w:val="24"/>
        </w:rPr>
      </w:pPr>
      <w:r w:rsidRPr="006C3367">
        <w:rPr>
          <w:b/>
          <w:sz w:val="24"/>
          <w:szCs w:val="24"/>
        </w:rPr>
        <w:t xml:space="preserve">Place:                                           </w:t>
      </w:r>
      <w:r w:rsidRPr="006C3367">
        <w:rPr>
          <w:b/>
          <w:sz w:val="24"/>
          <w:szCs w:val="24"/>
        </w:rPr>
        <w:tab/>
      </w:r>
    </w:p>
    <w:p w14:paraId="0F9A99F4" w14:textId="20046787" w:rsidR="00E140E2" w:rsidRPr="006C3367" w:rsidRDefault="00E140E2" w:rsidP="00EF1BAB">
      <w:pPr>
        <w:spacing w:after="36" w:line="276" w:lineRule="auto"/>
        <w:ind w:right="-330"/>
        <w:rPr>
          <w:b/>
          <w:sz w:val="24"/>
          <w:szCs w:val="24"/>
        </w:rPr>
      </w:pPr>
      <w:r w:rsidRPr="006C3367">
        <w:rPr>
          <w:b/>
          <w:sz w:val="24"/>
          <w:szCs w:val="24"/>
        </w:rPr>
        <w:t xml:space="preserve">Date:   </w:t>
      </w:r>
      <w:r w:rsidRPr="006C3367">
        <w:rPr>
          <w:b/>
          <w:sz w:val="24"/>
          <w:szCs w:val="24"/>
        </w:rPr>
        <w:tab/>
      </w:r>
      <w:r w:rsidRPr="006C3367">
        <w:rPr>
          <w:b/>
          <w:sz w:val="24"/>
          <w:szCs w:val="24"/>
        </w:rPr>
        <w:tab/>
      </w:r>
      <w:r w:rsidRPr="006C3367">
        <w:rPr>
          <w:b/>
          <w:sz w:val="24"/>
          <w:szCs w:val="24"/>
        </w:rPr>
        <w:tab/>
      </w:r>
      <w:r w:rsidRPr="006C3367">
        <w:rPr>
          <w:b/>
          <w:sz w:val="24"/>
          <w:szCs w:val="24"/>
        </w:rPr>
        <w:tab/>
      </w:r>
      <w:r w:rsidRPr="006C3367">
        <w:rPr>
          <w:b/>
          <w:sz w:val="24"/>
          <w:szCs w:val="24"/>
        </w:rPr>
        <w:tab/>
      </w:r>
      <w:r w:rsidRPr="006C3367">
        <w:rPr>
          <w:b/>
          <w:sz w:val="24"/>
          <w:szCs w:val="24"/>
        </w:rPr>
        <w:tab/>
      </w:r>
      <w:r w:rsidR="00EF1BAB" w:rsidRPr="006C3367">
        <w:rPr>
          <w:b/>
          <w:sz w:val="24"/>
          <w:szCs w:val="24"/>
        </w:rPr>
        <w:tab/>
        <w:t xml:space="preserve">           </w:t>
      </w:r>
      <w:r w:rsidRPr="006C3367">
        <w:rPr>
          <w:b/>
          <w:sz w:val="24"/>
          <w:szCs w:val="24"/>
        </w:rPr>
        <w:t>Signature and Seal of the bidder</w:t>
      </w:r>
    </w:p>
    <w:p w14:paraId="6F9504E6" w14:textId="77777777" w:rsidR="00446888" w:rsidRDefault="00446888" w:rsidP="00B43B32">
      <w:pPr>
        <w:spacing w:after="238" w:line="276" w:lineRule="auto"/>
        <w:ind w:right="314"/>
        <w:jc w:val="right"/>
        <w:rPr>
          <w:b/>
          <w:sz w:val="28"/>
          <w:szCs w:val="28"/>
          <w:u w:val="single" w:color="000000"/>
        </w:rPr>
      </w:pPr>
    </w:p>
    <w:p w14:paraId="40D09A38" w14:textId="3ED0E95A" w:rsidR="00D67403" w:rsidRPr="006C3367" w:rsidRDefault="00D67403" w:rsidP="00F3067A">
      <w:pPr>
        <w:pStyle w:val="Heading3"/>
        <w:jc w:val="right"/>
      </w:pPr>
      <w:bookmarkStart w:id="28" w:name="_Annexure_-_VII"/>
      <w:bookmarkEnd w:id="28"/>
      <w:r w:rsidRPr="006C3367">
        <w:rPr>
          <w:u w:color="000000"/>
        </w:rPr>
        <w:lastRenderedPageBreak/>
        <w:t>Annexure - VII</w:t>
      </w:r>
      <w:r w:rsidRPr="006C3367">
        <w:t xml:space="preserve"> </w:t>
      </w:r>
    </w:p>
    <w:p w14:paraId="1DB92F36" w14:textId="77777777" w:rsidR="00D67403" w:rsidRPr="006C3367" w:rsidRDefault="00D67403" w:rsidP="00B43B32">
      <w:pPr>
        <w:spacing w:after="47" w:line="276" w:lineRule="auto"/>
        <w:ind w:left="1288" w:right="-15"/>
        <w:rPr>
          <w:sz w:val="24"/>
          <w:szCs w:val="24"/>
        </w:rPr>
      </w:pPr>
      <w:r w:rsidRPr="006C3367">
        <w:rPr>
          <w:b/>
          <w:sz w:val="24"/>
          <w:szCs w:val="24"/>
        </w:rPr>
        <w:t>POWER OF ATTORNEY FOR AUTHORIZED SIGNATORY</w:t>
      </w:r>
      <w:r w:rsidRPr="006C3367">
        <w:rPr>
          <w:sz w:val="24"/>
          <w:szCs w:val="24"/>
        </w:rPr>
        <w:t xml:space="preserve"> </w:t>
      </w:r>
    </w:p>
    <w:p w14:paraId="6454EE6D" w14:textId="77777777" w:rsidR="00D67403" w:rsidRPr="006C3367" w:rsidRDefault="00D67403" w:rsidP="00B43B32">
      <w:pPr>
        <w:spacing w:after="32" w:line="276" w:lineRule="auto"/>
        <w:jc w:val="center"/>
        <w:rPr>
          <w:sz w:val="24"/>
          <w:szCs w:val="24"/>
        </w:rPr>
      </w:pPr>
      <w:r w:rsidRPr="006C3367">
        <w:rPr>
          <w:sz w:val="24"/>
          <w:szCs w:val="24"/>
        </w:rPr>
        <w:t xml:space="preserve">(On Non-Judicial Stamp Paper of appropriate value)  </w:t>
      </w:r>
    </w:p>
    <w:p w14:paraId="294BB433" w14:textId="77777777" w:rsidR="00D67403" w:rsidRPr="006C3367" w:rsidRDefault="00D67403" w:rsidP="00B43B32">
      <w:pPr>
        <w:spacing w:after="84" w:line="276" w:lineRule="auto"/>
        <w:rPr>
          <w:sz w:val="24"/>
          <w:szCs w:val="24"/>
        </w:rPr>
      </w:pPr>
      <w:r w:rsidRPr="006C3367">
        <w:rPr>
          <w:sz w:val="24"/>
          <w:szCs w:val="24"/>
        </w:rPr>
        <w:t xml:space="preserve">To, </w:t>
      </w:r>
    </w:p>
    <w:p w14:paraId="584CD1E2" w14:textId="77777777" w:rsidR="00D67403" w:rsidRPr="006C3367" w:rsidRDefault="00D67403" w:rsidP="00B43B32">
      <w:pPr>
        <w:spacing w:after="84" w:line="276" w:lineRule="auto"/>
        <w:contextualSpacing/>
        <w:rPr>
          <w:sz w:val="24"/>
          <w:szCs w:val="24"/>
        </w:rPr>
      </w:pPr>
      <w:r w:rsidRPr="006C3367">
        <w:rPr>
          <w:sz w:val="24"/>
          <w:szCs w:val="24"/>
        </w:rPr>
        <w:t xml:space="preserve">The Regional Director  </w:t>
      </w:r>
    </w:p>
    <w:p w14:paraId="161C9E46" w14:textId="77777777" w:rsidR="00D67403" w:rsidRPr="006C3367" w:rsidRDefault="00D67403" w:rsidP="00B43B32">
      <w:pPr>
        <w:spacing w:after="86" w:line="276" w:lineRule="auto"/>
        <w:contextualSpacing/>
        <w:rPr>
          <w:sz w:val="24"/>
          <w:szCs w:val="24"/>
        </w:rPr>
      </w:pPr>
      <w:r w:rsidRPr="006C3367">
        <w:rPr>
          <w:sz w:val="24"/>
          <w:szCs w:val="24"/>
        </w:rPr>
        <w:t>Reserve Bank of India</w:t>
      </w:r>
    </w:p>
    <w:p w14:paraId="62F0AEBB" w14:textId="77777777" w:rsidR="00D67403" w:rsidRPr="006C3367" w:rsidRDefault="00D67403" w:rsidP="00B43B32">
      <w:pPr>
        <w:spacing w:after="85" w:line="276" w:lineRule="auto"/>
        <w:ind w:right="5624"/>
        <w:contextualSpacing/>
        <w:rPr>
          <w:sz w:val="24"/>
          <w:szCs w:val="24"/>
        </w:rPr>
      </w:pPr>
      <w:r w:rsidRPr="006C3367">
        <w:rPr>
          <w:sz w:val="24"/>
          <w:szCs w:val="24"/>
        </w:rPr>
        <w:t xml:space="preserve">Regional Office, Bhubaneswar </w:t>
      </w:r>
    </w:p>
    <w:p w14:paraId="466C2AD4" w14:textId="77777777" w:rsidR="00D67403" w:rsidRPr="006C3367" w:rsidRDefault="00D67403" w:rsidP="00B43B32">
      <w:pPr>
        <w:spacing w:after="85" w:line="276" w:lineRule="auto"/>
        <w:ind w:right="5624"/>
        <w:contextualSpacing/>
        <w:rPr>
          <w:sz w:val="24"/>
          <w:szCs w:val="24"/>
        </w:rPr>
      </w:pPr>
      <w:r w:rsidRPr="006C3367">
        <w:rPr>
          <w:sz w:val="24"/>
          <w:szCs w:val="24"/>
        </w:rPr>
        <w:t xml:space="preserve">Odisha-751001  </w:t>
      </w:r>
    </w:p>
    <w:p w14:paraId="0D77439B" w14:textId="77777777" w:rsidR="004D2D0F" w:rsidRPr="006C3367" w:rsidRDefault="004D2D0F" w:rsidP="00B43B32">
      <w:pPr>
        <w:spacing w:line="276" w:lineRule="auto"/>
        <w:rPr>
          <w:sz w:val="12"/>
          <w:szCs w:val="12"/>
        </w:rPr>
      </w:pPr>
    </w:p>
    <w:p w14:paraId="3EB3DA43" w14:textId="62C07C8E" w:rsidR="00D67403" w:rsidRPr="006C3367" w:rsidRDefault="00D67403" w:rsidP="00B43B32">
      <w:pPr>
        <w:spacing w:line="276" w:lineRule="auto"/>
        <w:rPr>
          <w:sz w:val="24"/>
          <w:szCs w:val="24"/>
        </w:rPr>
      </w:pPr>
      <w:r w:rsidRPr="006C3367">
        <w:rPr>
          <w:sz w:val="24"/>
          <w:szCs w:val="24"/>
        </w:rPr>
        <w:t xml:space="preserve">Dear Sir </w:t>
      </w:r>
    </w:p>
    <w:p w14:paraId="218E0BED" w14:textId="5FA218C7" w:rsidR="00D67403" w:rsidRPr="006C3367" w:rsidRDefault="00D67403" w:rsidP="00B43B32">
      <w:pPr>
        <w:pStyle w:val="TableParagraph"/>
        <w:spacing w:before="240" w:line="276" w:lineRule="auto"/>
        <w:jc w:val="both"/>
        <w:rPr>
          <w:b/>
          <w:sz w:val="24"/>
          <w:szCs w:val="24"/>
        </w:rPr>
      </w:pPr>
      <w:r w:rsidRPr="006C3367">
        <w:rPr>
          <w:b/>
          <w:sz w:val="24"/>
          <w:szCs w:val="24"/>
        </w:rPr>
        <w:t>Name of the Work:</w:t>
      </w:r>
      <w:r w:rsidRPr="006C3367">
        <w:rPr>
          <w:sz w:val="24"/>
          <w:szCs w:val="24"/>
        </w:rPr>
        <w:t xml:space="preserve"> </w:t>
      </w:r>
      <w:r w:rsidR="004A44C1" w:rsidRPr="006C3367">
        <w:rPr>
          <w:b/>
          <w:sz w:val="24"/>
          <w:szCs w:val="24"/>
        </w:rPr>
        <w:t>Installation of Tea/Coffee Vending Machines and Supply of Manpower for Maintenance of Vending Machines at Main Office Premises, Reserve Bank of India, Bhubaneswar</w:t>
      </w:r>
    </w:p>
    <w:p w14:paraId="071257B3" w14:textId="77777777" w:rsidR="00D67403" w:rsidRPr="006C3367" w:rsidRDefault="00D67403" w:rsidP="00B43B32">
      <w:pPr>
        <w:spacing w:after="38" w:line="276" w:lineRule="auto"/>
        <w:ind w:right="-15"/>
        <w:jc w:val="both"/>
        <w:rPr>
          <w:sz w:val="10"/>
          <w:szCs w:val="10"/>
        </w:rPr>
      </w:pPr>
    </w:p>
    <w:p w14:paraId="0DA1260A" w14:textId="118DE39C" w:rsidR="00D67403" w:rsidRPr="006C3367" w:rsidRDefault="00D67403" w:rsidP="00B43B32">
      <w:pPr>
        <w:spacing w:after="38" w:line="276" w:lineRule="auto"/>
        <w:ind w:right="-15"/>
        <w:jc w:val="both"/>
        <w:rPr>
          <w:sz w:val="24"/>
          <w:szCs w:val="24"/>
        </w:rPr>
      </w:pPr>
      <w:r w:rsidRPr="006C3367">
        <w:rPr>
          <w:sz w:val="24"/>
          <w:szCs w:val="24"/>
        </w:rPr>
        <w:t xml:space="preserve">We………………(Name of the Bidder and address of their registered office) do hereby constitute, appoint and </w:t>
      </w:r>
      <w:r w:rsidR="008B63F1" w:rsidRPr="006C3367">
        <w:rPr>
          <w:sz w:val="24"/>
          <w:szCs w:val="24"/>
        </w:rPr>
        <w:t>authorize</w:t>
      </w:r>
      <w:r w:rsidRPr="006C3367">
        <w:rPr>
          <w:sz w:val="24"/>
          <w:szCs w:val="24"/>
        </w:rPr>
        <w:t xml:space="preserve"> Mr. / Ms.……………………(Name and residential address of Power of Attorney holder) who is presently employed with us and holding the position of …………………………as our attorney, to do in our name and on our behalf, all such acts, deeds and things necessary in connection with or incidental to our bid for the captioned Project, including signing and submission of all documents and providing information / responses to the Reserve Bank of India (RBI), representing us in all matters before RBI, and generally dealing with RBI in all matters in connection with our proposal for the said Project. </w:t>
      </w:r>
    </w:p>
    <w:p w14:paraId="7A3CF604" w14:textId="77777777" w:rsidR="00D67403" w:rsidRPr="006C3367" w:rsidRDefault="00D67403" w:rsidP="00B43B32">
      <w:pPr>
        <w:spacing w:after="38" w:line="276" w:lineRule="auto"/>
        <w:ind w:right="-17"/>
        <w:contextualSpacing/>
        <w:jc w:val="both"/>
        <w:rPr>
          <w:sz w:val="4"/>
          <w:szCs w:val="4"/>
        </w:rPr>
      </w:pPr>
    </w:p>
    <w:p w14:paraId="0FB7025B" w14:textId="77777777" w:rsidR="00D67403" w:rsidRPr="006C3367" w:rsidRDefault="00D67403" w:rsidP="00B43B32">
      <w:pPr>
        <w:spacing w:after="38" w:line="276" w:lineRule="auto"/>
        <w:ind w:right="-17"/>
        <w:contextualSpacing/>
        <w:jc w:val="both"/>
        <w:rPr>
          <w:sz w:val="24"/>
          <w:szCs w:val="24"/>
        </w:rPr>
      </w:pPr>
      <w:r w:rsidRPr="006C3367">
        <w:rPr>
          <w:sz w:val="24"/>
          <w:szCs w:val="24"/>
        </w:rPr>
        <w:t xml:space="preserve">We hereby agree to ratify all acts, deeds and things lawfully done by our said attorney pursuant to this Power of Attorney and that all acts, </w:t>
      </w:r>
      <w:proofErr w:type="gramStart"/>
      <w:r w:rsidRPr="006C3367">
        <w:rPr>
          <w:sz w:val="24"/>
          <w:szCs w:val="24"/>
        </w:rPr>
        <w:t>deeds</w:t>
      </w:r>
      <w:proofErr w:type="gramEnd"/>
      <w:r w:rsidRPr="006C3367">
        <w:rPr>
          <w:sz w:val="24"/>
          <w:szCs w:val="24"/>
        </w:rPr>
        <w:t xml:space="preserve"> and things done by our aforesaid attorney shall and shall always be deemed to have been done by us. </w:t>
      </w:r>
    </w:p>
    <w:p w14:paraId="7AE20F55" w14:textId="77777777" w:rsidR="00D67403" w:rsidRPr="006C3367" w:rsidRDefault="00D67403" w:rsidP="00B43B32">
      <w:pPr>
        <w:spacing w:line="276" w:lineRule="auto"/>
        <w:jc w:val="both"/>
        <w:rPr>
          <w:sz w:val="16"/>
          <w:szCs w:val="16"/>
        </w:rPr>
      </w:pPr>
    </w:p>
    <w:p w14:paraId="4D732B83" w14:textId="23050A61" w:rsidR="00D67403" w:rsidRPr="006C3367" w:rsidRDefault="00D67403" w:rsidP="00B43B32">
      <w:pPr>
        <w:spacing w:line="276" w:lineRule="auto"/>
        <w:jc w:val="both"/>
        <w:rPr>
          <w:sz w:val="24"/>
          <w:szCs w:val="24"/>
        </w:rPr>
      </w:pPr>
      <w:r w:rsidRPr="006C3367">
        <w:rPr>
          <w:sz w:val="24"/>
          <w:szCs w:val="24"/>
        </w:rPr>
        <w:t xml:space="preserve">Signature of Mr./ </w:t>
      </w:r>
      <w:r w:rsidR="00942DF1" w:rsidRPr="006C3367">
        <w:rPr>
          <w:sz w:val="24"/>
          <w:szCs w:val="24"/>
        </w:rPr>
        <w:t>Ms.</w:t>
      </w:r>
      <w:r w:rsidRPr="006C3367">
        <w:rPr>
          <w:sz w:val="24"/>
          <w:szCs w:val="24"/>
        </w:rPr>
        <w:t xml:space="preserve"> ………………………</w:t>
      </w:r>
      <w:r w:rsidR="00942DF1" w:rsidRPr="006C3367">
        <w:rPr>
          <w:sz w:val="24"/>
          <w:szCs w:val="24"/>
        </w:rPr>
        <w:t>……………………………</w:t>
      </w:r>
      <w:r w:rsidRPr="006C3367">
        <w:rPr>
          <w:sz w:val="24"/>
          <w:szCs w:val="24"/>
        </w:rPr>
        <w:t xml:space="preserve"> is attested below: </w:t>
      </w:r>
    </w:p>
    <w:p w14:paraId="56590F57" w14:textId="77777777" w:rsidR="00D67403" w:rsidRPr="006C3367" w:rsidRDefault="00D67403" w:rsidP="00B43B32">
      <w:pPr>
        <w:spacing w:line="276" w:lineRule="auto"/>
        <w:jc w:val="both"/>
        <w:rPr>
          <w:sz w:val="18"/>
          <w:szCs w:val="18"/>
        </w:rPr>
      </w:pPr>
    </w:p>
    <w:p w14:paraId="31AE52C6" w14:textId="77777777" w:rsidR="00D67403" w:rsidRPr="006C3367" w:rsidRDefault="00D67403" w:rsidP="00942DF1">
      <w:pPr>
        <w:spacing w:line="360" w:lineRule="auto"/>
        <w:jc w:val="both"/>
        <w:rPr>
          <w:sz w:val="24"/>
          <w:szCs w:val="24"/>
        </w:rPr>
      </w:pPr>
      <w:r w:rsidRPr="006C3367">
        <w:rPr>
          <w:sz w:val="24"/>
          <w:szCs w:val="24"/>
        </w:rPr>
        <w:t xml:space="preserve">Signature/(s) of the Bidder </w:t>
      </w:r>
    </w:p>
    <w:p w14:paraId="07AA4B6D" w14:textId="77777777" w:rsidR="00D67403" w:rsidRPr="006C3367" w:rsidRDefault="00D67403" w:rsidP="00942DF1">
      <w:pPr>
        <w:spacing w:line="360" w:lineRule="auto"/>
        <w:jc w:val="both"/>
        <w:rPr>
          <w:sz w:val="24"/>
          <w:szCs w:val="24"/>
        </w:rPr>
      </w:pPr>
      <w:r w:rsidRPr="006C3367">
        <w:rPr>
          <w:sz w:val="24"/>
          <w:szCs w:val="24"/>
        </w:rPr>
        <w:t xml:space="preserve">Name/(s) </w:t>
      </w:r>
    </w:p>
    <w:p w14:paraId="2B1C51BE" w14:textId="77777777" w:rsidR="00D67403" w:rsidRPr="006C3367" w:rsidRDefault="00D67403" w:rsidP="00942DF1">
      <w:pPr>
        <w:spacing w:line="360" w:lineRule="auto"/>
        <w:contextualSpacing/>
        <w:jc w:val="both"/>
        <w:rPr>
          <w:sz w:val="24"/>
          <w:szCs w:val="24"/>
        </w:rPr>
      </w:pPr>
      <w:r w:rsidRPr="006C3367">
        <w:rPr>
          <w:sz w:val="24"/>
          <w:szCs w:val="24"/>
        </w:rPr>
        <w:t xml:space="preserve">Stamp/Seal of the Bidder </w:t>
      </w:r>
    </w:p>
    <w:p w14:paraId="7878A1E3" w14:textId="77777777" w:rsidR="00D67403" w:rsidRPr="006C3367" w:rsidRDefault="00D67403" w:rsidP="00B43B32">
      <w:pPr>
        <w:spacing w:line="276" w:lineRule="auto"/>
        <w:contextualSpacing/>
        <w:jc w:val="both"/>
        <w:rPr>
          <w:sz w:val="24"/>
          <w:szCs w:val="24"/>
        </w:rPr>
      </w:pPr>
    </w:p>
    <w:p w14:paraId="46E786B0" w14:textId="77777777" w:rsidR="00D67403" w:rsidRPr="006C3367" w:rsidRDefault="00D67403" w:rsidP="00B43B32">
      <w:pPr>
        <w:spacing w:line="276" w:lineRule="auto"/>
        <w:ind w:right="95"/>
        <w:contextualSpacing/>
        <w:jc w:val="both"/>
        <w:rPr>
          <w:sz w:val="24"/>
          <w:szCs w:val="24"/>
        </w:rPr>
      </w:pPr>
      <w:r w:rsidRPr="006C3367">
        <w:rPr>
          <w:sz w:val="24"/>
          <w:szCs w:val="24"/>
        </w:rPr>
        <w:t xml:space="preserve">Note: Power of Attorney should be properly stamped, and notarized Power of Attorney furnished by Agency shall be irrevocable. </w:t>
      </w:r>
    </w:p>
    <w:p w14:paraId="185917C7" w14:textId="77777777" w:rsidR="005B6E58" w:rsidRPr="006C3367" w:rsidRDefault="005B6E58" w:rsidP="00B43B32">
      <w:pPr>
        <w:spacing w:line="276" w:lineRule="auto"/>
        <w:jc w:val="center"/>
        <w:rPr>
          <w:b/>
          <w:bCs/>
          <w:sz w:val="24"/>
          <w:szCs w:val="24"/>
          <w:u w:val="single"/>
          <w:lang w:val="en-IN"/>
        </w:rPr>
      </w:pPr>
    </w:p>
    <w:p w14:paraId="2A538262" w14:textId="77777777" w:rsidR="00DA294F" w:rsidRPr="006C3367" w:rsidRDefault="00DA294F" w:rsidP="00B43B32">
      <w:pPr>
        <w:pStyle w:val="BodyText"/>
        <w:tabs>
          <w:tab w:val="left" w:pos="9026"/>
        </w:tabs>
        <w:spacing w:before="71" w:line="276" w:lineRule="auto"/>
        <w:ind w:right="-46"/>
        <w:jc w:val="right"/>
        <w:rPr>
          <w:b/>
          <w:bCs/>
          <w:sz w:val="28"/>
          <w:szCs w:val="28"/>
          <w:u w:val="thick"/>
        </w:rPr>
      </w:pPr>
    </w:p>
    <w:p w14:paraId="67FEAA51" w14:textId="6D50C446" w:rsidR="00DA294F" w:rsidRPr="006C3367" w:rsidRDefault="00DA294F" w:rsidP="00B43B32">
      <w:pPr>
        <w:pStyle w:val="BodyText"/>
        <w:tabs>
          <w:tab w:val="left" w:pos="9026"/>
        </w:tabs>
        <w:spacing w:before="71" w:line="276" w:lineRule="auto"/>
        <w:ind w:right="-46"/>
        <w:jc w:val="right"/>
        <w:rPr>
          <w:b/>
          <w:bCs/>
          <w:sz w:val="28"/>
          <w:szCs w:val="28"/>
          <w:u w:val="thick"/>
        </w:rPr>
      </w:pPr>
    </w:p>
    <w:p w14:paraId="4E86A1BF" w14:textId="77777777" w:rsidR="0073735B" w:rsidRPr="006C3367" w:rsidRDefault="0073735B" w:rsidP="00B43B32">
      <w:pPr>
        <w:pStyle w:val="BodyText"/>
        <w:tabs>
          <w:tab w:val="left" w:pos="9026"/>
        </w:tabs>
        <w:spacing w:before="71" w:line="276" w:lineRule="auto"/>
        <w:ind w:right="-46"/>
        <w:jc w:val="right"/>
        <w:rPr>
          <w:b/>
          <w:bCs/>
          <w:sz w:val="28"/>
          <w:szCs w:val="28"/>
          <w:u w:val="thick"/>
        </w:rPr>
      </w:pPr>
    </w:p>
    <w:p w14:paraId="0ECF03B6" w14:textId="77777777" w:rsidR="00AB7ACC" w:rsidRDefault="00AB7ACC" w:rsidP="00B43B32">
      <w:pPr>
        <w:pStyle w:val="BodyText"/>
        <w:tabs>
          <w:tab w:val="left" w:pos="9026"/>
        </w:tabs>
        <w:spacing w:before="71" w:line="276" w:lineRule="auto"/>
        <w:ind w:right="-46"/>
        <w:jc w:val="right"/>
        <w:rPr>
          <w:b/>
          <w:bCs/>
          <w:sz w:val="28"/>
          <w:szCs w:val="28"/>
          <w:u w:val="thick"/>
        </w:rPr>
      </w:pPr>
    </w:p>
    <w:p w14:paraId="688D0A39" w14:textId="0B871C7A" w:rsidR="0020098B" w:rsidRDefault="0020098B" w:rsidP="00B43B32">
      <w:pPr>
        <w:pStyle w:val="BodyText"/>
        <w:tabs>
          <w:tab w:val="left" w:pos="9026"/>
        </w:tabs>
        <w:spacing w:before="71" w:line="276" w:lineRule="auto"/>
        <w:ind w:right="-46"/>
        <w:jc w:val="right"/>
        <w:rPr>
          <w:b/>
          <w:bCs/>
          <w:sz w:val="28"/>
          <w:szCs w:val="28"/>
          <w:u w:val="thick"/>
        </w:rPr>
      </w:pPr>
    </w:p>
    <w:p w14:paraId="5AE976D0" w14:textId="77777777" w:rsidR="00FF4B40" w:rsidRDefault="00FF4B40" w:rsidP="00675D91">
      <w:pPr>
        <w:pStyle w:val="Heading3"/>
        <w:jc w:val="right"/>
      </w:pPr>
      <w:bookmarkStart w:id="29" w:name="_Annexure-VIII"/>
      <w:bookmarkEnd w:id="29"/>
    </w:p>
    <w:p w14:paraId="03E8DCC6" w14:textId="0C881064" w:rsidR="001F5251" w:rsidRPr="006C3367" w:rsidRDefault="001F5251" w:rsidP="00675D91">
      <w:pPr>
        <w:pStyle w:val="Heading3"/>
        <w:jc w:val="right"/>
      </w:pPr>
      <w:r w:rsidRPr="006C3367">
        <w:lastRenderedPageBreak/>
        <w:t>Annexure-VIII</w:t>
      </w:r>
    </w:p>
    <w:p w14:paraId="176A5C44" w14:textId="77777777" w:rsidR="001F5251" w:rsidRPr="006C3367" w:rsidRDefault="001F5251" w:rsidP="00B43B32">
      <w:pPr>
        <w:pStyle w:val="BodyText"/>
        <w:spacing w:before="5" w:line="276" w:lineRule="auto"/>
        <w:rPr>
          <w:sz w:val="17"/>
        </w:rPr>
      </w:pPr>
    </w:p>
    <w:p w14:paraId="6662695A" w14:textId="77777777" w:rsidR="001F5251" w:rsidRPr="006C3367" w:rsidRDefault="001F5251" w:rsidP="00B43B32">
      <w:pPr>
        <w:pStyle w:val="BodyText"/>
        <w:tabs>
          <w:tab w:val="left" w:pos="9026"/>
          <w:tab w:val="left" w:pos="9072"/>
        </w:tabs>
        <w:spacing w:before="94" w:line="276" w:lineRule="auto"/>
        <w:ind w:right="-46"/>
        <w:jc w:val="both"/>
        <w:rPr>
          <w:b/>
          <w:bCs/>
          <w:sz w:val="24"/>
          <w:szCs w:val="24"/>
        </w:rPr>
      </w:pPr>
      <w:r w:rsidRPr="006C3367">
        <w:rPr>
          <w:b/>
          <w:bCs/>
          <w:sz w:val="24"/>
          <w:szCs w:val="24"/>
        </w:rPr>
        <w:t xml:space="preserve">Proforma for Indemnifying the Employer against Contract </w:t>
      </w:r>
      <w:proofErr w:type="spellStart"/>
      <w:r w:rsidRPr="006C3367">
        <w:rPr>
          <w:b/>
          <w:bCs/>
          <w:sz w:val="24"/>
          <w:szCs w:val="24"/>
        </w:rPr>
        <w:t>Labour</w:t>
      </w:r>
      <w:proofErr w:type="spellEnd"/>
      <w:r w:rsidRPr="006C3367">
        <w:rPr>
          <w:b/>
          <w:bCs/>
          <w:sz w:val="24"/>
          <w:szCs w:val="24"/>
        </w:rPr>
        <w:t xml:space="preserve"> Rules/Regulations (On Non-Judicial Stamp Paper of appropriate value)</w:t>
      </w:r>
    </w:p>
    <w:p w14:paraId="68709AED" w14:textId="77777777" w:rsidR="001F5251" w:rsidRPr="006C3367" w:rsidRDefault="001F5251" w:rsidP="00B43B32">
      <w:pPr>
        <w:pStyle w:val="BodyText"/>
        <w:tabs>
          <w:tab w:val="left" w:pos="9026"/>
          <w:tab w:val="left" w:pos="9072"/>
        </w:tabs>
        <w:spacing w:before="94" w:line="276" w:lineRule="auto"/>
        <w:ind w:right="-46"/>
      </w:pPr>
    </w:p>
    <w:p w14:paraId="42F47241" w14:textId="77777777" w:rsidR="001F5251" w:rsidRPr="006C3367" w:rsidRDefault="001F5251" w:rsidP="00B43B32">
      <w:pPr>
        <w:pStyle w:val="BodyText"/>
        <w:spacing w:before="3" w:line="276" w:lineRule="auto"/>
      </w:pPr>
      <w:r w:rsidRPr="006C3367">
        <w:t>To</w:t>
      </w:r>
    </w:p>
    <w:p w14:paraId="36D000A1" w14:textId="77777777" w:rsidR="001F5251" w:rsidRPr="006C3367" w:rsidRDefault="001F5251" w:rsidP="00B43B32">
      <w:pPr>
        <w:pStyle w:val="BodyText"/>
        <w:spacing w:before="3" w:line="276" w:lineRule="auto"/>
      </w:pPr>
    </w:p>
    <w:p w14:paraId="64B4F23C" w14:textId="77777777" w:rsidR="001F5251" w:rsidRPr="006C3367" w:rsidRDefault="001F5251" w:rsidP="00B43B32">
      <w:pPr>
        <w:spacing w:after="247" w:line="276" w:lineRule="auto"/>
        <w:ind w:right="-45"/>
        <w:contextualSpacing/>
        <w:jc w:val="both"/>
        <w:rPr>
          <w:sz w:val="24"/>
          <w:szCs w:val="24"/>
        </w:rPr>
      </w:pPr>
      <w:r w:rsidRPr="006C3367">
        <w:rPr>
          <w:sz w:val="24"/>
          <w:szCs w:val="24"/>
        </w:rPr>
        <w:t>The Regional Director</w:t>
      </w:r>
    </w:p>
    <w:p w14:paraId="0CBDC828" w14:textId="77777777" w:rsidR="001F5251" w:rsidRPr="006C3367" w:rsidRDefault="001F5251" w:rsidP="00B43B32">
      <w:pPr>
        <w:spacing w:after="247" w:line="276" w:lineRule="auto"/>
        <w:ind w:right="-45"/>
        <w:contextualSpacing/>
        <w:jc w:val="both"/>
        <w:rPr>
          <w:sz w:val="24"/>
          <w:szCs w:val="24"/>
        </w:rPr>
      </w:pPr>
      <w:r w:rsidRPr="006C3367">
        <w:rPr>
          <w:sz w:val="24"/>
          <w:szCs w:val="24"/>
        </w:rPr>
        <w:t>Reserve Bank of India</w:t>
      </w:r>
    </w:p>
    <w:p w14:paraId="67B470A2" w14:textId="77777777" w:rsidR="001F5251" w:rsidRPr="006C3367" w:rsidRDefault="001F5251" w:rsidP="00B43B32">
      <w:pPr>
        <w:spacing w:after="247" w:line="276" w:lineRule="auto"/>
        <w:ind w:right="-45"/>
        <w:contextualSpacing/>
        <w:jc w:val="both"/>
        <w:rPr>
          <w:sz w:val="24"/>
          <w:szCs w:val="24"/>
        </w:rPr>
      </w:pPr>
      <w:r w:rsidRPr="006C3367">
        <w:rPr>
          <w:sz w:val="24"/>
          <w:szCs w:val="24"/>
        </w:rPr>
        <w:t>Human Resource Management Department</w:t>
      </w:r>
    </w:p>
    <w:p w14:paraId="1051E958" w14:textId="77777777" w:rsidR="001F5251" w:rsidRPr="006C3367" w:rsidRDefault="001F5251" w:rsidP="00B43B32">
      <w:pPr>
        <w:spacing w:after="247" w:line="276" w:lineRule="auto"/>
        <w:ind w:right="-45"/>
        <w:contextualSpacing/>
        <w:jc w:val="both"/>
        <w:rPr>
          <w:sz w:val="24"/>
          <w:szCs w:val="24"/>
        </w:rPr>
      </w:pPr>
      <w:r w:rsidRPr="006C3367">
        <w:rPr>
          <w:sz w:val="24"/>
          <w:szCs w:val="24"/>
        </w:rPr>
        <w:t>Bhubaneswar</w:t>
      </w:r>
    </w:p>
    <w:p w14:paraId="31719D6D" w14:textId="77777777" w:rsidR="001F5251" w:rsidRPr="006C3367" w:rsidRDefault="001F5251" w:rsidP="00B43B32">
      <w:pPr>
        <w:spacing w:after="247" w:line="276" w:lineRule="auto"/>
        <w:ind w:right="-45"/>
        <w:contextualSpacing/>
        <w:jc w:val="both"/>
        <w:rPr>
          <w:sz w:val="24"/>
          <w:szCs w:val="24"/>
        </w:rPr>
      </w:pPr>
    </w:p>
    <w:p w14:paraId="6EB12ADF" w14:textId="77777777" w:rsidR="001F5251" w:rsidRPr="006C3367" w:rsidRDefault="001F5251" w:rsidP="00B43B32">
      <w:pPr>
        <w:spacing w:after="247" w:line="276" w:lineRule="auto"/>
        <w:ind w:right="-45"/>
        <w:contextualSpacing/>
        <w:jc w:val="both"/>
      </w:pPr>
      <w:r w:rsidRPr="006C3367">
        <w:rPr>
          <w:sz w:val="24"/>
          <w:szCs w:val="24"/>
        </w:rPr>
        <w:t>Dear Sir,</w:t>
      </w:r>
    </w:p>
    <w:p w14:paraId="43DB0D65" w14:textId="4AC6A76C" w:rsidR="001F5251" w:rsidRPr="006C3367" w:rsidRDefault="004E3CE5" w:rsidP="004E3CE5">
      <w:pPr>
        <w:pStyle w:val="BodyText"/>
        <w:spacing w:before="4" w:line="276" w:lineRule="auto"/>
        <w:jc w:val="both"/>
        <w:rPr>
          <w:b/>
          <w:sz w:val="24"/>
          <w:szCs w:val="24"/>
        </w:rPr>
      </w:pPr>
      <w:r w:rsidRPr="006C3367">
        <w:rPr>
          <w:b/>
          <w:sz w:val="24"/>
          <w:szCs w:val="24"/>
        </w:rPr>
        <w:t>Installation of Tea/Coffee Vending Machines and Supply of Manpower for Maintenance of Vending Machines at Main Office Premises, Reserve Bank of India, Bhubaneswar</w:t>
      </w:r>
    </w:p>
    <w:p w14:paraId="4211B25A" w14:textId="77777777" w:rsidR="004E3CE5" w:rsidRPr="006C3367" w:rsidRDefault="004E3CE5" w:rsidP="004E3CE5">
      <w:pPr>
        <w:pStyle w:val="BodyText"/>
        <w:spacing w:before="4" w:line="276" w:lineRule="auto"/>
        <w:jc w:val="both"/>
      </w:pPr>
    </w:p>
    <w:p w14:paraId="631900F5" w14:textId="6E9F2E14" w:rsidR="001F5251" w:rsidRPr="006C3367" w:rsidRDefault="001F5251" w:rsidP="00B43B32">
      <w:pPr>
        <w:pStyle w:val="BodyText"/>
        <w:tabs>
          <w:tab w:val="left" w:leader="dot" w:pos="3176"/>
        </w:tabs>
        <w:spacing w:before="1" w:line="276" w:lineRule="auto"/>
        <w:jc w:val="both"/>
        <w:rPr>
          <w:sz w:val="24"/>
          <w:szCs w:val="24"/>
        </w:rPr>
      </w:pPr>
      <w:r w:rsidRPr="006C3367">
        <w:rPr>
          <w:sz w:val="24"/>
          <w:szCs w:val="24"/>
        </w:rPr>
        <w:t>We,</w:t>
      </w:r>
      <w:r w:rsidRPr="006C3367">
        <w:rPr>
          <w:spacing w:val="2"/>
          <w:sz w:val="24"/>
          <w:szCs w:val="24"/>
        </w:rPr>
        <w:t xml:space="preserve"> </w:t>
      </w:r>
      <w:r w:rsidRPr="006C3367">
        <w:rPr>
          <w:sz w:val="24"/>
          <w:szCs w:val="24"/>
        </w:rPr>
        <w:t>M/s</w:t>
      </w:r>
      <w:r w:rsidRPr="006C3367">
        <w:rPr>
          <w:sz w:val="24"/>
          <w:szCs w:val="24"/>
        </w:rPr>
        <w:tab/>
        <w:t>……………………………</w:t>
      </w:r>
      <w:proofErr w:type="gramStart"/>
      <w:r w:rsidRPr="006C3367">
        <w:rPr>
          <w:sz w:val="24"/>
          <w:szCs w:val="24"/>
        </w:rPr>
        <w:t>…..</w:t>
      </w:r>
      <w:proofErr w:type="gramEnd"/>
      <w:r w:rsidRPr="006C3367">
        <w:rPr>
          <w:sz w:val="24"/>
          <w:szCs w:val="24"/>
        </w:rPr>
        <w:t>(Name</w:t>
      </w:r>
      <w:r w:rsidRPr="006C3367">
        <w:rPr>
          <w:spacing w:val="-2"/>
          <w:sz w:val="24"/>
          <w:szCs w:val="24"/>
        </w:rPr>
        <w:t xml:space="preserve"> </w:t>
      </w:r>
      <w:r w:rsidRPr="006C3367">
        <w:rPr>
          <w:sz w:val="24"/>
          <w:szCs w:val="24"/>
        </w:rPr>
        <w:t>of</w:t>
      </w:r>
      <w:r w:rsidRPr="006C3367">
        <w:rPr>
          <w:spacing w:val="-3"/>
          <w:sz w:val="24"/>
          <w:szCs w:val="24"/>
        </w:rPr>
        <w:t xml:space="preserve"> </w:t>
      </w:r>
      <w:r w:rsidR="00254FF4" w:rsidRPr="006C3367">
        <w:rPr>
          <w:sz w:val="24"/>
          <w:szCs w:val="24"/>
        </w:rPr>
        <w:t>Vendor</w:t>
      </w:r>
      <w:r w:rsidRPr="006C3367">
        <w:rPr>
          <w:sz w:val="24"/>
          <w:szCs w:val="24"/>
        </w:rPr>
        <w:t>), hereby</w:t>
      </w:r>
      <w:r w:rsidRPr="006C3367">
        <w:rPr>
          <w:spacing w:val="-3"/>
          <w:sz w:val="24"/>
          <w:szCs w:val="24"/>
        </w:rPr>
        <w:t xml:space="preserve"> </w:t>
      </w:r>
      <w:r w:rsidRPr="006C3367">
        <w:rPr>
          <w:sz w:val="24"/>
          <w:szCs w:val="24"/>
        </w:rPr>
        <w:t>undertake</w:t>
      </w:r>
      <w:r w:rsidRPr="006C3367">
        <w:rPr>
          <w:spacing w:val="-6"/>
          <w:sz w:val="24"/>
          <w:szCs w:val="24"/>
        </w:rPr>
        <w:t xml:space="preserve"> </w:t>
      </w:r>
      <w:r w:rsidRPr="006C3367">
        <w:rPr>
          <w:sz w:val="24"/>
          <w:szCs w:val="24"/>
        </w:rPr>
        <w:t>that</w:t>
      </w:r>
      <w:r w:rsidRPr="006C3367">
        <w:rPr>
          <w:spacing w:val="-3"/>
          <w:sz w:val="24"/>
          <w:szCs w:val="24"/>
        </w:rPr>
        <w:t xml:space="preserve"> </w:t>
      </w:r>
      <w:r w:rsidRPr="006C3367">
        <w:rPr>
          <w:sz w:val="24"/>
          <w:szCs w:val="24"/>
        </w:rPr>
        <w:t>we</w:t>
      </w:r>
      <w:r w:rsidRPr="006C3367">
        <w:rPr>
          <w:spacing w:val="-2"/>
          <w:sz w:val="24"/>
          <w:szCs w:val="24"/>
        </w:rPr>
        <w:t xml:space="preserve"> </w:t>
      </w:r>
      <w:r w:rsidRPr="006C3367">
        <w:rPr>
          <w:sz w:val="24"/>
          <w:szCs w:val="24"/>
        </w:rPr>
        <w:t>shall</w:t>
      </w:r>
      <w:r w:rsidRPr="006C3367">
        <w:rPr>
          <w:spacing w:val="-2"/>
          <w:sz w:val="24"/>
          <w:szCs w:val="24"/>
        </w:rPr>
        <w:t xml:space="preserve"> </w:t>
      </w:r>
      <w:r w:rsidRPr="006C3367">
        <w:rPr>
          <w:sz w:val="24"/>
          <w:szCs w:val="24"/>
        </w:rPr>
        <w:t>comply</w:t>
      </w:r>
      <w:r w:rsidRPr="006C3367">
        <w:rPr>
          <w:spacing w:val="-3"/>
          <w:sz w:val="24"/>
          <w:szCs w:val="24"/>
        </w:rPr>
        <w:t xml:space="preserve"> </w:t>
      </w:r>
      <w:r w:rsidRPr="006C3367">
        <w:rPr>
          <w:sz w:val="24"/>
          <w:szCs w:val="24"/>
        </w:rPr>
        <w:t>with</w:t>
      </w:r>
      <w:r w:rsidRPr="006C3367">
        <w:rPr>
          <w:spacing w:val="-2"/>
          <w:sz w:val="24"/>
          <w:szCs w:val="24"/>
        </w:rPr>
        <w:t xml:space="preserve"> </w:t>
      </w:r>
      <w:r w:rsidRPr="006C3367">
        <w:rPr>
          <w:sz w:val="24"/>
          <w:szCs w:val="24"/>
        </w:rPr>
        <w:t>all</w:t>
      </w:r>
      <w:r w:rsidRPr="006C3367">
        <w:rPr>
          <w:spacing w:val="13"/>
          <w:sz w:val="24"/>
          <w:szCs w:val="24"/>
        </w:rPr>
        <w:t xml:space="preserve"> </w:t>
      </w:r>
      <w:r w:rsidRPr="006C3367">
        <w:rPr>
          <w:sz w:val="24"/>
          <w:szCs w:val="24"/>
        </w:rPr>
        <w:t xml:space="preserve">the statutory rules/ regulations with regard to the employment of contract </w:t>
      </w:r>
      <w:proofErr w:type="spellStart"/>
      <w:r w:rsidRPr="006C3367">
        <w:rPr>
          <w:sz w:val="24"/>
          <w:szCs w:val="24"/>
        </w:rPr>
        <w:t>labour</w:t>
      </w:r>
      <w:proofErr w:type="spellEnd"/>
      <w:r w:rsidRPr="006C3367">
        <w:rPr>
          <w:sz w:val="24"/>
          <w:szCs w:val="24"/>
        </w:rPr>
        <w:t xml:space="preserve"> and their payment. We</w:t>
      </w:r>
      <w:r w:rsidRPr="006C3367">
        <w:rPr>
          <w:spacing w:val="1"/>
          <w:sz w:val="24"/>
          <w:szCs w:val="24"/>
        </w:rPr>
        <w:t xml:space="preserve"> </w:t>
      </w:r>
      <w:r w:rsidRPr="006C3367">
        <w:rPr>
          <w:sz w:val="24"/>
          <w:szCs w:val="24"/>
        </w:rPr>
        <w:t xml:space="preserve">also hereby fully indemnify and keep indemnified the Employer, </w:t>
      </w:r>
      <w:proofErr w:type="gramStart"/>
      <w:r w:rsidRPr="006C3367">
        <w:rPr>
          <w:sz w:val="24"/>
          <w:szCs w:val="24"/>
        </w:rPr>
        <w:t>i.e.</w:t>
      </w:r>
      <w:proofErr w:type="gramEnd"/>
      <w:r w:rsidRPr="006C3367">
        <w:rPr>
          <w:sz w:val="24"/>
          <w:szCs w:val="24"/>
        </w:rPr>
        <w:t xml:space="preserve"> Reserve Bank of India, against</w:t>
      </w:r>
      <w:r w:rsidRPr="006C3367">
        <w:rPr>
          <w:spacing w:val="1"/>
          <w:sz w:val="24"/>
          <w:szCs w:val="24"/>
        </w:rPr>
        <w:t xml:space="preserve"> </w:t>
      </w:r>
      <w:r w:rsidRPr="006C3367">
        <w:rPr>
          <w:sz w:val="24"/>
          <w:szCs w:val="24"/>
        </w:rPr>
        <w:t>payments</w:t>
      </w:r>
      <w:r w:rsidRPr="006C3367">
        <w:rPr>
          <w:spacing w:val="-4"/>
          <w:sz w:val="24"/>
          <w:szCs w:val="24"/>
        </w:rPr>
        <w:t xml:space="preserve"> </w:t>
      </w:r>
      <w:r w:rsidRPr="006C3367">
        <w:rPr>
          <w:sz w:val="24"/>
          <w:szCs w:val="24"/>
        </w:rPr>
        <w:t>to</w:t>
      </w:r>
      <w:r w:rsidRPr="006C3367">
        <w:rPr>
          <w:spacing w:val="-4"/>
          <w:sz w:val="24"/>
          <w:szCs w:val="24"/>
        </w:rPr>
        <w:t xml:space="preserve"> </w:t>
      </w:r>
      <w:r w:rsidRPr="006C3367">
        <w:rPr>
          <w:sz w:val="24"/>
          <w:szCs w:val="24"/>
        </w:rPr>
        <w:t>be</w:t>
      </w:r>
      <w:r w:rsidRPr="006C3367">
        <w:rPr>
          <w:spacing w:val="-6"/>
          <w:sz w:val="24"/>
          <w:szCs w:val="24"/>
        </w:rPr>
        <w:t xml:space="preserve"> </w:t>
      </w:r>
      <w:r w:rsidRPr="006C3367">
        <w:rPr>
          <w:sz w:val="24"/>
          <w:szCs w:val="24"/>
        </w:rPr>
        <w:t>made</w:t>
      </w:r>
      <w:r w:rsidRPr="006C3367">
        <w:rPr>
          <w:spacing w:val="-7"/>
          <w:sz w:val="24"/>
          <w:szCs w:val="24"/>
        </w:rPr>
        <w:t xml:space="preserve"> </w:t>
      </w:r>
      <w:r w:rsidRPr="006C3367">
        <w:rPr>
          <w:sz w:val="24"/>
          <w:szCs w:val="24"/>
        </w:rPr>
        <w:t>to</w:t>
      </w:r>
      <w:r w:rsidRPr="006C3367">
        <w:rPr>
          <w:spacing w:val="-6"/>
          <w:sz w:val="24"/>
          <w:szCs w:val="24"/>
        </w:rPr>
        <w:t xml:space="preserve"> </w:t>
      </w:r>
      <w:r w:rsidRPr="006C3367">
        <w:rPr>
          <w:sz w:val="24"/>
          <w:szCs w:val="24"/>
        </w:rPr>
        <w:t>the</w:t>
      </w:r>
      <w:r w:rsidRPr="006C3367">
        <w:rPr>
          <w:spacing w:val="-4"/>
          <w:sz w:val="24"/>
          <w:szCs w:val="24"/>
        </w:rPr>
        <w:t xml:space="preserve"> </w:t>
      </w:r>
      <w:r w:rsidRPr="006C3367">
        <w:rPr>
          <w:sz w:val="24"/>
          <w:szCs w:val="24"/>
        </w:rPr>
        <w:t>contract</w:t>
      </w:r>
      <w:r w:rsidRPr="006C3367">
        <w:rPr>
          <w:spacing w:val="-2"/>
          <w:sz w:val="24"/>
          <w:szCs w:val="24"/>
        </w:rPr>
        <w:t xml:space="preserve"> </w:t>
      </w:r>
      <w:proofErr w:type="spellStart"/>
      <w:r w:rsidRPr="006C3367">
        <w:rPr>
          <w:sz w:val="24"/>
          <w:szCs w:val="24"/>
        </w:rPr>
        <w:t>labour</w:t>
      </w:r>
      <w:proofErr w:type="spellEnd"/>
      <w:r w:rsidRPr="006C3367">
        <w:rPr>
          <w:spacing w:val="-3"/>
          <w:sz w:val="24"/>
          <w:szCs w:val="24"/>
        </w:rPr>
        <w:t xml:space="preserve"> </w:t>
      </w:r>
      <w:r w:rsidRPr="006C3367">
        <w:rPr>
          <w:sz w:val="24"/>
          <w:szCs w:val="24"/>
        </w:rPr>
        <w:t>and</w:t>
      </w:r>
      <w:r w:rsidRPr="006C3367">
        <w:rPr>
          <w:spacing w:val="-6"/>
          <w:sz w:val="24"/>
          <w:szCs w:val="24"/>
        </w:rPr>
        <w:t xml:space="preserve"> </w:t>
      </w:r>
      <w:r w:rsidRPr="006C3367">
        <w:rPr>
          <w:sz w:val="24"/>
          <w:szCs w:val="24"/>
        </w:rPr>
        <w:t>for</w:t>
      </w:r>
      <w:r w:rsidRPr="006C3367">
        <w:rPr>
          <w:spacing w:val="-3"/>
          <w:sz w:val="24"/>
          <w:szCs w:val="24"/>
        </w:rPr>
        <w:t xml:space="preserve"> </w:t>
      </w:r>
      <w:r w:rsidRPr="006C3367">
        <w:rPr>
          <w:sz w:val="24"/>
          <w:szCs w:val="24"/>
        </w:rPr>
        <w:t>the</w:t>
      </w:r>
      <w:r w:rsidRPr="006C3367">
        <w:rPr>
          <w:spacing w:val="-4"/>
          <w:sz w:val="24"/>
          <w:szCs w:val="24"/>
        </w:rPr>
        <w:t xml:space="preserve"> </w:t>
      </w:r>
      <w:r w:rsidRPr="006C3367">
        <w:rPr>
          <w:sz w:val="24"/>
          <w:szCs w:val="24"/>
        </w:rPr>
        <w:t>observance</w:t>
      </w:r>
      <w:r w:rsidRPr="006C3367">
        <w:rPr>
          <w:spacing w:val="-3"/>
          <w:sz w:val="24"/>
          <w:szCs w:val="24"/>
        </w:rPr>
        <w:t xml:space="preserve"> </w:t>
      </w:r>
      <w:r w:rsidRPr="006C3367">
        <w:rPr>
          <w:sz w:val="24"/>
          <w:szCs w:val="24"/>
        </w:rPr>
        <w:t>of</w:t>
      </w:r>
      <w:r w:rsidRPr="006C3367">
        <w:rPr>
          <w:spacing w:val="-3"/>
          <w:sz w:val="24"/>
          <w:szCs w:val="24"/>
        </w:rPr>
        <w:t xml:space="preserve"> </w:t>
      </w:r>
      <w:r w:rsidRPr="006C3367">
        <w:rPr>
          <w:sz w:val="24"/>
          <w:szCs w:val="24"/>
        </w:rPr>
        <w:t>the</w:t>
      </w:r>
      <w:r w:rsidRPr="006C3367">
        <w:rPr>
          <w:spacing w:val="-6"/>
          <w:sz w:val="24"/>
          <w:szCs w:val="24"/>
        </w:rPr>
        <w:t xml:space="preserve"> </w:t>
      </w:r>
      <w:r w:rsidRPr="006C3367">
        <w:rPr>
          <w:sz w:val="24"/>
          <w:szCs w:val="24"/>
        </w:rPr>
        <w:t>laws</w:t>
      </w:r>
      <w:r w:rsidRPr="006C3367">
        <w:rPr>
          <w:spacing w:val="-4"/>
          <w:sz w:val="24"/>
          <w:szCs w:val="24"/>
        </w:rPr>
        <w:t xml:space="preserve"> </w:t>
      </w:r>
      <w:r w:rsidRPr="006C3367">
        <w:rPr>
          <w:sz w:val="24"/>
          <w:szCs w:val="24"/>
        </w:rPr>
        <w:t>in</w:t>
      </w:r>
      <w:r w:rsidRPr="006C3367">
        <w:rPr>
          <w:spacing w:val="-3"/>
          <w:sz w:val="24"/>
          <w:szCs w:val="24"/>
        </w:rPr>
        <w:t xml:space="preserve"> </w:t>
      </w:r>
      <w:r w:rsidRPr="006C3367">
        <w:rPr>
          <w:sz w:val="24"/>
          <w:szCs w:val="24"/>
        </w:rPr>
        <w:t>this</w:t>
      </w:r>
      <w:r w:rsidRPr="006C3367">
        <w:rPr>
          <w:spacing w:val="-4"/>
          <w:sz w:val="24"/>
          <w:szCs w:val="24"/>
        </w:rPr>
        <w:t xml:space="preserve"> </w:t>
      </w:r>
      <w:r w:rsidRPr="006C3367">
        <w:rPr>
          <w:sz w:val="24"/>
          <w:szCs w:val="24"/>
        </w:rPr>
        <w:t>regard</w:t>
      </w:r>
      <w:r w:rsidRPr="006C3367">
        <w:rPr>
          <w:spacing w:val="-4"/>
          <w:sz w:val="24"/>
          <w:szCs w:val="24"/>
        </w:rPr>
        <w:t xml:space="preserve"> </w:t>
      </w:r>
      <w:r w:rsidR="00146211" w:rsidRPr="006C3367">
        <w:rPr>
          <w:sz w:val="24"/>
          <w:szCs w:val="24"/>
        </w:rPr>
        <w:t xml:space="preserve">without </w:t>
      </w:r>
      <w:r w:rsidR="00146211" w:rsidRPr="006C3367">
        <w:rPr>
          <w:spacing w:val="-58"/>
          <w:sz w:val="24"/>
          <w:szCs w:val="24"/>
        </w:rPr>
        <w:t>prejudice</w:t>
      </w:r>
      <w:r w:rsidRPr="006C3367">
        <w:rPr>
          <w:spacing w:val="-3"/>
          <w:sz w:val="24"/>
          <w:szCs w:val="24"/>
        </w:rPr>
        <w:t xml:space="preserve"> </w:t>
      </w:r>
      <w:r w:rsidRPr="006C3367">
        <w:rPr>
          <w:sz w:val="24"/>
          <w:szCs w:val="24"/>
        </w:rPr>
        <w:t>to</w:t>
      </w:r>
      <w:r w:rsidRPr="006C3367">
        <w:rPr>
          <w:spacing w:val="-2"/>
          <w:sz w:val="24"/>
          <w:szCs w:val="24"/>
        </w:rPr>
        <w:t xml:space="preserve"> </w:t>
      </w:r>
      <w:r w:rsidRPr="006C3367">
        <w:rPr>
          <w:sz w:val="24"/>
          <w:szCs w:val="24"/>
        </w:rPr>
        <w:t>our</w:t>
      </w:r>
      <w:r w:rsidRPr="006C3367">
        <w:rPr>
          <w:spacing w:val="-1"/>
          <w:sz w:val="24"/>
          <w:szCs w:val="24"/>
        </w:rPr>
        <w:t xml:space="preserve"> </w:t>
      </w:r>
      <w:r w:rsidRPr="006C3367">
        <w:rPr>
          <w:sz w:val="24"/>
          <w:szCs w:val="24"/>
        </w:rPr>
        <w:t>right</w:t>
      </w:r>
      <w:r w:rsidRPr="006C3367">
        <w:rPr>
          <w:spacing w:val="-1"/>
          <w:sz w:val="24"/>
          <w:szCs w:val="24"/>
        </w:rPr>
        <w:t xml:space="preserve"> </w:t>
      </w:r>
      <w:r w:rsidRPr="006C3367">
        <w:rPr>
          <w:sz w:val="24"/>
          <w:szCs w:val="24"/>
        </w:rPr>
        <w:t>to</w:t>
      </w:r>
      <w:r w:rsidRPr="006C3367">
        <w:rPr>
          <w:spacing w:val="-3"/>
          <w:sz w:val="24"/>
          <w:szCs w:val="24"/>
        </w:rPr>
        <w:t xml:space="preserve"> </w:t>
      </w:r>
      <w:r w:rsidRPr="006C3367">
        <w:rPr>
          <w:sz w:val="24"/>
          <w:szCs w:val="24"/>
        </w:rPr>
        <w:t>claim</w:t>
      </w:r>
      <w:r w:rsidRPr="006C3367">
        <w:rPr>
          <w:spacing w:val="2"/>
          <w:sz w:val="24"/>
          <w:szCs w:val="24"/>
        </w:rPr>
        <w:t xml:space="preserve"> </w:t>
      </w:r>
      <w:r w:rsidRPr="006C3367">
        <w:rPr>
          <w:sz w:val="24"/>
          <w:szCs w:val="24"/>
        </w:rPr>
        <w:t>indemnity</w:t>
      </w:r>
      <w:r w:rsidRPr="006C3367">
        <w:rPr>
          <w:spacing w:val="-4"/>
          <w:sz w:val="24"/>
          <w:szCs w:val="24"/>
        </w:rPr>
        <w:t xml:space="preserve"> </w:t>
      </w:r>
      <w:r w:rsidRPr="006C3367">
        <w:rPr>
          <w:sz w:val="24"/>
          <w:szCs w:val="24"/>
        </w:rPr>
        <w:t>from</w:t>
      </w:r>
      <w:r w:rsidRPr="006C3367">
        <w:rPr>
          <w:spacing w:val="-1"/>
          <w:sz w:val="24"/>
          <w:szCs w:val="24"/>
        </w:rPr>
        <w:t xml:space="preserve"> </w:t>
      </w:r>
      <w:r w:rsidRPr="006C3367">
        <w:rPr>
          <w:sz w:val="24"/>
          <w:szCs w:val="24"/>
        </w:rPr>
        <w:t>our</w:t>
      </w:r>
      <w:r w:rsidRPr="006C3367">
        <w:rPr>
          <w:spacing w:val="-4"/>
          <w:sz w:val="24"/>
          <w:szCs w:val="24"/>
        </w:rPr>
        <w:t xml:space="preserve"> </w:t>
      </w:r>
      <w:r w:rsidRPr="006C3367">
        <w:rPr>
          <w:sz w:val="24"/>
          <w:szCs w:val="24"/>
        </w:rPr>
        <w:t>sub-contractors.</w:t>
      </w:r>
    </w:p>
    <w:p w14:paraId="5146963D" w14:textId="77777777" w:rsidR="001F5251" w:rsidRPr="006C3367" w:rsidRDefault="001F5251" w:rsidP="00B43B32">
      <w:pPr>
        <w:pStyle w:val="BodyText"/>
        <w:spacing w:line="276" w:lineRule="auto"/>
      </w:pPr>
    </w:p>
    <w:p w14:paraId="1BFE76D5" w14:textId="77777777" w:rsidR="001F5251" w:rsidRPr="006C3367" w:rsidRDefault="001F5251" w:rsidP="00B43B32">
      <w:pPr>
        <w:pStyle w:val="BodyText"/>
        <w:spacing w:before="6" w:line="276" w:lineRule="auto"/>
        <w:rPr>
          <w:sz w:val="23"/>
        </w:rPr>
      </w:pPr>
    </w:p>
    <w:p w14:paraId="0C218699" w14:textId="77777777" w:rsidR="001F5251" w:rsidRPr="006C3367" w:rsidRDefault="001F5251" w:rsidP="00B43B32">
      <w:pPr>
        <w:pStyle w:val="BodyText"/>
        <w:spacing w:line="276" w:lineRule="auto"/>
        <w:rPr>
          <w:sz w:val="24"/>
          <w:szCs w:val="24"/>
        </w:rPr>
      </w:pPr>
      <w:r w:rsidRPr="006C3367">
        <w:rPr>
          <w:sz w:val="24"/>
          <w:szCs w:val="24"/>
        </w:rPr>
        <w:t>Yours</w:t>
      </w:r>
      <w:r w:rsidRPr="006C3367">
        <w:rPr>
          <w:spacing w:val="-6"/>
          <w:sz w:val="24"/>
          <w:szCs w:val="24"/>
        </w:rPr>
        <w:t xml:space="preserve"> </w:t>
      </w:r>
      <w:r w:rsidRPr="006C3367">
        <w:rPr>
          <w:sz w:val="24"/>
          <w:szCs w:val="24"/>
        </w:rPr>
        <w:t>faithfully,</w:t>
      </w:r>
    </w:p>
    <w:p w14:paraId="7D355E6A" w14:textId="77777777" w:rsidR="001F5251" w:rsidRPr="006C3367" w:rsidRDefault="001F5251" w:rsidP="00B43B32">
      <w:pPr>
        <w:pStyle w:val="BodyText"/>
        <w:spacing w:line="276" w:lineRule="auto"/>
        <w:rPr>
          <w:sz w:val="24"/>
          <w:szCs w:val="24"/>
        </w:rPr>
      </w:pPr>
    </w:p>
    <w:p w14:paraId="0374099D" w14:textId="77777777" w:rsidR="001F5251" w:rsidRPr="006C3367" w:rsidRDefault="001F5251" w:rsidP="00B43B32">
      <w:pPr>
        <w:pStyle w:val="BodyText"/>
        <w:spacing w:line="276" w:lineRule="auto"/>
        <w:rPr>
          <w:sz w:val="24"/>
          <w:szCs w:val="24"/>
        </w:rPr>
      </w:pPr>
    </w:p>
    <w:p w14:paraId="15A17E51" w14:textId="77777777" w:rsidR="001F5251" w:rsidRPr="006C3367" w:rsidRDefault="001F5251" w:rsidP="00B43B32">
      <w:pPr>
        <w:pStyle w:val="BodyText"/>
        <w:spacing w:before="5" w:line="276" w:lineRule="auto"/>
        <w:rPr>
          <w:sz w:val="28"/>
          <w:szCs w:val="24"/>
        </w:rPr>
      </w:pPr>
    </w:p>
    <w:p w14:paraId="6F779854" w14:textId="44D5AE6E" w:rsidR="001F5251" w:rsidRPr="006C3367" w:rsidRDefault="001F5251" w:rsidP="00B43B32">
      <w:pPr>
        <w:pStyle w:val="BodyText"/>
        <w:tabs>
          <w:tab w:val="left" w:pos="4304"/>
        </w:tabs>
        <w:spacing w:line="276" w:lineRule="auto"/>
        <w:rPr>
          <w:sz w:val="24"/>
          <w:szCs w:val="24"/>
        </w:rPr>
      </w:pPr>
      <w:r w:rsidRPr="006C3367">
        <w:rPr>
          <w:sz w:val="24"/>
          <w:szCs w:val="24"/>
        </w:rPr>
        <w:t>For</w:t>
      </w:r>
      <w:r w:rsidRPr="006C3367">
        <w:rPr>
          <w:spacing w:val="2"/>
          <w:sz w:val="24"/>
          <w:szCs w:val="24"/>
        </w:rPr>
        <w:t xml:space="preserve"> </w:t>
      </w:r>
      <w:r w:rsidR="00942DF1" w:rsidRPr="006C3367">
        <w:rPr>
          <w:sz w:val="24"/>
          <w:szCs w:val="24"/>
        </w:rPr>
        <w:t>______________________________</w:t>
      </w:r>
    </w:p>
    <w:p w14:paraId="5A1BC37A" w14:textId="77777777" w:rsidR="001F5251" w:rsidRPr="006C3367" w:rsidRDefault="001F5251" w:rsidP="00B43B32">
      <w:pPr>
        <w:pStyle w:val="BodyText"/>
        <w:spacing w:line="276" w:lineRule="auto"/>
        <w:rPr>
          <w:szCs w:val="24"/>
        </w:rPr>
      </w:pPr>
    </w:p>
    <w:p w14:paraId="76270DFD" w14:textId="534D8640" w:rsidR="001F5251" w:rsidRPr="006C3367" w:rsidRDefault="001F5251" w:rsidP="00B43B32">
      <w:pPr>
        <w:pStyle w:val="BodyText"/>
        <w:spacing w:before="3" w:line="276" w:lineRule="auto"/>
        <w:rPr>
          <w:sz w:val="24"/>
          <w:szCs w:val="24"/>
        </w:rPr>
      </w:pPr>
    </w:p>
    <w:p w14:paraId="602427A1" w14:textId="77777777" w:rsidR="00856651" w:rsidRPr="006C3367" w:rsidRDefault="00856651" w:rsidP="00B43B32">
      <w:pPr>
        <w:pStyle w:val="BodyText"/>
        <w:spacing w:before="3" w:line="276" w:lineRule="auto"/>
        <w:rPr>
          <w:sz w:val="24"/>
          <w:szCs w:val="24"/>
        </w:rPr>
      </w:pPr>
    </w:p>
    <w:p w14:paraId="7D2C49A3" w14:textId="7DB5BD87" w:rsidR="009C66F2" w:rsidRPr="006C3367" w:rsidRDefault="00942DF1" w:rsidP="00942DF1">
      <w:pPr>
        <w:adjustRightInd w:val="0"/>
        <w:spacing w:line="276" w:lineRule="auto"/>
        <w:ind w:left="567" w:firstLine="567"/>
        <w:rPr>
          <w:b/>
          <w:sz w:val="24"/>
          <w:szCs w:val="24"/>
          <w:u w:val="single"/>
          <w:lang w:val="pt-BR"/>
        </w:rPr>
      </w:pPr>
      <w:r w:rsidRPr="006C3367">
        <w:rPr>
          <w:b/>
          <w:sz w:val="24"/>
          <w:szCs w:val="24"/>
          <w:u w:val="single"/>
          <w:lang w:val="pt-BR"/>
        </w:rPr>
        <w:t>Authorised signatory</w:t>
      </w:r>
    </w:p>
    <w:p w14:paraId="30971BD8" w14:textId="646C7CBC" w:rsidR="001F5251" w:rsidRPr="006C3367" w:rsidRDefault="001F5251" w:rsidP="00B43B32">
      <w:pPr>
        <w:adjustRightInd w:val="0"/>
        <w:spacing w:line="276" w:lineRule="auto"/>
        <w:jc w:val="right"/>
        <w:rPr>
          <w:b/>
          <w:sz w:val="24"/>
          <w:szCs w:val="24"/>
          <w:u w:val="single"/>
          <w:lang w:val="pt-BR"/>
        </w:rPr>
      </w:pPr>
    </w:p>
    <w:p w14:paraId="30FA217F" w14:textId="06E3DFE1" w:rsidR="00A23EDE" w:rsidRPr="006C3367" w:rsidRDefault="00A23EDE" w:rsidP="00B43B32">
      <w:pPr>
        <w:adjustRightInd w:val="0"/>
        <w:spacing w:line="276" w:lineRule="auto"/>
        <w:jc w:val="right"/>
        <w:rPr>
          <w:b/>
          <w:sz w:val="24"/>
          <w:szCs w:val="24"/>
          <w:u w:val="single"/>
          <w:lang w:val="pt-BR"/>
        </w:rPr>
      </w:pPr>
    </w:p>
    <w:p w14:paraId="6F106CF0" w14:textId="643027D9" w:rsidR="00A23EDE" w:rsidRPr="006C3367" w:rsidRDefault="00A23EDE" w:rsidP="00B43B32">
      <w:pPr>
        <w:adjustRightInd w:val="0"/>
        <w:spacing w:line="276" w:lineRule="auto"/>
        <w:jc w:val="right"/>
        <w:rPr>
          <w:b/>
          <w:sz w:val="24"/>
          <w:szCs w:val="24"/>
          <w:u w:val="single"/>
          <w:lang w:val="pt-BR"/>
        </w:rPr>
      </w:pPr>
    </w:p>
    <w:p w14:paraId="2675A8FE" w14:textId="0AE0E71A" w:rsidR="00A23EDE" w:rsidRPr="006C3367" w:rsidRDefault="00A23EDE" w:rsidP="00B43B32">
      <w:pPr>
        <w:adjustRightInd w:val="0"/>
        <w:spacing w:line="276" w:lineRule="auto"/>
        <w:jc w:val="right"/>
        <w:rPr>
          <w:b/>
          <w:sz w:val="24"/>
          <w:szCs w:val="24"/>
          <w:u w:val="single"/>
          <w:lang w:val="pt-BR"/>
        </w:rPr>
      </w:pPr>
    </w:p>
    <w:p w14:paraId="710E8737" w14:textId="556640B7" w:rsidR="00A23EDE" w:rsidRPr="006C3367" w:rsidRDefault="00A23EDE" w:rsidP="00B43B32">
      <w:pPr>
        <w:adjustRightInd w:val="0"/>
        <w:spacing w:line="276" w:lineRule="auto"/>
        <w:jc w:val="right"/>
        <w:rPr>
          <w:b/>
          <w:sz w:val="24"/>
          <w:szCs w:val="24"/>
          <w:u w:val="single"/>
          <w:lang w:val="pt-BR"/>
        </w:rPr>
      </w:pPr>
    </w:p>
    <w:p w14:paraId="4ECD9082" w14:textId="3F2DB7DF" w:rsidR="00A23EDE" w:rsidRPr="006C3367" w:rsidRDefault="00A23EDE" w:rsidP="00B43B32">
      <w:pPr>
        <w:adjustRightInd w:val="0"/>
        <w:spacing w:line="276" w:lineRule="auto"/>
        <w:jc w:val="right"/>
        <w:rPr>
          <w:b/>
          <w:sz w:val="24"/>
          <w:szCs w:val="24"/>
          <w:u w:val="single"/>
          <w:lang w:val="pt-BR"/>
        </w:rPr>
      </w:pPr>
    </w:p>
    <w:p w14:paraId="57F3CE63" w14:textId="01D41E12" w:rsidR="00A23EDE" w:rsidRDefault="00A23EDE" w:rsidP="00B43B32">
      <w:pPr>
        <w:adjustRightInd w:val="0"/>
        <w:spacing w:line="276" w:lineRule="auto"/>
        <w:jc w:val="right"/>
        <w:rPr>
          <w:b/>
          <w:sz w:val="24"/>
          <w:szCs w:val="24"/>
          <w:u w:val="single"/>
          <w:lang w:val="pt-BR"/>
        </w:rPr>
      </w:pPr>
    </w:p>
    <w:p w14:paraId="41923E61" w14:textId="77777777" w:rsidR="001E209E" w:rsidRPr="006C3367" w:rsidRDefault="001E209E" w:rsidP="00B43B32">
      <w:pPr>
        <w:adjustRightInd w:val="0"/>
        <w:spacing w:line="276" w:lineRule="auto"/>
        <w:jc w:val="right"/>
        <w:rPr>
          <w:b/>
          <w:sz w:val="24"/>
          <w:szCs w:val="24"/>
          <w:u w:val="single"/>
          <w:lang w:val="pt-BR"/>
        </w:rPr>
      </w:pPr>
    </w:p>
    <w:p w14:paraId="38F4CE71" w14:textId="77777777" w:rsidR="00FF78BE" w:rsidRDefault="00FF78BE" w:rsidP="00C36122">
      <w:pPr>
        <w:pStyle w:val="Heading3"/>
        <w:jc w:val="right"/>
      </w:pPr>
      <w:bookmarkStart w:id="30" w:name="_Annexure-IX"/>
      <w:bookmarkEnd w:id="30"/>
    </w:p>
    <w:p w14:paraId="3C7F33FB" w14:textId="572170E4" w:rsidR="00A23EDE" w:rsidRPr="006C3367" w:rsidRDefault="00A23EDE" w:rsidP="00C36122">
      <w:pPr>
        <w:pStyle w:val="Heading3"/>
        <w:jc w:val="right"/>
      </w:pPr>
      <w:r w:rsidRPr="006C3367">
        <w:lastRenderedPageBreak/>
        <w:t xml:space="preserve">Annexure-IX </w:t>
      </w:r>
    </w:p>
    <w:p w14:paraId="76FA0A4F" w14:textId="77777777" w:rsidR="00A23EDE" w:rsidRPr="006C3367" w:rsidRDefault="00A23EDE" w:rsidP="00B43B32">
      <w:pPr>
        <w:spacing w:after="36" w:line="276" w:lineRule="auto"/>
        <w:ind w:left="10" w:hanging="10"/>
        <w:jc w:val="center"/>
        <w:rPr>
          <w:sz w:val="28"/>
          <w:szCs w:val="28"/>
          <w:u w:val="single"/>
        </w:rPr>
      </w:pPr>
      <w:r w:rsidRPr="006C3367">
        <w:rPr>
          <w:b/>
          <w:sz w:val="28"/>
          <w:szCs w:val="28"/>
          <w:u w:val="single"/>
        </w:rPr>
        <w:t>Declaration</w:t>
      </w:r>
    </w:p>
    <w:p w14:paraId="716A68A4" w14:textId="77777777" w:rsidR="00A23EDE" w:rsidRPr="006C3367" w:rsidRDefault="00A23EDE" w:rsidP="00B43B32">
      <w:pPr>
        <w:spacing w:after="38" w:line="276" w:lineRule="auto"/>
        <w:jc w:val="center"/>
        <w:rPr>
          <w:sz w:val="24"/>
          <w:szCs w:val="24"/>
        </w:rPr>
      </w:pPr>
      <w:r w:rsidRPr="006C3367">
        <w:rPr>
          <w:b/>
          <w:sz w:val="24"/>
          <w:szCs w:val="24"/>
        </w:rPr>
        <w:t xml:space="preserve"> </w:t>
      </w:r>
    </w:p>
    <w:p w14:paraId="1A3D43CE" w14:textId="77777777" w:rsidR="00A23EDE" w:rsidRPr="006C3367" w:rsidRDefault="00A23EDE" w:rsidP="00B43B32">
      <w:pPr>
        <w:spacing w:after="38" w:line="276" w:lineRule="auto"/>
        <w:rPr>
          <w:sz w:val="24"/>
          <w:szCs w:val="24"/>
        </w:rPr>
      </w:pPr>
      <w:r w:rsidRPr="006C3367">
        <w:rPr>
          <w:sz w:val="24"/>
          <w:szCs w:val="24"/>
        </w:rPr>
        <w:t xml:space="preserve">I/We solemnly hereby declare that:  </w:t>
      </w:r>
    </w:p>
    <w:p w14:paraId="3B5F02CA" w14:textId="77777777" w:rsidR="00A23EDE" w:rsidRPr="006C3367" w:rsidRDefault="00A23EDE" w:rsidP="00B43B32">
      <w:pPr>
        <w:spacing w:after="38" w:line="276" w:lineRule="auto"/>
        <w:ind w:left="696"/>
        <w:rPr>
          <w:sz w:val="8"/>
          <w:szCs w:val="8"/>
        </w:rPr>
      </w:pPr>
      <w:r w:rsidRPr="006C3367">
        <w:rPr>
          <w:sz w:val="24"/>
          <w:szCs w:val="24"/>
        </w:rPr>
        <w:t xml:space="preserve"> </w:t>
      </w:r>
    </w:p>
    <w:p w14:paraId="46FAC7C3" w14:textId="77777777" w:rsidR="00A23EDE" w:rsidRPr="006C3367" w:rsidRDefault="00A23EDE">
      <w:pPr>
        <w:widowControl/>
        <w:numPr>
          <w:ilvl w:val="0"/>
          <w:numId w:val="26"/>
        </w:numPr>
        <w:autoSpaceDE/>
        <w:autoSpaceDN/>
        <w:spacing w:after="103" w:line="276" w:lineRule="auto"/>
        <w:ind w:left="142"/>
        <w:jc w:val="both"/>
        <w:rPr>
          <w:sz w:val="24"/>
          <w:szCs w:val="24"/>
        </w:rPr>
      </w:pPr>
      <w:r w:rsidRPr="006C3367">
        <w:rPr>
          <w:sz w:val="24"/>
          <w:szCs w:val="24"/>
        </w:rPr>
        <w:t xml:space="preserve">The firm/company is not involved in illegal activities or financial frauds. There are no cases with the Police/ Court/ Regulatory authorities against the bidder.  </w:t>
      </w:r>
    </w:p>
    <w:p w14:paraId="1DCE6F84" w14:textId="77777777" w:rsidR="00A23EDE" w:rsidRPr="006C3367" w:rsidRDefault="00A23EDE">
      <w:pPr>
        <w:widowControl/>
        <w:numPr>
          <w:ilvl w:val="0"/>
          <w:numId w:val="26"/>
        </w:numPr>
        <w:autoSpaceDE/>
        <w:autoSpaceDN/>
        <w:spacing w:after="103" w:line="276" w:lineRule="auto"/>
        <w:ind w:left="142"/>
        <w:jc w:val="both"/>
        <w:rPr>
          <w:sz w:val="24"/>
          <w:szCs w:val="24"/>
        </w:rPr>
      </w:pPr>
      <w:r w:rsidRPr="006C3367">
        <w:rPr>
          <w:sz w:val="24"/>
          <w:szCs w:val="24"/>
        </w:rPr>
        <w:t xml:space="preserve">The firm/company has not been prosecuted or suffered any penalty for violation of any statutory laws by any Authority.   </w:t>
      </w:r>
    </w:p>
    <w:p w14:paraId="1398CF1B" w14:textId="77777777" w:rsidR="00A23EDE" w:rsidRPr="006C3367" w:rsidRDefault="00A23EDE">
      <w:pPr>
        <w:widowControl/>
        <w:numPr>
          <w:ilvl w:val="0"/>
          <w:numId w:val="26"/>
        </w:numPr>
        <w:autoSpaceDE/>
        <w:autoSpaceDN/>
        <w:spacing w:after="101" w:line="276" w:lineRule="auto"/>
        <w:ind w:left="142"/>
        <w:jc w:val="both"/>
        <w:rPr>
          <w:sz w:val="24"/>
          <w:szCs w:val="24"/>
        </w:rPr>
      </w:pPr>
      <w:r w:rsidRPr="006C3367">
        <w:rPr>
          <w:sz w:val="24"/>
          <w:szCs w:val="24"/>
        </w:rPr>
        <w:t xml:space="preserve">The firm/company has not been suspended / blacklisted/ delisted / disqualified by any organization including Reserve Bank of India / Reserve Bank Staff College, on any grounds.   </w:t>
      </w:r>
    </w:p>
    <w:p w14:paraId="684E0277" w14:textId="77777777" w:rsidR="00A23EDE" w:rsidRPr="006C3367" w:rsidRDefault="00A23EDE">
      <w:pPr>
        <w:widowControl/>
        <w:numPr>
          <w:ilvl w:val="0"/>
          <w:numId w:val="26"/>
        </w:numPr>
        <w:autoSpaceDE/>
        <w:autoSpaceDN/>
        <w:spacing w:after="38" w:line="276" w:lineRule="auto"/>
        <w:ind w:left="142"/>
        <w:jc w:val="both"/>
        <w:rPr>
          <w:sz w:val="24"/>
          <w:szCs w:val="24"/>
        </w:rPr>
      </w:pPr>
      <w:r w:rsidRPr="006C3367">
        <w:rPr>
          <w:sz w:val="24"/>
          <w:szCs w:val="24"/>
        </w:rPr>
        <w:t xml:space="preserve">The firm/company has not rescinded/abandoned any contract awarded by any of his clients before the expiry of prescribed period of contract. The firm/company shall give details of all disputes it had with its clients and furnish the status thereof.   </w:t>
      </w:r>
    </w:p>
    <w:p w14:paraId="13C19043" w14:textId="77777777" w:rsidR="00A23EDE" w:rsidRPr="006C3367" w:rsidRDefault="00A23EDE" w:rsidP="00B43B32">
      <w:pPr>
        <w:spacing w:after="38" w:line="276" w:lineRule="auto"/>
        <w:ind w:left="696"/>
        <w:rPr>
          <w:sz w:val="24"/>
          <w:szCs w:val="24"/>
        </w:rPr>
      </w:pPr>
      <w:r w:rsidRPr="006C3367">
        <w:rPr>
          <w:sz w:val="24"/>
          <w:szCs w:val="24"/>
        </w:rPr>
        <w:t xml:space="preserve"> </w:t>
      </w:r>
    </w:p>
    <w:p w14:paraId="03C80594" w14:textId="77777777" w:rsidR="00A23EDE" w:rsidRPr="006C3367" w:rsidRDefault="00A23EDE" w:rsidP="00B43B32">
      <w:pPr>
        <w:spacing w:after="38" w:line="276" w:lineRule="auto"/>
        <w:ind w:left="696"/>
        <w:rPr>
          <w:sz w:val="24"/>
          <w:szCs w:val="24"/>
        </w:rPr>
      </w:pPr>
      <w:r w:rsidRPr="006C3367">
        <w:rPr>
          <w:sz w:val="24"/>
          <w:szCs w:val="24"/>
        </w:rPr>
        <w:t xml:space="preserve">  </w:t>
      </w:r>
    </w:p>
    <w:p w14:paraId="2B8AAAD3" w14:textId="77777777" w:rsidR="00A23EDE" w:rsidRPr="006C3367" w:rsidRDefault="00A23EDE" w:rsidP="00B43B32">
      <w:pPr>
        <w:spacing w:after="41" w:line="276" w:lineRule="auto"/>
        <w:ind w:left="696"/>
        <w:rPr>
          <w:b/>
          <w:bCs/>
          <w:sz w:val="24"/>
          <w:szCs w:val="24"/>
        </w:rPr>
      </w:pPr>
      <w:r w:rsidRPr="006C3367">
        <w:rPr>
          <w:sz w:val="24"/>
          <w:szCs w:val="24"/>
        </w:rPr>
        <w:t xml:space="preserve"> </w:t>
      </w:r>
    </w:p>
    <w:p w14:paraId="01C83301" w14:textId="77777777" w:rsidR="00A23EDE" w:rsidRPr="006C3367" w:rsidRDefault="00A23EDE" w:rsidP="00B43B32">
      <w:pPr>
        <w:spacing w:after="88" w:line="276" w:lineRule="auto"/>
        <w:contextualSpacing/>
        <w:rPr>
          <w:b/>
          <w:bCs/>
          <w:sz w:val="24"/>
          <w:szCs w:val="24"/>
        </w:rPr>
      </w:pPr>
      <w:r w:rsidRPr="006C3367">
        <w:rPr>
          <w:b/>
          <w:bCs/>
          <w:sz w:val="24"/>
          <w:szCs w:val="24"/>
        </w:rPr>
        <w:t>Place:</w:t>
      </w:r>
    </w:p>
    <w:p w14:paraId="78595260" w14:textId="77777777" w:rsidR="00A23EDE" w:rsidRPr="006C3367" w:rsidRDefault="00A23EDE" w:rsidP="00B43B32">
      <w:pPr>
        <w:spacing w:after="88" w:line="276" w:lineRule="auto"/>
        <w:contextualSpacing/>
        <w:rPr>
          <w:b/>
          <w:bCs/>
          <w:sz w:val="24"/>
          <w:szCs w:val="24"/>
        </w:rPr>
      </w:pPr>
      <w:r w:rsidRPr="006C3367">
        <w:rPr>
          <w:b/>
          <w:bCs/>
          <w:sz w:val="24"/>
          <w:szCs w:val="24"/>
        </w:rPr>
        <w:t>Date:</w:t>
      </w:r>
    </w:p>
    <w:p w14:paraId="15BA22BE" w14:textId="77777777" w:rsidR="00A23EDE" w:rsidRPr="006C3367" w:rsidRDefault="00A23EDE" w:rsidP="00B43B32">
      <w:pPr>
        <w:spacing w:after="88" w:line="276" w:lineRule="auto"/>
        <w:contextualSpacing/>
        <w:jc w:val="right"/>
        <w:rPr>
          <w:b/>
          <w:bCs/>
          <w:sz w:val="24"/>
          <w:szCs w:val="24"/>
        </w:rPr>
      </w:pPr>
      <w:r w:rsidRPr="006C3367">
        <w:rPr>
          <w:b/>
          <w:bCs/>
          <w:sz w:val="24"/>
          <w:szCs w:val="24"/>
        </w:rPr>
        <w:t xml:space="preserve">Signature and Name of the authorized person </w:t>
      </w:r>
    </w:p>
    <w:p w14:paraId="20D392CA" w14:textId="77777777" w:rsidR="00A23EDE" w:rsidRPr="006C3367" w:rsidRDefault="00A23EDE" w:rsidP="00B43B32">
      <w:pPr>
        <w:spacing w:after="88" w:line="276" w:lineRule="auto"/>
        <w:contextualSpacing/>
        <w:jc w:val="right"/>
        <w:rPr>
          <w:b/>
          <w:bCs/>
          <w:sz w:val="24"/>
          <w:szCs w:val="24"/>
        </w:rPr>
      </w:pPr>
      <w:r w:rsidRPr="006C3367">
        <w:rPr>
          <w:b/>
          <w:bCs/>
          <w:sz w:val="24"/>
          <w:szCs w:val="24"/>
        </w:rPr>
        <w:t xml:space="preserve">of the firm/bidder with office seal </w:t>
      </w:r>
    </w:p>
    <w:p w14:paraId="6FB318F6" w14:textId="77777777" w:rsidR="00A23EDE" w:rsidRPr="006C3367" w:rsidRDefault="00A23EDE" w:rsidP="00B43B32">
      <w:pPr>
        <w:pStyle w:val="Default"/>
        <w:spacing w:line="276" w:lineRule="auto"/>
        <w:rPr>
          <w:b/>
          <w:bCs/>
          <w:color w:val="auto"/>
        </w:rPr>
      </w:pPr>
    </w:p>
    <w:p w14:paraId="1F9F474E" w14:textId="77777777" w:rsidR="00A23EDE" w:rsidRPr="006C3367" w:rsidRDefault="00A23EDE" w:rsidP="00B43B32">
      <w:pPr>
        <w:adjustRightInd w:val="0"/>
        <w:spacing w:line="276" w:lineRule="auto"/>
        <w:jc w:val="right"/>
        <w:rPr>
          <w:b/>
          <w:sz w:val="24"/>
          <w:szCs w:val="24"/>
          <w:u w:val="single"/>
          <w:lang w:val="pt-BR"/>
        </w:rPr>
      </w:pPr>
    </w:p>
    <w:p w14:paraId="0752E273" w14:textId="11C60CB4" w:rsidR="001F5251" w:rsidRPr="006C3367" w:rsidRDefault="001F5251" w:rsidP="00B43B32">
      <w:pPr>
        <w:adjustRightInd w:val="0"/>
        <w:spacing w:line="276" w:lineRule="auto"/>
        <w:jc w:val="right"/>
        <w:rPr>
          <w:b/>
          <w:sz w:val="24"/>
          <w:szCs w:val="24"/>
          <w:u w:val="single"/>
          <w:lang w:val="pt-BR"/>
        </w:rPr>
      </w:pPr>
    </w:p>
    <w:p w14:paraId="75E20E55" w14:textId="7C4CD4E0" w:rsidR="001F5251" w:rsidRPr="006C3367" w:rsidRDefault="001F5251" w:rsidP="00B43B32">
      <w:pPr>
        <w:adjustRightInd w:val="0"/>
        <w:spacing w:line="276" w:lineRule="auto"/>
        <w:jc w:val="right"/>
        <w:rPr>
          <w:b/>
          <w:sz w:val="24"/>
          <w:szCs w:val="24"/>
          <w:u w:val="single"/>
          <w:lang w:val="pt-BR"/>
        </w:rPr>
      </w:pPr>
    </w:p>
    <w:p w14:paraId="2A8F9B46" w14:textId="624496AF" w:rsidR="001F5251" w:rsidRPr="006C3367" w:rsidRDefault="001F5251" w:rsidP="00B43B32">
      <w:pPr>
        <w:adjustRightInd w:val="0"/>
        <w:spacing w:line="276" w:lineRule="auto"/>
        <w:jc w:val="right"/>
        <w:rPr>
          <w:b/>
          <w:sz w:val="24"/>
          <w:szCs w:val="24"/>
          <w:u w:val="single"/>
          <w:lang w:val="pt-BR"/>
        </w:rPr>
      </w:pPr>
    </w:p>
    <w:p w14:paraId="7C5591A2" w14:textId="79C100CA" w:rsidR="001F5251" w:rsidRPr="006C3367" w:rsidRDefault="001F5251" w:rsidP="00B43B32">
      <w:pPr>
        <w:adjustRightInd w:val="0"/>
        <w:spacing w:line="276" w:lineRule="auto"/>
        <w:jc w:val="right"/>
        <w:rPr>
          <w:b/>
          <w:sz w:val="24"/>
          <w:szCs w:val="24"/>
          <w:u w:val="single"/>
          <w:lang w:val="pt-BR"/>
        </w:rPr>
      </w:pPr>
    </w:p>
    <w:p w14:paraId="7C4838D8" w14:textId="77777777" w:rsidR="001F5251" w:rsidRPr="006C3367" w:rsidRDefault="001F5251" w:rsidP="00B43B32">
      <w:pPr>
        <w:adjustRightInd w:val="0"/>
        <w:spacing w:line="276" w:lineRule="auto"/>
        <w:jc w:val="right"/>
        <w:rPr>
          <w:b/>
          <w:sz w:val="24"/>
          <w:szCs w:val="24"/>
          <w:u w:val="single"/>
          <w:lang w:val="pt-BR"/>
        </w:rPr>
      </w:pPr>
    </w:p>
    <w:p w14:paraId="7509B600" w14:textId="77777777" w:rsidR="009C66F2" w:rsidRPr="006C3367" w:rsidRDefault="009C66F2" w:rsidP="00B43B32">
      <w:pPr>
        <w:adjustRightInd w:val="0"/>
        <w:spacing w:line="276" w:lineRule="auto"/>
        <w:jc w:val="right"/>
        <w:rPr>
          <w:b/>
          <w:sz w:val="24"/>
          <w:szCs w:val="24"/>
          <w:u w:val="single"/>
          <w:lang w:val="pt-BR"/>
        </w:rPr>
      </w:pPr>
    </w:p>
    <w:p w14:paraId="33DD4478" w14:textId="321C72D7" w:rsidR="009C66F2" w:rsidRPr="006C3367" w:rsidRDefault="009C66F2" w:rsidP="00B43B32">
      <w:pPr>
        <w:adjustRightInd w:val="0"/>
        <w:spacing w:line="276" w:lineRule="auto"/>
        <w:jc w:val="right"/>
        <w:rPr>
          <w:b/>
          <w:sz w:val="24"/>
          <w:szCs w:val="24"/>
          <w:u w:val="single"/>
          <w:lang w:val="pt-BR"/>
        </w:rPr>
      </w:pPr>
    </w:p>
    <w:p w14:paraId="086E7D12" w14:textId="11C0E2A6" w:rsidR="00DA294F" w:rsidRPr="006C3367" w:rsidRDefault="00DA294F" w:rsidP="00B43B32">
      <w:pPr>
        <w:adjustRightInd w:val="0"/>
        <w:spacing w:line="276" w:lineRule="auto"/>
        <w:jc w:val="right"/>
        <w:rPr>
          <w:b/>
          <w:sz w:val="24"/>
          <w:szCs w:val="24"/>
          <w:u w:val="single"/>
          <w:lang w:val="pt-BR"/>
        </w:rPr>
      </w:pPr>
    </w:p>
    <w:p w14:paraId="2FC3BC3E" w14:textId="03196A5F" w:rsidR="00DA294F" w:rsidRPr="006C3367" w:rsidRDefault="00DA294F" w:rsidP="00B43B32">
      <w:pPr>
        <w:adjustRightInd w:val="0"/>
        <w:spacing w:line="276" w:lineRule="auto"/>
        <w:jc w:val="right"/>
        <w:rPr>
          <w:b/>
          <w:sz w:val="24"/>
          <w:szCs w:val="24"/>
          <w:u w:val="single"/>
          <w:lang w:val="pt-BR"/>
        </w:rPr>
      </w:pPr>
    </w:p>
    <w:p w14:paraId="01127BCF" w14:textId="3D2457A5" w:rsidR="00DA294F" w:rsidRPr="006C3367" w:rsidRDefault="00DA294F" w:rsidP="00B43B32">
      <w:pPr>
        <w:adjustRightInd w:val="0"/>
        <w:spacing w:line="276" w:lineRule="auto"/>
        <w:jc w:val="right"/>
        <w:rPr>
          <w:b/>
          <w:sz w:val="24"/>
          <w:szCs w:val="24"/>
          <w:u w:val="single"/>
          <w:lang w:val="pt-BR"/>
        </w:rPr>
      </w:pPr>
    </w:p>
    <w:p w14:paraId="36431C31" w14:textId="479D66EE" w:rsidR="00DA294F" w:rsidRPr="006C3367" w:rsidRDefault="00DA294F" w:rsidP="00B43B32">
      <w:pPr>
        <w:adjustRightInd w:val="0"/>
        <w:spacing w:line="276" w:lineRule="auto"/>
        <w:jc w:val="right"/>
        <w:rPr>
          <w:b/>
          <w:sz w:val="24"/>
          <w:szCs w:val="24"/>
          <w:u w:val="single"/>
          <w:lang w:val="pt-BR"/>
        </w:rPr>
      </w:pPr>
    </w:p>
    <w:p w14:paraId="083139AC" w14:textId="77777777" w:rsidR="00DA294F" w:rsidRPr="006C3367" w:rsidRDefault="00DA294F" w:rsidP="00B43B32">
      <w:pPr>
        <w:spacing w:before="77" w:line="276" w:lineRule="auto"/>
        <w:ind w:left="1"/>
        <w:jc w:val="right"/>
        <w:rPr>
          <w:b/>
          <w:bCs/>
          <w:sz w:val="24"/>
          <w:szCs w:val="24"/>
          <w:u w:val="thick"/>
        </w:rPr>
      </w:pPr>
    </w:p>
    <w:p w14:paraId="7B6EFE71" w14:textId="77777777" w:rsidR="00DA294F" w:rsidRPr="006C3367" w:rsidRDefault="00DA294F" w:rsidP="00B43B32">
      <w:pPr>
        <w:spacing w:before="77" w:line="276" w:lineRule="auto"/>
        <w:ind w:left="1"/>
        <w:jc w:val="right"/>
        <w:rPr>
          <w:b/>
          <w:bCs/>
          <w:sz w:val="24"/>
          <w:szCs w:val="24"/>
          <w:u w:val="thick"/>
        </w:rPr>
      </w:pPr>
    </w:p>
    <w:p w14:paraId="414A50BF" w14:textId="5AF2FBD9" w:rsidR="00DA294F" w:rsidRPr="006C3367" w:rsidRDefault="00DA294F" w:rsidP="00B43B32">
      <w:pPr>
        <w:spacing w:before="77" w:line="276" w:lineRule="auto"/>
        <w:ind w:left="1"/>
        <w:jc w:val="right"/>
        <w:rPr>
          <w:b/>
          <w:bCs/>
          <w:sz w:val="24"/>
          <w:szCs w:val="24"/>
          <w:u w:val="thick"/>
        </w:rPr>
      </w:pPr>
    </w:p>
    <w:p w14:paraId="05DF7B67" w14:textId="77777777" w:rsidR="00035855" w:rsidRPr="006C3367" w:rsidRDefault="00035855" w:rsidP="00035855">
      <w:pPr>
        <w:adjustRightInd w:val="0"/>
        <w:spacing w:line="276" w:lineRule="auto"/>
        <w:jc w:val="center"/>
        <w:rPr>
          <w:b/>
          <w:sz w:val="24"/>
          <w:szCs w:val="24"/>
          <w:lang w:val="pt-BR"/>
        </w:rPr>
      </w:pPr>
    </w:p>
    <w:p w14:paraId="7A2DB2C1" w14:textId="2D9C9BA4" w:rsidR="00B9148C" w:rsidRPr="006C3367" w:rsidRDefault="00B9148C" w:rsidP="00035855">
      <w:pPr>
        <w:adjustRightInd w:val="0"/>
        <w:spacing w:line="276" w:lineRule="auto"/>
        <w:jc w:val="right"/>
        <w:rPr>
          <w:b/>
          <w:sz w:val="24"/>
          <w:szCs w:val="24"/>
          <w:u w:val="single"/>
          <w:lang w:val="pt-BR"/>
        </w:rPr>
      </w:pPr>
    </w:p>
    <w:p w14:paraId="6C0BAB42" w14:textId="16B5E429" w:rsidR="004C2E66" w:rsidRPr="006C3367" w:rsidRDefault="004C2E66" w:rsidP="00035855">
      <w:pPr>
        <w:adjustRightInd w:val="0"/>
        <w:spacing w:line="276" w:lineRule="auto"/>
        <w:jc w:val="right"/>
        <w:rPr>
          <w:b/>
          <w:sz w:val="24"/>
          <w:szCs w:val="24"/>
          <w:u w:val="single"/>
          <w:lang w:val="pt-BR"/>
        </w:rPr>
      </w:pPr>
    </w:p>
    <w:p w14:paraId="325615FF" w14:textId="77777777" w:rsidR="008D10E0" w:rsidRPr="006C3367" w:rsidRDefault="008D10E0" w:rsidP="00035855">
      <w:pPr>
        <w:adjustRightInd w:val="0"/>
        <w:spacing w:line="276" w:lineRule="auto"/>
        <w:jc w:val="right"/>
        <w:rPr>
          <w:b/>
          <w:sz w:val="24"/>
          <w:szCs w:val="24"/>
          <w:u w:val="single"/>
          <w:lang w:val="pt-BR"/>
        </w:rPr>
      </w:pPr>
    </w:p>
    <w:p w14:paraId="698DC2AE" w14:textId="6E3CECD2" w:rsidR="00035855" w:rsidRPr="006C3367" w:rsidRDefault="00035855" w:rsidP="00C7131F">
      <w:pPr>
        <w:pStyle w:val="Heading3"/>
        <w:jc w:val="right"/>
        <w:rPr>
          <w:lang w:val="pt-BR"/>
        </w:rPr>
      </w:pPr>
      <w:bookmarkStart w:id="31" w:name="_PART_II"/>
      <w:bookmarkEnd w:id="31"/>
      <w:r w:rsidRPr="006C3367">
        <w:rPr>
          <w:lang w:val="pt-BR"/>
        </w:rPr>
        <w:lastRenderedPageBreak/>
        <w:t>PART II</w:t>
      </w:r>
    </w:p>
    <w:p w14:paraId="7E728A1D" w14:textId="77777777" w:rsidR="00035855" w:rsidRPr="006C3367" w:rsidRDefault="00035855" w:rsidP="00EB49F7">
      <w:pPr>
        <w:adjustRightInd w:val="0"/>
        <w:jc w:val="center"/>
        <w:rPr>
          <w:b/>
          <w:sz w:val="24"/>
          <w:szCs w:val="24"/>
          <w:lang w:val="pt-BR"/>
        </w:rPr>
      </w:pPr>
      <w:r w:rsidRPr="006C3367">
        <w:rPr>
          <w:b/>
          <w:noProof/>
          <w:sz w:val="24"/>
          <w:szCs w:val="24"/>
          <w:lang w:val="en-IN" w:eastAsia="en-IN" w:bidi="hi-IN"/>
        </w:rPr>
        <w:drawing>
          <wp:anchor distT="0" distB="0" distL="114300" distR="114300" simplePos="0" relativeHeight="251657728" behindDoc="1" locked="0" layoutInCell="1" allowOverlap="1" wp14:anchorId="677B5929" wp14:editId="2121BAD8">
            <wp:simplePos x="0" y="0"/>
            <wp:positionH relativeFrom="margin">
              <wp:align>center</wp:align>
            </wp:positionH>
            <wp:positionV relativeFrom="paragraph">
              <wp:posOffset>0</wp:posOffset>
            </wp:positionV>
            <wp:extent cx="755650" cy="755650"/>
            <wp:effectExtent l="0" t="0" r="6350" b="635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pic:spPr>
                </pic:pic>
              </a:graphicData>
            </a:graphic>
          </wp:anchor>
        </w:drawing>
      </w:r>
      <w:r w:rsidRPr="006C3367">
        <w:rPr>
          <w:b/>
          <w:sz w:val="24"/>
          <w:szCs w:val="24"/>
          <w:lang w:val="pt-BR"/>
        </w:rPr>
        <w:t>Reserve Bank of India</w:t>
      </w:r>
    </w:p>
    <w:p w14:paraId="0B2972E0" w14:textId="77777777" w:rsidR="00035855" w:rsidRPr="006C3367" w:rsidRDefault="00035855" w:rsidP="00EB49F7">
      <w:pPr>
        <w:adjustRightInd w:val="0"/>
        <w:jc w:val="center"/>
        <w:rPr>
          <w:b/>
          <w:sz w:val="24"/>
          <w:szCs w:val="24"/>
          <w:lang w:val="pt-BR"/>
        </w:rPr>
      </w:pPr>
      <w:r w:rsidRPr="006C3367">
        <w:rPr>
          <w:b/>
          <w:sz w:val="24"/>
          <w:szCs w:val="24"/>
          <w:lang w:val="pt-BR"/>
        </w:rPr>
        <w:t>Human Resource Management Department</w:t>
      </w:r>
    </w:p>
    <w:p w14:paraId="5028A40F" w14:textId="77777777" w:rsidR="00035855" w:rsidRPr="006C3367" w:rsidRDefault="00035855" w:rsidP="00EB49F7">
      <w:pPr>
        <w:adjustRightInd w:val="0"/>
        <w:jc w:val="center"/>
        <w:rPr>
          <w:b/>
          <w:bCs/>
          <w:sz w:val="24"/>
          <w:szCs w:val="24"/>
          <w:u w:val="single"/>
          <w:lang w:val="pt-BR"/>
        </w:rPr>
      </w:pPr>
      <w:r w:rsidRPr="006C3367">
        <w:rPr>
          <w:b/>
          <w:bCs/>
          <w:sz w:val="24"/>
          <w:szCs w:val="24"/>
          <w:u w:val="single"/>
          <w:lang w:val="pt-BR"/>
        </w:rPr>
        <w:t>Bhubaneswar</w:t>
      </w:r>
    </w:p>
    <w:p w14:paraId="422AC57E" w14:textId="77777777" w:rsidR="00035855" w:rsidRPr="009D302D" w:rsidRDefault="00035855" w:rsidP="00035855">
      <w:pPr>
        <w:adjustRightInd w:val="0"/>
        <w:spacing w:line="276" w:lineRule="auto"/>
        <w:jc w:val="both"/>
        <w:rPr>
          <w:b/>
          <w:sz w:val="14"/>
          <w:szCs w:val="14"/>
          <w:lang w:val="pt-BR"/>
        </w:rPr>
      </w:pPr>
    </w:p>
    <w:p w14:paraId="7DE737C7" w14:textId="77777777" w:rsidR="00035855" w:rsidRPr="006C3367" w:rsidRDefault="00035855" w:rsidP="00035855">
      <w:pPr>
        <w:adjustRightInd w:val="0"/>
        <w:spacing w:line="276" w:lineRule="auto"/>
        <w:jc w:val="center"/>
        <w:rPr>
          <w:b/>
          <w:sz w:val="28"/>
          <w:szCs w:val="28"/>
          <w:u w:val="single"/>
          <w:lang w:val="pt-BR"/>
        </w:rPr>
      </w:pPr>
      <w:r w:rsidRPr="006C3367">
        <w:rPr>
          <w:b/>
          <w:sz w:val="28"/>
          <w:szCs w:val="28"/>
          <w:u w:val="single"/>
          <w:lang w:val="pt-BR"/>
        </w:rPr>
        <w:t>Financial Bid</w:t>
      </w:r>
    </w:p>
    <w:p w14:paraId="2A53D8A9" w14:textId="77777777" w:rsidR="00035855" w:rsidRPr="006C3367" w:rsidRDefault="00035855" w:rsidP="00035855">
      <w:pPr>
        <w:adjustRightInd w:val="0"/>
        <w:spacing w:line="276" w:lineRule="auto"/>
        <w:jc w:val="center"/>
        <w:rPr>
          <w:b/>
          <w:sz w:val="16"/>
          <w:szCs w:val="16"/>
          <w:u w:val="single"/>
          <w:lang w:val="pt-BR"/>
        </w:rPr>
      </w:pPr>
    </w:p>
    <w:p w14:paraId="6DAB9F89" w14:textId="77777777" w:rsidR="00035855" w:rsidRPr="006C3367" w:rsidRDefault="00035855" w:rsidP="00035855">
      <w:pPr>
        <w:adjustRightInd w:val="0"/>
        <w:spacing w:line="276" w:lineRule="auto"/>
        <w:jc w:val="center"/>
        <w:rPr>
          <w:bCs/>
          <w:sz w:val="24"/>
          <w:szCs w:val="24"/>
          <w:lang w:val="pt-BR"/>
        </w:rPr>
      </w:pPr>
      <w:r w:rsidRPr="006C3367">
        <w:rPr>
          <w:bCs/>
          <w:sz w:val="24"/>
          <w:szCs w:val="24"/>
          <w:lang w:val="pt-BR"/>
        </w:rPr>
        <w:t>(Note: The rates must be filled by the tenderer(s) online in the MSTC portal only</w:t>
      </w:r>
    </w:p>
    <w:p w14:paraId="6C144A4C" w14:textId="35CD2BA3" w:rsidR="00035855" w:rsidRDefault="00035855" w:rsidP="00035855">
      <w:pPr>
        <w:adjustRightInd w:val="0"/>
        <w:spacing w:line="276" w:lineRule="auto"/>
        <w:jc w:val="center"/>
        <w:rPr>
          <w:bCs/>
          <w:sz w:val="24"/>
          <w:szCs w:val="24"/>
          <w:lang w:val="pt-BR"/>
        </w:rPr>
      </w:pPr>
      <w:r w:rsidRPr="006C3367">
        <w:rPr>
          <w:bCs/>
          <w:sz w:val="24"/>
          <w:szCs w:val="24"/>
          <w:lang w:val="pt-BR"/>
        </w:rPr>
        <w:t>Kindly do not upload this document)</w:t>
      </w:r>
    </w:p>
    <w:p w14:paraId="1B0FDAE4" w14:textId="77777777" w:rsidR="00FB78B2" w:rsidRPr="009D302D" w:rsidRDefault="00FB78B2" w:rsidP="00035855">
      <w:pPr>
        <w:adjustRightInd w:val="0"/>
        <w:spacing w:line="276" w:lineRule="auto"/>
        <w:jc w:val="center"/>
        <w:rPr>
          <w:bCs/>
          <w:sz w:val="10"/>
          <w:szCs w:val="10"/>
          <w:lang w:val="pt-BR"/>
        </w:rPr>
      </w:pPr>
    </w:p>
    <w:p w14:paraId="422A0B59" w14:textId="77777777" w:rsidR="00FB78B2" w:rsidRPr="006C3367" w:rsidRDefault="00FB78B2" w:rsidP="00FB78B2">
      <w:pPr>
        <w:tabs>
          <w:tab w:val="left" w:pos="3366"/>
        </w:tabs>
        <w:spacing w:line="276" w:lineRule="auto"/>
        <w:jc w:val="both"/>
        <w:rPr>
          <w:b/>
          <w:sz w:val="24"/>
          <w:szCs w:val="24"/>
        </w:rPr>
      </w:pPr>
      <w:r w:rsidRPr="006C3367">
        <w:rPr>
          <w:b/>
          <w:sz w:val="24"/>
          <w:szCs w:val="24"/>
        </w:rPr>
        <w:t>Installation of Tea/Coffee Vending Machines and Supply of Manpower for Maintenance of Vending Machines at Main Office Premises, Reserve Bank of India, Bhubaneswar</w:t>
      </w:r>
    </w:p>
    <w:p w14:paraId="1B6C5CBE" w14:textId="272E9C8C" w:rsidR="00E92919" w:rsidRPr="009D302D" w:rsidRDefault="00E92919" w:rsidP="00035855">
      <w:pPr>
        <w:adjustRightInd w:val="0"/>
        <w:spacing w:line="276" w:lineRule="auto"/>
        <w:jc w:val="both"/>
        <w:rPr>
          <w:b/>
          <w:sz w:val="12"/>
          <w:szCs w:val="12"/>
          <w:lang w:val="pt-BR"/>
        </w:rPr>
      </w:pPr>
    </w:p>
    <w:tbl>
      <w:tblPr>
        <w:tblStyle w:val="TableGrid"/>
        <w:tblW w:w="9016" w:type="dxa"/>
        <w:tblLook w:val="04A0" w:firstRow="1" w:lastRow="0" w:firstColumn="1" w:lastColumn="0" w:noHBand="0" w:noVBand="1"/>
      </w:tblPr>
      <w:tblGrid>
        <w:gridCol w:w="892"/>
        <w:gridCol w:w="785"/>
        <w:gridCol w:w="2531"/>
        <w:gridCol w:w="1741"/>
        <w:gridCol w:w="1798"/>
        <w:gridCol w:w="1269"/>
      </w:tblGrid>
      <w:tr w:rsidR="00E163B3" w:rsidRPr="006C3367" w14:paraId="4C6D18CF" w14:textId="433CA221" w:rsidTr="00E163B3">
        <w:tc>
          <w:tcPr>
            <w:tcW w:w="892" w:type="dxa"/>
            <w:shd w:val="clear" w:color="auto" w:fill="FBE4D5" w:themeFill="accent2" w:themeFillTint="33"/>
          </w:tcPr>
          <w:p w14:paraId="2CCBF1E7" w14:textId="227B8D0A" w:rsidR="00E163B3" w:rsidRPr="006C3367" w:rsidRDefault="00E163B3" w:rsidP="00E163B3">
            <w:pPr>
              <w:adjustRightInd w:val="0"/>
              <w:spacing w:line="276" w:lineRule="auto"/>
              <w:jc w:val="both"/>
              <w:rPr>
                <w:b/>
                <w:sz w:val="24"/>
                <w:szCs w:val="24"/>
                <w:lang w:val="pt-BR"/>
              </w:rPr>
            </w:pPr>
            <w:proofErr w:type="spellStart"/>
            <w:r w:rsidRPr="006C3367">
              <w:rPr>
                <w:b/>
                <w:spacing w:val="-1"/>
                <w:sz w:val="24"/>
                <w:szCs w:val="24"/>
              </w:rPr>
              <w:t>Sl.No</w:t>
            </w:r>
            <w:proofErr w:type="spellEnd"/>
            <w:r w:rsidRPr="006C3367">
              <w:rPr>
                <w:b/>
                <w:spacing w:val="-1"/>
                <w:sz w:val="24"/>
                <w:szCs w:val="24"/>
              </w:rPr>
              <w:t>.</w:t>
            </w:r>
          </w:p>
        </w:tc>
        <w:tc>
          <w:tcPr>
            <w:tcW w:w="785" w:type="dxa"/>
            <w:shd w:val="clear" w:color="auto" w:fill="FBE4D5" w:themeFill="accent2" w:themeFillTint="33"/>
          </w:tcPr>
          <w:p w14:paraId="52A9D931" w14:textId="1121803D" w:rsidR="00E163B3" w:rsidRPr="006C3367" w:rsidRDefault="00E163B3" w:rsidP="00E163B3">
            <w:pPr>
              <w:adjustRightInd w:val="0"/>
              <w:spacing w:line="276" w:lineRule="auto"/>
              <w:jc w:val="both"/>
              <w:rPr>
                <w:b/>
                <w:spacing w:val="-1"/>
                <w:sz w:val="24"/>
                <w:szCs w:val="24"/>
              </w:rPr>
            </w:pPr>
            <w:r w:rsidRPr="006C3367">
              <w:rPr>
                <w:b/>
                <w:spacing w:val="-1"/>
                <w:sz w:val="24"/>
                <w:szCs w:val="24"/>
              </w:rPr>
              <w:t>Item Type</w:t>
            </w:r>
          </w:p>
        </w:tc>
        <w:tc>
          <w:tcPr>
            <w:tcW w:w="2531" w:type="dxa"/>
            <w:shd w:val="clear" w:color="auto" w:fill="FBE4D5" w:themeFill="accent2" w:themeFillTint="33"/>
          </w:tcPr>
          <w:p w14:paraId="270BF506" w14:textId="7C57E2EF" w:rsidR="00E163B3" w:rsidRPr="006C3367" w:rsidRDefault="00E163B3" w:rsidP="00E163B3">
            <w:pPr>
              <w:adjustRightInd w:val="0"/>
              <w:spacing w:line="276" w:lineRule="auto"/>
              <w:jc w:val="both"/>
              <w:rPr>
                <w:b/>
                <w:sz w:val="24"/>
                <w:szCs w:val="24"/>
                <w:lang w:val="pt-BR"/>
              </w:rPr>
            </w:pPr>
            <w:r w:rsidRPr="006C3367">
              <w:rPr>
                <w:b/>
                <w:spacing w:val="-1"/>
                <w:sz w:val="24"/>
                <w:szCs w:val="24"/>
              </w:rPr>
              <w:t>Items/Description (Premium Quality)</w:t>
            </w:r>
          </w:p>
        </w:tc>
        <w:tc>
          <w:tcPr>
            <w:tcW w:w="1741" w:type="dxa"/>
            <w:shd w:val="clear" w:color="auto" w:fill="FBE4D5" w:themeFill="accent2" w:themeFillTint="33"/>
          </w:tcPr>
          <w:p w14:paraId="01EB54C9" w14:textId="77777777" w:rsidR="00E163B3" w:rsidRDefault="00E163B3" w:rsidP="00E163B3">
            <w:pPr>
              <w:adjustRightInd w:val="0"/>
              <w:jc w:val="center"/>
              <w:rPr>
                <w:b/>
                <w:sz w:val="24"/>
                <w:szCs w:val="24"/>
                <w:lang w:val="pt-BR"/>
              </w:rPr>
            </w:pPr>
            <w:r>
              <w:rPr>
                <w:b/>
                <w:sz w:val="24"/>
                <w:szCs w:val="24"/>
                <w:lang w:val="pt-BR"/>
              </w:rPr>
              <w:t xml:space="preserve">Tentative consumption </w:t>
            </w:r>
            <w:r w:rsidRPr="003F6261">
              <w:rPr>
                <w:b/>
                <w:sz w:val="24"/>
                <w:szCs w:val="24"/>
                <w:lang w:val="pt-BR"/>
              </w:rPr>
              <w:t xml:space="preserve"> per annum</w:t>
            </w:r>
          </w:p>
          <w:p w14:paraId="3C2046B0" w14:textId="77777777" w:rsidR="00E163B3" w:rsidRDefault="00E163B3" w:rsidP="00E163B3">
            <w:pPr>
              <w:adjustRightInd w:val="0"/>
              <w:jc w:val="center"/>
              <w:rPr>
                <w:b/>
                <w:sz w:val="24"/>
                <w:szCs w:val="24"/>
                <w:lang w:val="pt-BR"/>
              </w:rPr>
            </w:pPr>
            <w:r w:rsidRPr="003F6261">
              <w:rPr>
                <w:b/>
                <w:sz w:val="24"/>
                <w:szCs w:val="24"/>
                <w:lang w:val="pt-BR"/>
              </w:rPr>
              <w:t>( in number)</w:t>
            </w:r>
          </w:p>
          <w:p w14:paraId="3D449319" w14:textId="77777777" w:rsidR="00E163B3" w:rsidRDefault="00E163B3" w:rsidP="00E163B3">
            <w:pPr>
              <w:adjustRightInd w:val="0"/>
              <w:jc w:val="center"/>
              <w:rPr>
                <w:b/>
                <w:sz w:val="24"/>
                <w:szCs w:val="24"/>
                <w:lang w:val="pt-BR"/>
              </w:rPr>
            </w:pPr>
          </w:p>
          <w:p w14:paraId="6C71B354" w14:textId="0ACC09AA" w:rsidR="00E163B3" w:rsidRPr="006C3367" w:rsidRDefault="00E163B3" w:rsidP="00E163B3">
            <w:pPr>
              <w:adjustRightInd w:val="0"/>
              <w:spacing w:line="276" w:lineRule="auto"/>
              <w:jc w:val="center"/>
              <w:rPr>
                <w:b/>
                <w:sz w:val="24"/>
                <w:szCs w:val="24"/>
                <w:lang w:val="pt-BR"/>
              </w:rPr>
            </w:pPr>
            <w:r>
              <w:rPr>
                <w:b/>
                <w:sz w:val="24"/>
                <w:szCs w:val="24"/>
                <w:lang w:val="pt-BR"/>
              </w:rPr>
              <w:t>X</w:t>
            </w:r>
          </w:p>
        </w:tc>
        <w:tc>
          <w:tcPr>
            <w:tcW w:w="1798" w:type="dxa"/>
            <w:shd w:val="clear" w:color="auto" w:fill="FBE4D5" w:themeFill="accent2" w:themeFillTint="33"/>
          </w:tcPr>
          <w:p w14:paraId="78C77EF4" w14:textId="77777777" w:rsidR="00E163B3" w:rsidRDefault="00E163B3" w:rsidP="00E163B3">
            <w:pPr>
              <w:adjustRightInd w:val="0"/>
              <w:jc w:val="center"/>
              <w:rPr>
                <w:b/>
                <w:sz w:val="24"/>
                <w:szCs w:val="24"/>
                <w:lang w:val="pt-BR"/>
              </w:rPr>
            </w:pPr>
            <w:r>
              <w:rPr>
                <w:b/>
                <w:sz w:val="24"/>
                <w:szCs w:val="24"/>
                <w:lang w:val="pt-BR"/>
              </w:rPr>
              <w:t xml:space="preserve">Rate per unit  in Rupees </w:t>
            </w:r>
          </w:p>
          <w:p w14:paraId="185E5592" w14:textId="77777777" w:rsidR="00E163B3" w:rsidRDefault="00E163B3" w:rsidP="00E163B3">
            <w:pPr>
              <w:adjustRightInd w:val="0"/>
              <w:jc w:val="center"/>
              <w:rPr>
                <w:b/>
                <w:sz w:val="24"/>
                <w:szCs w:val="24"/>
                <w:lang w:val="pt-BR"/>
              </w:rPr>
            </w:pPr>
            <w:r>
              <w:rPr>
                <w:b/>
                <w:sz w:val="24"/>
                <w:szCs w:val="24"/>
                <w:lang w:val="pt-BR"/>
              </w:rPr>
              <w:t>(in figure)</w:t>
            </w:r>
          </w:p>
          <w:p w14:paraId="7605907C" w14:textId="77777777" w:rsidR="00E163B3" w:rsidRDefault="00E163B3" w:rsidP="00E163B3">
            <w:pPr>
              <w:adjustRightInd w:val="0"/>
              <w:jc w:val="center"/>
              <w:rPr>
                <w:b/>
                <w:sz w:val="24"/>
                <w:szCs w:val="24"/>
                <w:lang w:val="pt-BR"/>
              </w:rPr>
            </w:pPr>
          </w:p>
          <w:p w14:paraId="4E84EC11" w14:textId="77777777" w:rsidR="00E163B3" w:rsidRDefault="00E163B3" w:rsidP="00E163B3">
            <w:pPr>
              <w:adjustRightInd w:val="0"/>
              <w:jc w:val="center"/>
              <w:rPr>
                <w:b/>
                <w:sz w:val="24"/>
                <w:szCs w:val="24"/>
                <w:lang w:val="pt-BR"/>
              </w:rPr>
            </w:pPr>
          </w:p>
          <w:p w14:paraId="10C3B34F" w14:textId="5C612E4D" w:rsidR="00E163B3" w:rsidRPr="006C3367" w:rsidRDefault="00E163B3" w:rsidP="00E163B3">
            <w:pPr>
              <w:adjustRightInd w:val="0"/>
              <w:spacing w:line="276" w:lineRule="auto"/>
              <w:jc w:val="center"/>
              <w:rPr>
                <w:b/>
                <w:sz w:val="24"/>
                <w:szCs w:val="24"/>
                <w:lang w:val="pt-BR"/>
              </w:rPr>
            </w:pPr>
            <w:r>
              <w:rPr>
                <w:b/>
                <w:sz w:val="24"/>
                <w:szCs w:val="24"/>
                <w:lang w:val="pt-BR"/>
              </w:rPr>
              <w:t>Y</w:t>
            </w:r>
          </w:p>
        </w:tc>
        <w:tc>
          <w:tcPr>
            <w:tcW w:w="1269" w:type="dxa"/>
            <w:shd w:val="clear" w:color="auto" w:fill="FBE4D5" w:themeFill="accent2" w:themeFillTint="33"/>
          </w:tcPr>
          <w:p w14:paraId="173A2FEB" w14:textId="77777777" w:rsidR="00E163B3" w:rsidRDefault="00E163B3" w:rsidP="00E163B3">
            <w:pPr>
              <w:adjustRightInd w:val="0"/>
              <w:jc w:val="center"/>
              <w:rPr>
                <w:b/>
                <w:bCs/>
                <w:sz w:val="24"/>
                <w:szCs w:val="24"/>
              </w:rPr>
            </w:pPr>
            <w:r w:rsidRPr="00B35ECC">
              <w:rPr>
                <w:b/>
                <w:bCs/>
                <w:sz w:val="24"/>
                <w:szCs w:val="24"/>
              </w:rPr>
              <w:t>Total Amount per annum</w:t>
            </w:r>
          </w:p>
          <w:p w14:paraId="2E4D0C16" w14:textId="77777777" w:rsidR="00E163B3" w:rsidRDefault="00E163B3" w:rsidP="00E163B3">
            <w:pPr>
              <w:adjustRightInd w:val="0"/>
              <w:jc w:val="center"/>
              <w:rPr>
                <w:b/>
                <w:bCs/>
                <w:sz w:val="24"/>
                <w:szCs w:val="24"/>
              </w:rPr>
            </w:pPr>
            <w:r>
              <w:rPr>
                <w:b/>
                <w:bCs/>
                <w:sz w:val="24"/>
                <w:szCs w:val="24"/>
              </w:rPr>
              <w:t>(</w:t>
            </w:r>
            <w:proofErr w:type="gramStart"/>
            <w:r>
              <w:rPr>
                <w:b/>
                <w:bCs/>
                <w:sz w:val="24"/>
                <w:szCs w:val="24"/>
              </w:rPr>
              <w:t>in</w:t>
            </w:r>
            <w:proofErr w:type="gramEnd"/>
            <w:r>
              <w:rPr>
                <w:b/>
                <w:bCs/>
                <w:sz w:val="24"/>
                <w:szCs w:val="24"/>
              </w:rPr>
              <w:t xml:space="preserve"> Rupees)</w:t>
            </w:r>
          </w:p>
          <w:p w14:paraId="5CD566EE" w14:textId="77777777" w:rsidR="00E163B3" w:rsidRDefault="00E163B3" w:rsidP="00E163B3">
            <w:pPr>
              <w:adjustRightInd w:val="0"/>
              <w:jc w:val="center"/>
              <w:rPr>
                <w:b/>
                <w:bCs/>
                <w:sz w:val="24"/>
                <w:szCs w:val="24"/>
              </w:rPr>
            </w:pPr>
          </w:p>
          <w:p w14:paraId="082493D9" w14:textId="01DAA87C" w:rsidR="00E163B3" w:rsidRDefault="00E163B3" w:rsidP="00E163B3">
            <w:pPr>
              <w:adjustRightInd w:val="0"/>
              <w:spacing w:line="276" w:lineRule="auto"/>
              <w:jc w:val="center"/>
              <w:rPr>
                <w:b/>
                <w:sz w:val="24"/>
                <w:szCs w:val="24"/>
                <w:lang w:val="pt-BR"/>
              </w:rPr>
            </w:pPr>
            <w:r>
              <w:rPr>
                <w:b/>
                <w:sz w:val="24"/>
                <w:szCs w:val="24"/>
              </w:rPr>
              <w:t>Z=X*Y</w:t>
            </w:r>
          </w:p>
        </w:tc>
      </w:tr>
      <w:tr w:rsidR="00E163B3" w:rsidRPr="006C3367" w14:paraId="49DDD0C2" w14:textId="7E48A6B9" w:rsidTr="00E163B3">
        <w:tc>
          <w:tcPr>
            <w:tcW w:w="892" w:type="dxa"/>
            <w:vMerge w:val="restart"/>
          </w:tcPr>
          <w:p w14:paraId="105D9398" w14:textId="5B68B8E2" w:rsidR="00E163B3" w:rsidRPr="006C3367" w:rsidRDefault="00E163B3" w:rsidP="00A35F34">
            <w:pPr>
              <w:adjustRightInd w:val="0"/>
              <w:spacing w:line="276" w:lineRule="auto"/>
              <w:jc w:val="both"/>
              <w:rPr>
                <w:bCs/>
                <w:sz w:val="24"/>
                <w:szCs w:val="24"/>
                <w:lang w:val="pt-BR"/>
              </w:rPr>
            </w:pPr>
            <w:r>
              <w:rPr>
                <w:bCs/>
                <w:sz w:val="24"/>
                <w:szCs w:val="24"/>
                <w:lang w:val="pt-BR"/>
              </w:rPr>
              <w:t>1</w:t>
            </w:r>
          </w:p>
        </w:tc>
        <w:tc>
          <w:tcPr>
            <w:tcW w:w="785" w:type="dxa"/>
          </w:tcPr>
          <w:p w14:paraId="2787AE44" w14:textId="4D4152B1" w:rsidR="00E163B3" w:rsidRPr="006C3367" w:rsidRDefault="00E163B3" w:rsidP="00A35F34">
            <w:pPr>
              <w:adjustRightInd w:val="0"/>
              <w:spacing w:line="276" w:lineRule="auto"/>
              <w:jc w:val="both"/>
              <w:rPr>
                <w:bCs/>
                <w:spacing w:val="-1"/>
                <w:sz w:val="24"/>
                <w:szCs w:val="24"/>
              </w:rPr>
            </w:pPr>
            <w:r w:rsidRPr="006C3367">
              <w:rPr>
                <w:bCs/>
                <w:spacing w:val="-1"/>
                <w:sz w:val="24"/>
                <w:szCs w:val="24"/>
              </w:rPr>
              <w:t>A</w:t>
            </w:r>
          </w:p>
        </w:tc>
        <w:tc>
          <w:tcPr>
            <w:tcW w:w="2531" w:type="dxa"/>
          </w:tcPr>
          <w:p w14:paraId="52105132" w14:textId="77777777" w:rsidR="00E163B3" w:rsidRDefault="00E163B3" w:rsidP="00A35F34">
            <w:pPr>
              <w:adjustRightInd w:val="0"/>
              <w:spacing w:line="276" w:lineRule="auto"/>
              <w:jc w:val="both"/>
              <w:rPr>
                <w:bCs/>
                <w:spacing w:val="-1"/>
                <w:sz w:val="24"/>
                <w:szCs w:val="24"/>
              </w:rPr>
            </w:pPr>
            <w:r w:rsidRPr="006C3367">
              <w:rPr>
                <w:bCs/>
                <w:spacing w:val="-1"/>
                <w:sz w:val="24"/>
                <w:szCs w:val="24"/>
              </w:rPr>
              <w:t>Normal Tea /</w:t>
            </w:r>
            <w:r w:rsidRPr="006C3367">
              <w:t xml:space="preserve"> </w:t>
            </w:r>
            <w:r w:rsidRPr="006C3367">
              <w:rPr>
                <w:bCs/>
                <w:spacing w:val="-1"/>
                <w:sz w:val="24"/>
                <w:szCs w:val="24"/>
              </w:rPr>
              <w:t>Tea – Flavoured (Masala, Ginger, Cardamom)- Milk/without Milk</w:t>
            </w:r>
          </w:p>
          <w:p w14:paraId="60B52A3B" w14:textId="77777777" w:rsidR="00E163B3" w:rsidRDefault="00E163B3" w:rsidP="00A35F34">
            <w:pPr>
              <w:adjustRightInd w:val="0"/>
              <w:spacing w:line="276" w:lineRule="auto"/>
              <w:jc w:val="both"/>
              <w:rPr>
                <w:bCs/>
                <w:spacing w:val="-1"/>
                <w:sz w:val="24"/>
                <w:szCs w:val="24"/>
              </w:rPr>
            </w:pPr>
          </w:p>
          <w:p w14:paraId="275E15B2" w14:textId="2E98B17C" w:rsidR="00E163B3" w:rsidRDefault="00E163B3" w:rsidP="00A35F34">
            <w:pPr>
              <w:adjustRightInd w:val="0"/>
              <w:spacing w:line="276" w:lineRule="auto"/>
              <w:jc w:val="both"/>
              <w:rPr>
                <w:bCs/>
                <w:spacing w:val="-1"/>
                <w:sz w:val="24"/>
                <w:szCs w:val="24"/>
              </w:rPr>
            </w:pPr>
            <w:r>
              <w:rPr>
                <w:bCs/>
                <w:spacing w:val="-1"/>
                <w:sz w:val="24"/>
                <w:szCs w:val="24"/>
              </w:rPr>
              <w:t>Note: Only one rate to be provided for all the above-mentioned items. Bidder to factor in providing separate sugar sachet on demand, while quoting the rate.</w:t>
            </w:r>
          </w:p>
          <w:p w14:paraId="5E9FDE77" w14:textId="77777777" w:rsidR="00E163B3" w:rsidRDefault="00E163B3" w:rsidP="00A35F34">
            <w:pPr>
              <w:adjustRightInd w:val="0"/>
              <w:spacing w:line="276" w:lineRule="auto"/>
              <w:jc w:val="both"/>
              <w:rPr>
                <w:bCs/>
                <w:sz w:val="24"/>
                <w:szCs w:val="24"/>
              </w:rPr>
            </w:pPr>
          </w:p>
          <w:p w14:paraId="6AFD4C03" w14:textId="31B6DF5A" w:rsidR="00E163B3" w:rsidRPr="00461AEC" w:rsidRDefault="00E163B3" w:rsidP="00A35F34">
            <w:pPr>
              <w:adjustRightInd w:val="0"/>
              <w:spacing w:line="276" w:lineRule="auto"/>
              <w:jc w:val="both"/>
              <w:rPr>
                <w:b/>
                <w:sz w:val="24"/>
                <w:szCs w:val="24"/>
              </w:rPr>
            </w:pPr>
            <w:r w:rsidRPr="00461AEC">
              <w:rPr>
                <w:b/>
                <w:sz w:val="24"/>
                <w:szCs w:val="24"/>
              </w:rPr>
              <w:t>Expected monthly consumption=28</w:t>
            </w:r>
            <w:r>
              <w:rPr>
                <w:b/>
                <w:sz w:val="24"/>
                <w:szCs w:val="24"/>
              </w:rPr>
              <w:t>33</w:t>
            </w:r>
          </w:p>
          <w:p w14:paraId="1CA8E7AF" w14:textId="2067ECA1" w:rsidR="00E163B3" w:rsidRPr="00461AEC" w:rsidRDefault="00E163B3" w:rsidP="00A35F34">
            <w:pPr>
              <w:adjustRightInd w:val="0"/>
              <w:spacing w:line="276" w:lineRule="auto"/>
              <w:jc w:val="both"/>
              <w:rPr>
                <w:b/>
                <w:sz w:val="24"/>
                <w:szCs w:val="24"/>
              </w:rPr>
            </w:pPr>
            <w:r w:rsidRPr="00461AEC">
              <w:rPr>
                <w:b/>
                <w:sz w:val="24"/>
                <w:szCs w:val="24"/>
              </w:rPr>
              <w:t>Expected Annual consumption=34</w:t>
            </w:r>
            <w:r>
              <w:rPr>
                <w:b/>
                <w:sz w:val="24"/>
                <w:szCs w:val="24"/>
              </w:rPr>
              <w:t>000</w:t>
            </w:r>
          </w:p>
          <w:p w14:paraId="4DDF217F" w14:textId="77777777" w:rsidR="00E163B3" w:rsidRDefault="00E163B3" w:rsidP="00A35F34">
            <w:pPr>
              <w:adjustRightInd w:val="0"/>
              <w:spacing w:line="276" w:lineRule="auto"/>
              <w:jc w:val="both"/>
              <w:rPr>
                <w:bCs/>
                <w:sz w:val="24"/>
                <w:szCs w:val="24"/>
              </w:rPr>
            </w:pPr>
          </w:p>
          <w:p w14:paraId="70F3F240" w14:textId="6396FA7F" w:rsidR="00E163B3" w:rsidRPr="006C3367" w:rsidRDefault="00E163B3" w:rsidP="00A35F34">
            <w:pPr>
              <w:adjustRightInd w:val="0"/>
              <w:spacing w:line="276" w:lineRule="auto"/>
              <w:jc w:val="both"/>
              <w:rPr>
                <w:bCs/>
                <w:sz w:val="24"/>
                <w:szCs w:val="24"/>
                <w:lang w:val="pt-BR"/>
              </w:rPr>
            </w:pPr>
            <w:r>
              <w:rPr>
                <w:bCs/>
                <w:sz w:val="24"/>
                <w:szCs w:val="24"/>
              </w:rPr>
              <w:t>Bidders must quote rates inclusive of GST for the above items.</w:t>
            </w:r>
          </w:p>
        </w:tc>
        <w:tc>
          <w:tcPr>
            <w:tcW w:w="1741" w:type="dxa"/>
          </w:tcPr>
          <w:p w14:paraId="6221B93A" w14:textId="7525A058" w:rsidR="00E163B3" w:rsidRPr="00DB47E5" w:rsidRDefault="00E163B3" w:rsidP="00A35F34">
            <w:pPr>
              <w:adjustRightInd w:val="0"/>
              <w:spacing w:line="276" w:lineRule="auto"/>
              <w:jc w:val="both"/>
              <w:rPr>
                <w:bCs/>
                <w:sz w:val="24"/>
                <w:szCs w:val="24"/>
              </w:rPr>
            </w:pPr>
            <w:r>
              <w:rPr>
                <w:bCs/>
                <w:sz w:val="24"/>
                <w:szCs w:val="24"/>
              </w:rPr>
              <w:t>34000</w:t>
            </w:r>
          </w:p>
        </w:tc>
        <w:tc>
          <w:tcPr>
            <w:tcW w:w="1798" w:type="dxa"/>
          </w:tcPr>
          <w:p w14:paraId="59A17EC1" w14:textId="3E3617B6" w:rsidR="00E163B3" w:rsidRPr="00DB47E5" w:rsidRDefault="00E163B3" w:rsidP="00A35F34">
            <w:pPr>
              <w:adjustRightInd w:val="0"/>
              <w:spacing w:line="276" w:lineRule="auto"/>
              <w:jc w:val="both"/>
              <w:rPr>
                <w:bCs/>
                <w:sz w:val="24"/>
                <w:szCs w:val="24"/>
                <w:lang w:val="pt-BR"/>
              </w:rPr>
            </w:pPr>
            <w:r>
              <w:rPr>
                <w:bCs/>
                <w:sz w:val="24"/>
                <w:szCs w:val="24"/>
              </w:rPr>
              <w:t>Rates including GST should be quoted in MSTC under the section of Financial Bid</w:t>
            </w:r>
          </w:p>
        </w:tc>
        <w:tc>
          <w:tcPr>
            <w:tcW w:w="1269" w:type="dxa"/>
          </w:tcPr>
          <w:p w14:paraId="4430FE91" w14:textId="17DF51EE" w:rsidR="00E163B3" w:rsidRDefault="00E163B3" w:rsidP="00A35F34">
            <w:pPr>
              <w:adjustRightInd w:val="0"/>
              <w:spacing w:line="276" w:lineRule="auto"/>
              <w:jc w:val="both"/>
              <w:rPr>
                <w:bCs/>
                <w:sz w:val="24"/>
                <w:szCs w:val="24"/>
              </w:rPr>
            </w:pPr>
            <w:r w:rsidRPr="00CA64F8">
              <w:rPr>
                <w:sz w:val="22"/>
                <w:szCs w:val="22"/>
              </w:rPr>
              <w:t>Amount will be calculated in MSTC portal. Bidders shall not enter any amount.</w:t>
            </w:r>
          </w:p>
        </w:tc>
      </w:tr>
      <w:tr w:rsidR="00E163B3" w:rsidRPr="006C3367" w14:paraId="2091FC1F" w14:textId="26A2E827" w:rsidTr="00E163B3">
        <w:tc>
          <w:tcPr>
            <w:tcW w:w="892" w:type="dxa"/>
            <w:vMerge/>
          </w:tcPr>
          <w:p w14:paraId="7D2A6A93" w14:textId="235F7D2D" w:rsidR="00E163B3" w:rsidRPr="006C3367" w:rsidRDefault="00E163B3" w:rsidP="00A35F34">
            <w:pPr>
              <w:adjustRightInd w:val="0"/>
              <w:spacing w:line="276" w:lineRule="auto"/>
              <w:jc w:val="both"/>
              <w:rPr>
                <w:bCs/>
                <w:sz w:val="24"/>
                <w:szCs w:val="24"/>
                <w:lang w:val="pt-BR"/>
              </w:rPr>
            </w:pPr>
          </w:p>
        </w:tc>
        <w:tc>
          <w:tcPr>
            <w:tcW w:w="785" w:type="dxa"/>
          </w:tcPr>
          <w:p w14:paraId="60C116CB" w14:textId="5E0E226C" w:rsidR="00E163B3" w:rsidRPr="006C3367" w:rsidRDefault="00E163B3" w:rsidP="00A35F34">
            <w:pPr>
              <w:adjustRightInd w:val="0"/>
              <w:spacing w:line="276" w:lineRule="auto"/>
              <w:jc w:val="both"/>
              <w:rPr>
                <w:bCs/>
                <w:spacing w:val="-1"/>
                <w:sz w:val="24"/>
                <w:szCs w:val="24"/>
              </w:rPr>
            </w:pPr>
            <w:r w:rsidRPr="006C3367">
              <w:rPr>
                <w:bCs/>
                <w:spacing w:val="-1"/>
                <w:sz w:val="24"/>
                <w:szCs w:val="24"/>
              </w:rPr>
              <w:t>B</w:t>
            </w:r>
          </w:p>
        </w:tc>
        <w:tc>
          <w:tcPr>
            <w:tcW w:w="2531" w:type="dxa"/>
          </w:tcPr>
          <w:p w14:paraId="232078A5" w14:textId="77777777" w:rsidR="00E163B3" w:rsidRDefault="00E163B3" w:rsidP="00A35F34">
            <w:pPr>
              <w:adjustRightInd w:val="0"/>
              <w:spacing w:line="276" w:lineRule="auto"/>
              <w:jc w:val="both"/>
              <w:rPr>
                <w:bCs/>
                <w:spacing w:val="-1"/>
                <w:sz w:val="24"/>
                <w:szCs w:val="24"/>
              </w:rPr>
            </w:pPr>
            <w:r w:rsidRPr="006C3367">
              <w:rPr>
                <w:bCs/>
                <w:spacing w:val="-1"/>
                <w:sz w:val="24"/>
                <w:szCs w:val="24"/>
              </w:rPr>
              <w:t>Green Tea (Regular and Flavoured)/ Lemon Tea/ Black Tea</w:t>
            </w:r>
          </w:p>
          <w:p w14:paraId="1E77A353" w14:textId="77777777" w:rsidR="00E163B3" w:rsidRDefault="00E163B3" w:rsidP="00A35F34">
            <w:pPr>
              <w:adjustRightInd w:val="0"/>
              <w:spacing w:line="276" w:lineRule="auto"/>
              <w:jc w:val="both"/>
              <w:rPr>
                <w:bCs/>
                <w:spacing w:val="-1"/>
                <w:sz w:val="24"/>
                <w:szCs w:val="24"/>
              </w:rPr>
            </w:pPr>
          </w:p>
          <w:p w14:paraId="79232F9C" w14:textId="353A0A0B" w:rsidR="00E163B3" w:rsidRDefault="00E163B3" w:rsidP="000A423D">
            <w:pPr>
              <w:adjustRightInd w:val="0"/>
              <w:spacing w:line="276" w:lineRule="auto"/>
              <w:jc w:val="both"/>
              <w:rPr>
                <w:bCs/>
                <w:spacing w:val="-1"/>
                <w:sz w:val="24"/>
                <w:szCs w:val="24"/>
              </w:rPr>
            </w:pPr>
            <w:r>
              <w:rPr>
                <w:bCs/>
                <w:spacing w:val="-1"/>
                <w:sz w:val="24"/>
                <w:szCs w:val="24"/>
              </w:rPr>
              <w:t>Note: Only one rate to be provided for all the above-mentioned items. Bidder to factor in providing separate sugar sachet on demand, while quoting the rate.</w:t>
            </w:r>
          </w:p>
          <w:p w14:paraId="55E6626A" w14:textId="77777777" w:rsidR="00E163B3" w:rsidRDefault="00E163B3" w:rsidP="000A423D">
            <w:pPr>
              <w:adjustRightInd w:val="0"/>
              <w:spacing w:line="276" w:lineRule="auto"/>
              <w:jc w:val="both"/>
              <w:rPr>
                <w:bCs/>
                <w:sz w:val="24"/>
                <w:szCs w:val="24"/>
              </w:rPr>
            </w:pPr>
          </w:p>
          <w:p w14:paraId="025A6855" w14:textId="22C531A6" w:rsidR="00E163B3" w:rsidRPr="00461AEC" w:rsidRDefault="00E163B3" w:rsidP="000A423D">
            <w:pPr>
              <w:adjustRightInd w:val="0"/>
              <w:spacing w:line="276" w:lineRule="auto"/>
              <w:jc w:val="both"/>
              <w:rPr>
                <w:b/>
                <w:sz w:val="24"/>
                <w:szCs w:val="24"/>
              </w:rPr>
            </w:pPr>
            <w:r w:rsidRPr="00461AEC">
              <w:rPr>
                <w:b/>
                <w:sz w:val="24"/>
                <w:szCs w:val="24"/>
              </w:rPr>
              <w:t>Expected monthly consumption=</w:t>
            </w:r>
            <w:r>
              <w:rPr>
                <w:b/>
                <w:sz w:val="24"/>
                <w:szCs w:val="24"/>
              </w:rPr>
              <w:t>4416</w:t>
            </w:r>
          </w:p>
          <w:p w14:paraId="616146F7" w14:textId="3BCFEFFD" w:rsidR="00E163B3" w:rsidRPr="00461AEC" w:rsidRDefault="00E163B3" w:rsidP="000A423D">
            <w:pPr>
              <w:adjustRightInd w:val="0"/>
              <w:spacing w:line="276" w:lineRule="auto"/>
              <w:jc w:val="both"/>
              <w:rPr>
                <w:b/>
                <w:sz w:val="24"/>
                <w:szCs w:val="24"/>
              </w:rPr>
            </w:pPr>
            <w:r w:rsidRPr="00461AEC">
              <w:rPr>
                <w:b/>
                <w:sz w:val="24"/>
                <w:szCs w:val="24"/>
              </w:rPr>
              <w:t>Expected Annual consumption=</w:t>
            </w:r>
            <w:r>
              <w:rPr>
                <w:b/>
                <w:sz w:val="24"/>
                <w:szCs w:val="24"/>
              </w:rPr>
              <w:t>53000</w:t>
            </w:r>
          </w:p>
          <w:p w14:paraId="6BEC5383" w14:textId="77777777" w:rsidR="00E163B3" w:rsidRDefault="00E163B3" w:rsidP="000A423D">
            <w:pPr>
              <w:adjustRightInd w:val="0"/>
              <w:spacing w:line="276" w:lineRule="auto"/>
              <w:jc w:val="both"/>
              <w:rPr>
                <w:bCs/>
                <w:sz w:val="24"/>
                <w:szCs w:val="24"/>
              </w:rPr>
            </w:pPr>
          </w:p>
          <w:p w14:paraId="5F478EFF" w14:textId="644CBB01" w:rsidR="00E163B3" w:rsidRPr="006C3367" w:rsidRDefault="00E163B3" w:rsidP="000A423D">
            <w:pPr>
              <w:adjustRightInd w:val="0"/>
              <w:spacing w:line="276" w:lineRule="auto"/>
              <w:jc w:val="both"/>
              <w:rPr>
                <w:bCs/>
                <w:sz w:val="24"/>
                <w:szCs w:val="24"/>
                <w:lang w:val="pt-BR"/>
              </w:rPr>
            </w:pPr>
            <w:r>
              <w:rPr>
                <w:bCs/>
                <w:sz w:val="24"/>
                <w:szCs w:val="24"/>
              </w:rPr>
              <w:t>Bidders must quote rates inclusive of GST for the above items</w:t>
            </w:r>
          </w:p>
        </w:tc>
        <w:tc>
          <w:tcPr>
            <w:tcW w:w="1741" w:type="dxa"/>
          </w:tcPr>
          <w:p w14:paraId="225F47D6" w14:textId="08CF3B4C" w:rsidR="00E163B3" w:rsidRPr="00DB47E5" w:rsidRDefault="00E163B3" w:rsidP="00A35F34">
            <w:pPr>
              <w:adjustRightInd w:val="0"/>
              <w:spacing w:line="276" w:lineRule="auto"/>
              <w:jc w:val="both"/>
              <w:rPr>
                <w:bCs/>
                <w:sz w:val="24"/>
                <w:szCs w:val="24"/>
              </w:rPr>
            </w:pPr>
            <w:r>
              <w:rPr>
                <w:bCs/>
                <w:sz w:val="24"/>
                <w:szCs w:val="24"/>
              </w:rPr>
              <w:t>53000</w:t>
            </w:r>
          </w:p>
        </w:tc>
        <w:tc>
          <w:tcPr>
            <w:tcW w:w="1798" w:type="dxa"/>
          </w:tcPr>
          <w:p w14:paraId="5745C7BE" w14:textId="6297C8D6" w:rsidR="00E163B3" w:rsidRPr="00DB47E5" w:rsidRDefault="00E163B3" w:rsidP="00A35F34">
            <w:pPr>
              <w:adjustRightInd w:val="0"/>
              <w:spacing w:line="276" w:lineRule="auto"/>
              <w:jc w:val="both"/>
              <w:rPr>
                <w:bCs/>
                <w:sz w:val="24"/>
                <w:szCs w:val="24"/>
                <w:lang w:val="pt-BR"/>
              </w:rPr>
            </w:pPr>
            <w:r>
              <w:rPr>
                <w:bCs/>
                <w:sz w:val="24"/>
                <w:szCs w:val="24"/>
              </w:rPr>
              <w:t>Rates including GST should be quoted in MSTC under the section of Financial Bid</w:t>
            </w:r>
          </w:p>
        </w:tc>
        <w:tc>
          <w:tcPr>
            <w:tcW w:w="1269" w:type="dxa"/>
          </w:tcPr>
          <w:p w14:paraId="52B0F416" w14:textId="755A3F29" w:rsidR="00E163B3" w:rsidRDefault="00E163B3" w:rsidP="00A35F34">
            <w:pPr>
              <w:adjustRightInd w:val="0"/>
              <w:spacing w:line="276" w:lineRule="auto"/>
              <w:jc w:val="both"/>
              <w:rPr>
                <w:bCs/>
                <w:sz w:val="24"/>
                <w:szCs w:val="24"/>
              </w:rPr>
            </w:pPr>
            <w:r w:rsidRPr="00CA64F8">
              <w:rPr>
                <w:sz w:val="22"/>
                <w:szCs w:val="22"/>
              </w:rPr>
              <w:t>Amount will be calculated in MSTC portal. Bidders shall not enter any amount.</w:t>
            </w:r>
          </w:p>
        </w:tc>
      </w:tr>
      <w:tr w:rsidR="00E163B3" w:rsidRPr="006C3367" w14:paraId="77366545" w14:textId="6990DA9D" w:rsidTr="00E163B3">
        <w:tc>
          <w:tcPr>
            <w:tcW w:w="892" w:type="dxa"/>
            <w:vMerge/>
          </w:tcPr>
          <w:p w14:paraId="1B81E604" w14:textId="66B91781" w:rsidR="00E163B3" w:rsidRPr="006C3367" w:rsidRDefault="00E163B3" w:rsidP="00A35F34">
            <w:pPr>
              <w:adjustRightInd w:val="0"/>
              <w:spacing w:line="276" w:lineRule="auto"/>
              <w:jc w:val="both"/>
              <w:rPr>
                <w:bCs/>
                <w:sz w:val="24"/>
                <w:szCs w:val="24"/>
                <w:lang w:val="pt-BR"/>
              </w:rPr>
            </w:pPr>
          </w:p>
        </w:tc>
        <w:tc>
          <w:tcPr>
            <w:tcW w:w="785" w:type="dxa"/>
          </w:tcPr>
          <w:p w14:paraId="571F4A13" w14:textId="5F4B6612" w:rsidR="00E163B3" w:rsidRPr="006C3367" w:rsidRDefault="00E163B3" w:rsidP="00A35F34">
            <w:pPr>
              <w:adjustRightInd w:val="0"/>
              <w:spacing w:line="276" w:lineRule="auto"/>
              <w:jc w:val="both"/>
              <w:rPr>
                <w:bCs/>
                <w:spacing w:val="-1"/>
                <w:sz w:val="24"/>
                <w:szCs w:val="24"/>
              </w:rPr>
            </w:pPr>
            <w:r w:rsidRPr="006C3367">
              <w:rPr>
                <w:bCs/>
                <w:spacing w:val="-1"/>
                <w:sz w:val="24"/>
                <w:szCs w:val="24"/>
              </w:rPr>
              <w:t>C</w:t>
            </w:r>
          </w:p>
        </w:tc>
        <w:tc>
          <w:tcPr>
            <w:tcW w:w="2531" w:type="dxa"/>
          </w:tcPr>
          <w:p w14:paraId="2287BE47" w14:textId="77777777" w:rsidR="00E163B3" w:rsidRDefault="00E163B3" w:rsidP="00A35F34">
            <w:pPr>
              <w:adjustRightInd w:val="0"/>
              <w:spacing w:line="276" w:lineRule="auto"/>
              <w:jc w:val="both"/>
              <w:rPr>
                <w:bCs/>
                <w:spacing w:val="-1"/>
                <w:sz w:val="24"/>
                <w:szCs w:val="24"/>
              </w:rPr>
            </w:pPr>
            <w:r w:rsidRPr="006C3367">
              <w:rPr>
                <w:bCs/>
                <w:spacing w:val="-1"/>
                <w:sz w:val="24"/>
                <w:szCs w:val="24"/>
              </w:rPr>
              <w:t xml:space="preserve">Coffee with Milk </w:t>
            </w:r>
          </w:p>
          <w:p w14:paraId="7F13D4B6" w14:textId="77777777" w:rsidR="00E163B3" w:rsidRDefault="00E163B3" w:rsidP="00A35F34">
            <w:pPr>
              <w:adjustRightInd w:val="0"/>
              <w:spacing w:line="276" w:lineRule="auto"/>
              <w:jc w:val="both"/>
              <w:rPr>
                <w:bCs/>
                <w:spacing w:val="-1"/>
                <w:sz w:val="24"/>
                <w:szCs w:val="24"/>
              </w:rPr>
            </w:pPr>
          </w:p>
          <w:p w14:paraId="36D43591" w14:textId="685439D4" w:rsidR="00E163B3" w:rsidRDefault="00E163B3" w:rsidP="00663526">
            <w:pPr>
              <w:adjustRightInd w:val="0"/>
              <w:spacing w:line="276" w:lineRule="auto"/>
              <w:jc w:val="both"/>
              <w:rPr>
                <w:bCs/>
                <w:spacing w:val="-1"/>
                <w:sz w:val="24"/>
                <w:szCs w:val="24"/>
              </w:rPr>
            </w:pPr>
            <w:r>
              <w:rPr>
                <w:bCs/>
                <w:spacing w:val="-1"/>
                <w:sz w:val="24"/>
                <w:szCs w:val="24"/>
              </w:rPr>
              <w:t>Note: Only one rate to be provided for all the above-mentioned items. Bidder to factor in providing separate sugar sachet on demand, while quoting the rate.</w:t>
            </w:r>
          </w:p>
          <w:p w14:paraId="0617C170" w14:textId="77777777" w:rsidR="00E163B3" w:rsidRDefault="00E163B3" w:rsidP="00663526">
            <w:pPr>
              <w:adjustRightInd w:val="0"/>
              <w:spacing w:line="276" w:lineRule="auto"/>
              <w:jc w:val="both"/>
              <w:rPr>
                <w:bCs/>
                <w:sz w:val="24"/>
                <w:szCs w:val="24"/>
              </w:rPr>
            </w:pPr>
          </w:p>
          <w:p w14:paraId="58649D48" w14:textId="6721E3D4" w:rsidR="00E163B3" w:rsidRPr="00461AEC" w:rsidRDefault="00E163B3" w:rsidP="00663526">
            <w:pPr>
              <w:adjustRightInd w:val="0"/>
              <w:spacing w:line="276" w:lineRule="auto"/>
              <w:jc w:val="both"/>
              <w:rPr>
                <w:b/>
                <w:sz w:val="24"/>
                <w:szCs w:val="24"/>
              </w:rPr>
            </w:pPr>
            <w:r w:rsidRPr="00461AEC">
              <w:rPr>
                <w:b/>
                <w:sz w:val="24"/>
                <w:szCs w:val="24"/>
              </w:rPr>
              <w:t>Expected monthly consumption=</w:t>
            </w:r>
            <w:r>
              <w:rPr>
                <w:b/>
                <w:sz w:val="24"/>
                <w:szCs w:val="24"/>
              </w:rPr>
              <w:t>4500</w:t>
            </w:r>
          </w:p>
          <w:p w14:paraId="26F2CAD2" w14:textId="28C41EE2" w:rsidR="00E163B3" w:rsidRPr="00461AEC" w:rsidRDefault="00E163B3" w:rsidP="00663526">
            <w:pPr>
              <w:adjustRightInd w:val="0"/>
              <w:spacing w:line="276" w:lineRule="auto"/>
              <w:jc w:val="both"/>
              <w:rPr>
                <w:b/>
                <w:sz w:val="24"/>
                <w:szCs w:val="24"/>
              </w:rPr>
            </w:pPr>
            <w:r w:rsidRPr="00461AEC">
              <w:rPr>
                <w:b/>
                <w:sz w:val="24"/>
                <w:szCs w:val="24"/>
              </w:rPr>
              <w:t>Expected Annual consumption=</w:t>
            </w:r>
            <w:r>
              <w:rPr>
                <w:b/>
                <w:sz w:val="24"/>
                <w:szCs w:val="24"/>
              </w:rPr>
              <w:t>54000</w:t>
            </w:r>
          </w:p>
          <w:p w14:paraId="4B5B90D6" w14:textId="77777777" w:rsidR="00E163B3" w:rsidRDefault="00E163B3" w:rsidP="00663526">
            <w:pPr>
              <w:adjustRightInd w:val="0"/>
              <w:spacing w:line="276" w:lineRule="auto"/>
              <w:jc w:val="both"/>
              <w:rPr>
                <w:bCs/>
                <w:sz w:val="24"/>
                <w:szCs w:val="24"/>
              </w:rPr>
            </w:pPr>
          </w:p>
          <w:p w14:paraId="6161D622" w14:textId="12D04493" w:rsidR="00E163B3" w:rsidRPr="006C3367" w:rsidRDefault="00E163B3" w:rsidP="00663526">
            <w:pPr>
              <w:adjustRightInd w:val="0"/>
              <w:spacing w:line="276" w:lineRule="auto"/>
              <w:jc w:val="both"/>
              <w:rPr>
                <w:bCs/>
                <w:sz w:val="24"/>
                <w:szCs w:val="24"/>
                <w:lang w:val="pt-BR"/>
              </w:rPr>
            </w:pPr>
            <w:r>
              <w:rPr>
                <w:bCs/>
                <w:sz w:val="24"/>
                <w:szCs w:val="24"/>
              </w:rPr>
              <w:t>Bidders must quote rates inclusive of GST for the above items</w:t>
            </w:r>
          </w:p>
        </w:tc>
        <w:tc>
          <w:tcPr>
            <w:tcW w:w="1741" w:type="dxa"/>
          </w:tcPr>
          <w:p w14:paraId="72036A23" w14:textId="441DA53E" w:rsidR="00E163B3" w:rsidRPr="00DB47E5" w:rsidRDefault="00E163B3" w:rsidP="00A35F34">
            <w:pPr>
              <w:adjustRightInd w:val="0"/>
              <w:spacing w:line="276" w:lineRule="auto"/>
              <w:jc w:val="both"/>
              <w:rPr>
                <w:bCs/>
                <w:sz w:val="24"/>
                <w:szCs w:val="24"/>
              </w:rPr>
            </w:pPr>
            <w:r>
              <w:rPr>
                <w:bCs/>
                <w:sz w:val="24"/>
                <w:szCs w:val="24"/>
              </w:rPr>
              <w:t>54000</w:t>
            </w:r>
          </w:p>
        </w:tc>
        <w:tc>
          <w:tcPr>
            <w:tcW w:w="1798" w:type="dxa"/>
          </w:tcPr>
          <w:p w14:paraId="0160B66A" w14:textId="575833B6" w:rsidR="00E163B3" w:rsidRPr="00DB47E5" w:rsidRDefault="00E163B3" w:rsidP="00A35F34">
            <w:pPr>
              <w:adjustRightInd w:val="0"/>
              <w:spacing w:line="276" w:lineRule="auto"/>
              <w:jc w:val="both"/>
              <w:rPr>
                <w:bCs/>
                <w:sz w:val="24"/>
                <w:szCs w:val="24"/>
                <w:lang w:val="pt-BR"/>
              </w:rPr>
            </w:pPr>
            <w:r>
              <w:rPr>
                <w:bCs/>
                <w:sz w:val="24"/>
                <w:szCs w:val="24"/>
              </w:rPr>
              <w:t>Rates including GST should be quoted in MSTC under the section of Financial Bid</w:t>
            </w:r>
          </w:p>
        </w:tc>
        <w:tc>
          <w:tcPr>
            <w:tcW w:w="1269" w:type="dxa"/>
          </w:tcPr>
          <w:p w14:paraId="751FA514" w14:textId="7B2181CF" w:rsidR="00E163B3" w:rsidRDefault="00E163B3" w:rsidP="00A35F34">
            <w:pPr>
              <w:adjustRightInd w:val="0"/>
              <w:spacing w:line="276" w:lineRule="auto"/>
              <w:jc w:val="both"/>
              <w:rPr>
                <w:bCs/>
                <w:sz w:val="24"/>
                <w:szCs w:val="24"/>
              </w:rPr>
            </w:pPr>
            <w:r w:rsidRPr="00CA64F8">
              <w:rPr>
                <w:sz w:val="22"/>
                <w:szCs w:val="22"/>
              </w:rPr>
              <w:t>Amount will be calculated in MSTC portal. Bidders shall not enter any amount.</w:t>
            </w:r>
          </w:p>
        </w:tc>
      </w:tr>
      <w:tr w:rsidR="00E163B3" w:rsidRPr="006C3367" w14:paraId="30810706" w14:textId="5A0CED9F" w:rsidTr="00E163B3">
        <w:tc>
          <w:tcPr>
            <w:tcW w:w="892" w:type="dxa"/>
            <w:vMerge/>
          </w:tcPr>
          <w:p w14:paraId="114A8F18" w14:textId="4C3E9C18" w:rsidR="00E163B3" w:rsidRPr="006C3367" w:rsidRDefault="00E163B3" w:rsidP="00A35F34">
            <w:pPr>
              <w:adjustRightInd w:val="0"/>
              <w:spacing w:line="276" w:lineRule="auto"/>
              <w:jc w:val="both"/>
              <w:rPr>
                <w:bCs/>
                <w:sz w:val="24"/>
                <w:szCs w:val="24"/>
                <w:lang w:val="pt-BR"/>
              </w:rPr>
            </w:pPr>
          </w:p>
        </w:tc>
        <w:tc>
          <w:tcPr>
            <w:tcW w:w="785" w:type="dxa"/>
          </w:tcPr>
          <w:p w14:paraId="7C5684DD" w14:textId="6A979C66" w:rsidR="00E163B3" w:rsidRPr="006C3367" w:rsidRDefault="00E163B3" w:rsidP="00A35F34">
            <w:pPr>
              <w:adjustRightInd w:val="0"/>
              <w:spacing w:line="276" w:lineRule="auto"/>
              <w:jc w:val="both"/>
              <w:rPr>
                <w:bCs/>
                <w:spacing w:val="-1"/>
                <w:sz w:val="24"/>
                <w:szCs w:val="24"/>
              </w:rPr>
            </w:pPr>
            <w:r w:rsidRPr="006C3367">
              <w:rPr>
                <w:bCs/>
                <w:spacing w:val="-1"/>
                <w:sz w:val="24"/>
                <w:szCs w:val="24"/>
              </w:rPr>
              <w:t>D</w:t>
            </w:r>
          </w:p>
        </w:tc>
        <w:tc>
          <w:tcPr>
            <w:tcW w:w="2531" w:type="dxa"/>
          </w:tcPr>
          <w:p w14:paraId="7C4E4EC9" w14:textId="77777777" w:rsidR="00E163B3" w:rsidRDefault="00E163B3" w:rsidP="00A35F34">
            <w:pPr>
              <w:adjustRightInd w:val="0"/>
              <w:spacing w:line="276" w:lineRule="auto"/>
              <w:jc w:val="both"/>
              <w:rPr>
                <w:bCs/>
                <w:spacing w:val="-1"/>
                <w:sz w:val="24"/>
                <w:szCs w:val="24"/>
              </w:rPr>
            </w:pPr>
            <w:r w:rsidRPr="006C3367">
              <w:rPr>
                <w:bCs/>
                <w:spacing w:val="-1"/>
                <w:sz w:val="24"/>
                <w:szCs w:val="24"/>
              </w:rPr>
              <w:t>Black coffee</w:t>
            </w:r>
          </w:p>
          <w:p w14:paraId="78711FCC" w14:textId="77777777" w:rsidR="00E163B3" w:rsidRDefault="00E163B3" w:rsidP="00A35F34">
            <w:pPr>
              <w:adjustRightInd w:val="0"/>
              <w:spacing w:line="276" w:lineRule="auto"/>
              <w:jc w:val="both"/>
              <w:rPr>
                <w:bCs/>
                <w:spacing w:val="-1"/>
                <w:sz w:val="24"/>
                <w:szCs w:val="24"/>
              </w:rPr>
            </w:pPr>
          </w:p>
          <w:p w14:paraId="26DDCE58" w14:textId="57D8B3DB" w:rsidR="00E163B3" w:rsidRDefault="00E163B3" w:rsidP="00CC7F37">
            <w:pPr>
              <w:adjustRightInd w:val="0"/>
              <w:spacing w:line="276" w:lineRule="auto"/>
              <w:jc w:val="both"/>
              <w:rPr>
                <w:bCs/>
                <w:spacing w:val="-1"/>
                <w:sz w:val="24"/>
                <w:szCs w:val="24"/>
              </w:rPr>
            </w:pPr>
            <w:r>
              <w:rPr>
                <w:bCs/>
                <w:spacing w:val="-1"/>
                <w:sz w:val="24"/>
                <w:szCs w:val="24"/>
              </w:rPr>
              <w:t xml:space="preserve">Note: Only one rate to be provided for all the </w:t>
            </w:r>
            <w:r>
              <w:rPr>
                <w:bCs/>
                <w:spacing w:val="-1"/>
                <w:sz w:val="24"/>
                <w:szCs w:val="24"/>
              </w:rPr>
              <w:lastRenderedPageBreak/>
              <w:t>above-mentioned items. Bidder to factor in providing separate sugar sachet on demand, while quoting the rate.</w:t>
            </w:r>
          </w:p>
          <w:p w14:paraId="2641DBEA" w14:textId="77777777" w:rsidR="00E163B3" w:rsidRDefault="00E163B3" w:rsidP="00CC7F37">
            <w:pPr>
              <w:adjustRightInd w:val="0"/>
              <w:spacing w:line="276" w:lineRule="auto"/>
              <w:jc w:val="both"/>
              <w:rPr>
                <w:bCs/>
                <w:sz w:val="24"/>
                <w:szCs w:val="24"/>
              </w:rPr>
            </w:pPr>
          </w:p>
          <w:p w14:paraId="479E6099" w14:textId="08A80CAE" w:rsidR="00E163B3" w:rsidRPr="00461AEC" w:rsidRDefault="00E163B3" w:rsidP="00CC7F37">
            <w:pPr>
              <w:adjustRightInd w:val="0"/>
              <w:spacing w:line="276" w:lineRule="auto"/>
              <w:jc w:val="both"/>
              <w:rPr>
                <w:b/>
                <w:sz w:val="24"/>
                <w:szCs w:val="24"/>
              </w:rPr>
            </w:pPr>
            <w:r w:rsidRPr="00461AEC">
              <w:rPr>
                <w:b/>
                <w:sz w:val="24"/>
                <w:szCs w:val="24"/>
              </w:rPr>
              <w:t>Expected monthly consumption=</w:t>
            </w:r>
            <w:r>
              <w:rPr>
                <w:b/>
                <w:sz w:val="24"/>
                <w:szCs w:val="24"/>
              </w:rPr>
              <w:t>1166</w:t>
            </w:r>
          </w:p>
          <w:p w14:paraId="21EC9717" w14:textId="42665F8F" w:rsidR="00E163B3" w:rsidRPr="00461AEC" w:rsidRDefault="00E163B3" w:rsidP="00CC7F37">
            <w:pPr>
              <w:adjustRightInd w:val="0"/>
              <w:spacing w:line="276" w:lineRule="auto"/>
              <w:jc w:val="both"/>
              <w:rPr>
                <w:b/>
                <w:sz w:val="24"/>
                <w:szCs w:val="24"/>
              </w:rPr>
            </w:pPr>
            <w:r w:rsidRPr="00461AEC">
              <w:rPr>
                <w:b/>
                <w:sz w:val="24"/>
                <w:szCs w:val="24"/>
              </w:rPr>
              <w:t>Expected Annual consumption=</w:t>
            </w:r>
            <w:r>
              <w:rPr>
                <w:b/>
                <w:sz w:val="24"/>
                <w:szCs w:val="24"/>
              </w:rPr>
              <w:t>14000</w:t>
            </w:r>
          </w:p>
          <w:p w14:paraId="0C6D081A" w14:textId="77777777" w:rsidR="00E163B3" w:rsidRDefault="00E163B3" w:rsidP="00CC7F37">
            <w:pPr>
              <w:adjustRightInd w:val="0"/>
              <w:spacing w:line="276" w:lineRule="auto"/>
              <w:jc w:val="both"/>
              <w:rPr>
                <w:bCs/>
                <w:sz w:val="24"/>
                <w:szCs w:val="24"/>
              </w:rPr>
            </w:pPr>
          </w:p>
          <w:p w14:paraId="7460391F" w14:textId="4DDC9081" w:rsidR="00E163B3" w:rsidRPr="006C3367" w:rsidRDefault="00E163B3" w:rsidP="00CC7F37">
            <w:pPr>
              <w:adjustRightInd w:val="0"/>
              <w:spacing w:line="276" w:lineRule="auto"/>
              <w:jc w:val="both"/>
              <w:rPr>
                <w:bCs/>
                <w:sz w:val="24"/>
                <w:szCs w:val="24"/>
                <w:lang w:val="pt-BR"/>
              </w:rPr>
            </w:pPr>
            <w:r>
              <w:rPr>
                <w:bCs/>
                <w:sz w:val="24"/>
                <w:szCs w:val="24"/>
              </w:rPr>
              <w:t>Bidders must quote rates inclusive of GST for the above items</w:t>
            </w:r>
          </w:p>
        </w:tc>
        <w:tc>
          <w:tcPr>
            <w:tcW w:w="1741" w:type="dxa"/>
          </w:tcPr>
          <w:p w14:paraId="41A7DA93" w14:textId="7DFB4E07" w:rsidR="00E163B3" w:rsidRPr="00DB47E5" w:rsidRDefault="00E163B3" w:rsidP="00A35F34">
            <w:pPr>
              <w:adjustRightInd w:val="0"/>
              <w:spacing w:line="276" w:lineRule="auto"/>
              <w:jc w:val="both"/>
              <w:rPr>
                <w:bCs/>
                <w:sz w:val="24"/>
                <w:szCs w:val="24"/>
              </w:rPr>
            </w:pPr>
            <w:r>
              <w:rPr>
                <w:bCs/>
                <w:sz w:val="24"/>
                <w:szCs w:val="24"/>
              </w:rPr>
              <w:lastRenderedPageBreak/>
              <w:t>14000</w:t>
            </w:r>
          </w:p>
        </w:tc>
        <w:tc>
          <w:tcPr>
            <w:tcW w:w="1798" w:type="dxa"/>
          </w:tcPr>
          <w:p w14:paraId="2A7C5D50" w14:textId="2D204CD9" w:rsidR="00E163B3" w:rsidRPr="00DB47E5" w:rsidRDefault="00E163B3" w:rsidP="00A35F34">
            <w:pPr>
              <w:adjustRightInd w:val="0"/>
              <w:spacing w:line="276" w:lineRule="auto"/>
              <w:jc w:val="both"/>
              <w:rPr>
                <w:bCs/>
                <w:sz w:val="24"/>
                <w:szCs w:val="24"/>
                <w:lang w:val="pt-BR"/>
              </w:rPr>
            </w:pPr>
            <w:r>
              <w:rPr>
                <w:bCs/>
                <w:sz w:val="24"/>
                <w:szCs w:val="24"/>
              </w:rPr>
              <w:t xml:space="preserve">Rates including GST should be quoted in </w:t>
            </w:r>
            <w:r>
              <w:rPr>
                <w:bCs/>
                <w:sz w:val="24"/>
                <w:szCs w:val="24"/>
              </w:rPr>
              <w:lastRenderedPageBreak/>
              <w:t>MSTC under the section of Financial Bid</w:t>
            </w:r>
          </w:p>
        </w:tc>
        <w:tc>
          <w:tcPr>
            <w:tcW w:w="1269" w:type="dxa"/>
          </w:tcPr>
          <w:p w14:paraId="3D04C241" w14:textId="4B1830FE" w:rsidR="00E163B3" w:rsidRDefault="00E163B3" w:rsidP="00A35F34">
            <w:pPr>
              <w:adjustRightInd w:val="0"/>
              <w:spacing w:line="276" w:lineRule="auto"/>
              <w:jc w:val="both"/>
              <w:rPr>
                <w:bCs/>
                <w:sz w:val="24"/>
                <w:szCs w:val="24"/>
              </w:rPr>
            </w:pPr>
            <w:r w:rsidRPr="00CA64F8">
              <w:rPr>
                <w:sz w:val="22"/>
                <w:szCs w:val="22"/>
              </w:rPr>
              <w:lastRenderedPageBreak/>
              <w:t xml:space="preserve">Amount will be calculated in MSTC </w:t>
            </w:r>
            <w:r w:rsidRPr="00CA64F8">
              <w:rPr>
                <w:sz w:val="22"/>
                <w:szCs w:val="22"/>
              </w:rPr>
              <w:lastRenderedPageBreak/>
              <w:t>portal. Bidders shall not enter any amount.</w:t>
            </w:r>
          </w:p>
        </w:tc>
      </w:tr>
    </w:tbl>
    <w:p w14:paraId="244BCCC4" w14:textId="75E4ED0F" w:rsidR="004917E3" w:rsidRDefault="004917E3" w:rsidP="00035855">
      <w:pPr>
        <w:adjustRightInd w:val="0"/>
        <w:spacing w:line="276" w:lineRule="auto"/>
        <w:jc w:val="both"/>
        <w:rPr>
          <w:b/>
          <w:sz w:val="24"/>
          <w:szCs w:val="24"/>
          <w:lang w:val="pt-BR"/>
        </w:rPr>
      </w:pPr>
    </w:p>
    <w:p w14:paraId="6A67494A" w14:textId="4B816158" w:rsidR="00D91829" w:rsidRDefault="00D91829" w:rsidP="00035855">
      <w:pPr>
        <w:adjustRightInd w:val="0"/>
        <w:spacing w:line="276" w:lineRule="auto"/>
        <w:jc w:val="both"/>
        <w:rPr>
          <w:bCs/>
          <w:i/>
          <w:iCs/>
          <w:lang w:val="pt-BR"/>
        </w:rPr>
      </w:pPr>
      <w:r w:rsidRPr="00D91829">
        <w:rPr>
          <w:bCs/>
          <w:i/>
          <w:iCs/>
          <w:lang w:val="pt-BR"/>
        </w:rPr>
        <w:t>Bidde</w:t>
      </w:r>
      <w:r w:rsidR="000D42CC">
        <w:rPr>
          <w:bCs/>
          <w:i/>
          <w:iCs/>
          <w:lang w:val="pt-BR"/>
        </w:rPr>
        <w:t>r</w:t>
      </w:r>
      <w:r w:rsidRPr="00D91829">
        <w:rPr>
          <w:bCs/>
          <w:i/>
          <w:iCs/>
          <w:lang w:val="pt-BR"/>
        </w:rPr>
        <w:t>s may note that quanities per annum mentioned above is indicative only. The quantities may vary according to the usage throughout the year.</w:t>
      </w:r>
    </w:p>
    <w:p w14:paraId="32B200BD" w14:textId="77777777" w:rsidR="007B14EB" w:rsidRDefault="007B14EB" w:rsidP="007B14EB">
      <w:pPr>
        <w:spacing w:before="1" w:line="276" w:lineRule="auto"/>
        <w:jc w:val="both"/>
        <w:rPr>
          <w:bCs/>
          <w:i/>
          <w:iCs/>
          <w:spacing w:val="-1"/>
          <w:u w:color="000000"/>
        </w:rPr>
      </w:pPr>
    </w:p>
    <w:tbl>
      <w:tblPr>
        <w:tblStyle w:val="TableGrid"/>
        <w:tblW w:w="0" w:type="auto"/>
        <w:tblLook w:val="04A0" w:firstRow="1" w:lastRow="0" w:firstColumn="1" w:lastColumn="0" w:noHBand="0" w:noVBand="1"/>
      </w:tblPr>
      <w:tblGrid>
        <w:gridCol w:w="755"/>
        <w:gridCol w:w="777"/>
        <w:gridCol w:w="4485"/>
        <w:gridCol w:w="2999"/>
      </w:tblGrid>
      <w:tr w:rsidR="00041135" w14:paraId="6594EAB5" w14:textId="77777777" w:rsidTr="00E163B3">
        <w:tc>
          <w:tcPr>
            <w:tcW w:w="9016" w:type="dxa"/>
            <w:gridSpan w:val="4"/>
            <w:shd w:val="clear" w:color="auto" w:fill="D5DCE4" w:themeFill="text2" w:themeFillTint="33"/>
          </w:tcPr>
          <w:p w14:paraId="60BFCAC3" w14:textId="77777777" w:rsidR="00041135" w:rsidRDefault="00041135" w:rsidP="00035855">
            <w:pPr>
              <w:adjustRightInd w:val="0"/>
              <w:spacing w:line="276" w:lineRule="auto"/>
              <w:jc w:val="both"/>
              <w:rPr>
                <w:b/>
                <w:sz w:val="24"/>
                <w:szCs w:val="24"/>
                <w:lang w:val="pt-BR"/>
              </w:rPr>
            </w:pPr>
            <w:r w:rsidRPr="00041135">
              <w:rPr>
                <w:b/>
                <w:sz w:val="24"/>
                <w:szCs w:val="24"/>
                <w:lang w:val="pt-BR"/>
              </w:rPr>
              <w:t>Non-Labour component (variable componenet)</w:t>
            </w:r>
          </w:p>
          <w:p w14:paraId="2829C5C5" w14:textId="4328E3CD" w:rsidR="0090663B" w:rsidRPr="0090663B" w:rsidRDefault="0090663B" w:rsidP="00035855">
            <w:pPr>
              <w:adjustRightInd w:val="0"/>
              <w:spacing w:line="276" w:lineRule="auto"/>
              <w:jc w:val="both"/>
              <w:rPr>
                <w:bCs/>
                <w:i/>
                <w:iCs/>
                <w:sz w:val="22"/>
                <w:szCs w:val="22"/>
                <w:lang w:val="pt-BR"/>
              </w:rPr>
            </w:pPr>
            <w:r>
              <w:rPr>
                <w:bCs/>
                <w:i/>
                <w:iCs/>
                <w:sz w:val="22"/>
                <w:szCs w:val="22"/>
                <w:lang w:val="pt-BR"/>
              </w:rPr>
              <w:t>The bidder may quote his desired amount in MSTC website only</w:t>
            </w:r>
          </w:p>
        </w:tc>
      </w:tr>
      <w:tr w:rsidR="00B844CE" w14:paraId="59ADDE7A" w14:textId="77777777" w:rsidTr="00E163B3">
        <w:tc>
          <w:tcPr>
            <w:tcW w:w="755" w:type="dxa"/>
          </w:tcPr>
          <w:p w14:paraId="6EE27838" w14:textId="17323502" w:rsidR="00B844CE" w:rsidRPr="00041135" w:rsidRDefault="00B844CE" w:rsidP="00035855">
            <w:pPr>
              <w:adjustRightInd w:val="0"/>
              <w:spacing w:line="276" w:lineRule="auto"/>
              <w:jc w:val="both"/>
              <w:rPr>
                <w:b/>
                <w:sz w:val="24"/>
                <w:szCs w:val="24"/>
                <w:lang w:val="pt-BR"/>
              </w:rPr>
            </w:pPr>
            <w:r>
              <w:rPr>
                <w:b/>
                <w:sz w:val="24"/>
                <w:szCs w:val="24"/>
                <w:lang w:val="pt-BR"/>
              </w:rPr>
              <w:t>Sl. No.</w:t>
            </w:r>
          </w:p>
        </w:tc>
        <w:tc>
          <w:tcPr>
            <w:tcW w:w="777" w:type="dxa"/>
          </w:tcPr>
          <w:p w14:paraId="012AE2ED" w14:textId="629867DA" w:rsidR="00B844CE" w:rsidRPr="00041135" w:rsidRDefault="00B844CE" w:rsidP="00035855">
            <w:pPr>
              <w:adjustRightInd w:val="0"/>
              <w:spacing w:line="276" w:lineRule="auto"/>
              <w:jc w:val="both"/>
              <w:rPr>
                <w:b/>
                <w:sz w:val="24"/>
                <w:szCs w:val="24"/>
                <w:lang w:val="pt-BR"/>
              </w:rPr>
            </w:pPr>
            <w:r>
              <w:rPr>
                <w:b/>
                <w:sz w:val="24"/>
                <w:szCs w:val="24"/>
                <w:lang w:val="pt-BR"/>
              </w:rPr>
              <w:t>Item Type</w:t>
            </w:r>
          </w:p>
        </w:tc>
        <w:tc>
          <w:tcPr>
            <w:tcW w:w="4485" w:type="dxa"/>
          </w:tcPr>
          <w:p w14:paraId="655044D5" w14:textId="643B954D" w:rsidR="00B844CE" w:rsidRPr="00041135" w:rsidRDefault="00B844CE" w:rsidP="00035855">
            <w:pPr>
              <w:adjustRightInd w:val="0"/>
              <w:spacing w:line="276" w:lineRule="auto"/>
              <w:jc w:val="both"/>
              <w:rPr>
                <w:b/>
                <w:sz w:val="24"/>
                <w:szCs w:val="24"/>
                <w:lang w:val="pt-BR"/>
              </w:rPr>
            </w:pPr>
            <w:r>
              <w:rPr>
                <w:b/>
                <w:sz w:val="24"/>
                <w:szCs w:val="24"/>
                <w:lang w:val="pt-BR"/>
              </w:rPr>
              <w:t>Description</w:t>
            </w:r>
          </w:p>
        </w:tc>
        <w:tc>
          <w:tcPr>
            <w:tcW w:w="2999" w:type="dxa"/>
          </w:tcPr>
          <w:p w14:paraId="5E897081" w14:textId="18B5DEA3" w:rsidR="00B844CE" w:rsidRPr="00041135" w:rsidRDefault="00575785" w:rsidP="00035855">
            <w:pPr>
              <w:adjustRightInd w:val="0"/>
              <w:spacing w:line="276" w:lineRule="auto"/>
              <w:jc w:val="both"/>
              <w:rPr>
                <w:b/>
                <w:sz w:val="24"/>
                <w:szCs w:val="24"/>
                <w:lang w:val="pt-BR"/>
              </w:rPr>
            </w:pPr>
            <w:r>
              <w:rPr>
                <w:b/>
                <w:sz w:val="24"/>
                <w:szCs w:val="24"/>
                <w:lang w:val="pt-BR"/>
              </w:rPr>
              <w:t>Rate</w:t>
            </w:r>
            <w:r w:rsidR="0089152C">
              <w:rPr>
                <w:b/>
                <w:sz w:val="24"/>
                <w:szCs w:val="24"/>
                <w:lang w:val="pt-BR"/>
              </w:rPr>
              <w:t xml:space="preserve"> (excluding GST)</w:t>
            </w:r>
          </w:p>
        </w:tc>
      </w:tr>
      <w:tr w:rsidR="00B844CE" w14:paraId="04E67B90" w14:textId="77777777" w:rsidTr="00E163B3">
        <w:tc>
          <w:tcPr>
            <w:tcW w:w="755" w:type="dxa"/>
          </w:tcPr>
          <w:p w14:paraId="559AE26A" w14:textId="4DF9FD48" w:rsidR="00B844CE" w:rsidRPr="0090663B" w:rsidRDefault="00EB3120" w:rsidP="00035855">
            <w:pPr>
              <w:adjustRightInd w:val="0"/>
              <w:spacing w:line="276" w:lineRule="auto"/>
              <w:jc w:val="both"/>
              <w:rPr>
                <w:bCs/>
                <w:sz w:val="24"/>
                <w:szCs w:val="24"/>
                <w:lang w:val="pt-BR"/>
              </w:rPr>
            </w:pPr>
            <w:r>
              <w:rPr>
                <w:bCs/>
                <w:sz w:val="24"/>
                <w:szCs w:val="24"/>
                <w:lang w:val="pt-BR"/>
              </w:rPr>
              <w:t>2</w:t>
            </w:r>
          </w:p>
        </w:tc>
        <w:tc>
          <w:tcPr>
            <w:tcW w:w="777" w:type="dxa"/>
          </w:tcPr>
          <w:p w14:paraId="1CFD2149" w14:textId="1881833E" w:rsidR="00B844CE" w:rsidRPr="0090663B" w:rsidRDefault="00BC23A7" w:rsidP="00035855">
            <w:pPr>
              <w:adjustRightInd w:val="0"/>
              <w:spacing w:line="276" w:lineRule="auto"/>
              <w:jc w:val="both"/>
              <w:rPr>
                <w:bCs/>
                <w:sz w:val="24"/>
                <w:szCs w:val="24"/>
                <w:lang w:val="pt-BR"/>
              </w:rPr>
            </w:pPr>
            <w:r>
              <w:rPr>
                <w:bCs/>
                <w:sz w:val="24"/>
                <w:szCs w:val="24"/>
                <w:lang w:val="pt-BR"/>
              </w:rPr>
              <w:t>E</w:t>
            </w:r>
          </w:p>
        </w:tc>
        <w:tc>
          <w:tcPr>
            <w:tcW w:w="4485" w:type="dxa"/>
          </w:tcPr>
          <w:p w14:paraId="49DECC09" w14:textId="7B6701EA" w:rsidR="00B844CE" w:rsidRDefault="00B844CE" w:rsidP="00035855">
            <w:pPr>
              <w:adjustRightInd w:val="0"/>
              <w:spacing w:line="276" w:lineRule="auto"/>
              <w:jc w:val="both"/>
              <w:rPr>
                <w:bCs/>
                <w:sz w:val="24"/>
                <w:szCs w:val="24"/>
                <w:lang w:val="pt-BR"/>
              </w:rPr>
            </w:pPr>
            <w:r>
              <w:rPr>
                <w:bCs/>
                <w:sz w:val="24"/>
                <w:szCs w:val="24"/>
                <w:lang w:val="pt-BR"/>
              </w:rPr>
              <w:t>Service Charges per annum (12 months)</w:t>
            </w:r>
          </w:p>
          <w:p w14:paraId="3CEDE47B" w14:textId="2CC33AF2" w:rsidR="00B844CE" w:rsidRDefault="00B844CE" w:rsidP="00035855">
            <w:pPr>
              <w:adjustRightInd w:val="0"/>
              <w:spacing w:line="276" w:lineRule="auto"/>
              <w:jc w:val="both"/>
              <w:rPr>
                <w:bCs/>
                <w:sz w:val="24"/>
                <w:szCs w:val="24"/>
                <w:lang w:val="pt-BR"/>
              </w:rPr>
            </w:pPr>
          </w:p>
          <w:p w14:paraId="5EDEB0BD" w14:textId="77777777" w:rsidR="009647A0" w:rsidRDefault="00B844CE" w:rsidP="00035855">
            <w:pPr>
              <w:adjustRightInd w:val="0"/>
              <w:spacing w:line="276" w:lineRule="auto"/>
              <w:jc w:val="both"/>
              <w:rPr>
                <w:sz w:val="24"/>
                <w:szCs w:val="24"/>
              </w:rPr>
            </w:pPr>
            <w:r w:rsidRPr="0090663B">
              <w:rPr>
                <w:sz w:val="24"/>
                <w:szCs w:val="24"/>
              </w:rPr>
              <w:t xml:space="preserve">The bidder must quote the service charges per annum (12 months) excluding GST as amount in Rs. (Not in Percentage). </w:t>
            </w:r>
          </w:p>
          <w:p w14:paraId="4C2877DE" w14:textId="77777777" w:rsidR="009647A0" w:rsidRDefault="009647A0" w:rsidP="00035855">
            <w:pPr>
              <w:adjustRightInd w:val="0"/>
              <w:spacing w:line="276" w:lineRule="auto"/>
              <w:jc w:val="both"/>
              <w:rPr>
                <w:sz w:val="24"/>
                <w:szCs w:val="24"/>
              </w:rPr>
            </w:pPr>
          </w:p>
          <w:p w14:paraId="35F2A6D7" w14:textId="034659C1" w:rsidR="00B844CE" w:rsidRPr="0090663B" w:rsidRDefault="00B844CE" w:rsidP="00E163B3">
            <w:pPr>
              <w:adjustRightInd w:val="0"/>
              <w:spacing w:line="276" w:lineRule="auto"/>
              <w:jc w:val="both"/>
              <w:rPr>
                <w:bCs/>
                <w:sz w:val="24"/>
                <w:szCs w:val="24"/>
                <w:lang w:val="pt-BR"/>
              </w:rPr>
            </w:pPr>
          </w:p>
        </w:tc>
        <w:tc>
          <w:tcPr>
            <w:tcW w:w="2999" w:type="dxa"/>
          </w:tcPr>
          <w:p w14:paraId="38F75E39" w14:textId="6CBD9D71" w:rsidR="00B844CE" w:rsidRPr="0090663B" w:rsidRDefault="00B844CE" w:rsidP="00035855">
            <w:pPr>
              <w:adjustRightInd w:val="0"/>
              <w:spacing w:line="276" w:lineRule="auto"/>
              <w:jc w:val="both"/>
              <w:rPr>
                <w:bCs/>
                <w:sz w:val="24"/>
                <w:szCs w:val="24"/>
                <w:lang w:val="pt-BR"/>
              </w:rPr>
            </w:pPr>
            <w:r>
              <w:rPr>
                <w:bCs/>
                <w:sz w:val="24"/>
                <w:szCs w:val="24"/>
                <w:lang w:val="pt-BR"/>
              </w:rPr>
              <w:t>Please quote amount in ₹ per annum (12 months) excluding of GST in MSTC website</w:t>
            </w:r>
          </w:p>
        </w:tc>
      </w:tr>
    </w:tbl>
    <w:p w14:paraId="4A58DBE7" w14:textId="77777777" w:rsidR="00041135" w:rsidRPr="006C3367" w:rsidRDefault="00041135" w:rsidP="00035855">
      <w:pPr>
        <w:adjustRightInd w:val="0"/>
        <w:spacing w:line="276" w:lineRule="auto"/>
        <w:jc w:val="both"/>
        <w:rPr>
          <w:b/>
          <w:sz w:val="24"/>
          <w:szCs w:val="24"/>
          <w:lang w:val="pt-BR"/>
        </w:rPr>
      </w:pPr>
    </w:p>
    <w:p w14:paraId="167ED50F" w14:textId="5B7C8CEB" w:rsidR="00035855" w:rsidRPr="006C3367" w:rsidRDefault="00035855" w:rsidP="00035855">
      <w:pPr>
        <w:adjustRightInd w:val="0"/>
        <w:spacing w:line="276" w:lineRule="auto"/>
        <w:jc w:val="both"/>
        <w:rPr>
          <w:b/>
          <w:sz w:val="24"/>
          <w:szCs w:val="24"/>
          <w:lang w:val="pt-BR"/>
        </w:rPr>
      </w:pPr>
      <w:r w:rsidRPr="006C3367">
        <w:rPr>
          <w:b/>
          <w:sz w:val="24"/>
          <w:szCs w:val="24"/>
          <w:lang w:val="pt-BR"/>
        </w:rPr>
        <w:t xml:space="preserve">*Kindly refer Annex X for evaluation of financial bid </w:t>
      </w:r>
    </w:p>
    <w:p w14:paraId="1AC05E0B" w14:textId="77777777" w:rsidR="00035855" w:rsidRPr="006C3367" w:rsidRDefault="00035855" w:rsidP="00035855">
      <w:pPr>
        <w:adjustRightInd w:val="0"/>
        <w:spacing w:line="276" w:lineRule="auto"/>
        <w:jc w:val="both"/>
        <w:rPr>
          <w:bCs/>
          <w:sz w:val="14"/>
          <w:szCs w:val="14"/>
          <w:lang w:val="pt-BR"/>
        </w:rPr>
      </w:pPr>
    </w:p>
    <w:p w14:paraId="755DB0C4" w14:textId="41C7C9EA" w:rsidR="009647A0" w:rsidRDefault="009647A0" w:rsidP="00C44C4E">
      <w:pPr>
        <w:pStyle w:val="ListParagraph"/>
        <w:numPr>
          <w:ilvl w:val="1"/>
          <w:numId w:val="42"/>
        </w:numPr>
        <w:spacing w:line="276" w:lineRule="auto"/>
        <w:jc w:val="both"/>
        <w:rPr>
          <w:sz w:val="24"/>
          <w:szCs w:val="24"/>
        </w:rPr>
      </w:pPr>
      <w:r>
        <w:rPr>
          <w:sz w:val="24"/>
          <w:szCs w:val="24"/>
        </w:rPr>
        <w:t>The rate quoted for Sl. No. (1) should be inclusive of GST.</w:t>
      </w:r>
    </w:p>
    <w:p w14:paraId="382DD708" w14:textId="7356BB61" w:rsidR="004932AB" w:rsidRPr="00C44C4E" w:rsidRDefault="00596D1A" w:rsidP="00C44C4E">
      <w:pPr>
        <w:pStyle w:val="ListParagraph"/>
        <w:numPr>
          <w:ilvl w:val="1"/>
          <w:numId w:val="42"/>
        </w:numPr>
        <w:spacing w:line="276" w:lineRule="auto"/>
        <w:jc w:val="both"/>
        <w:rPr>
          <w:rStyle w:val="Hyperlink"/>
          <w:color w:val="auto"/>
          <w:sz w:val="24"/>
          <w:szCs w:val="24"/>
          <w:u w:val="none"/>
        </w:rPr>
      </w:pPr>
      <w:r w:rsidRPr="00596D1A">
        <w:rPr>
          <w:sz w:val="24"/>
          <w:szCs w:val="24"/>
        </w:rPr>
        <w:t xml:space="preserve">For </w:t>
      </w:r>
      <w:r w:rsidRPr="00596D1A">
        <w:rPr>
          <w:rFonts w:eastAsiaTheme="minorHAnsi"/>
          <w:sz w:val="24"/>
          <w:szCs w:val="24"/>
          <w:lang w:val="en-IN" w:bidi="hi-IN"/>
        </w:rPr>
        <w:t>Sl. No. (2) t</w:t>
      </w:r>
      <w:r w:rsidRPr="00596D1A">
        <w:rPr>
          <w:sz w:val="24"/>
          <w:szCs w:val="24"/>
        </w:rPr>
        <w:t>he bidder must quote the service charges per annum (12 months) excluding GST as amount in Rs. (Not in Percentage). The bidder must quote service charges</w:t>
      </w:r>
      <w:r>
        <w:rPr>
          <w:sz w:val="24"/>
          <w:szCs w:val="24"/>
        </w:rPr>
        <w:t xml:space="preserve"> (excluding GST)</w:t>
      </w:r>
      <w:r w:rsidRPr="00596D1A">
        <w:rPr>
          <w:sz w:val="24"/>
          <w:szCs w:val="24"/>
        </w:rPr>
        <w:t xml:space="preserve"> more than or equal to 3% of the total minimum wages detailed at</w:t>
      </w:r>
      <w:r>
        <w:rPr>
          <w:sz w:val="24"/>
          <w:szCs w:val="24"/>
        </w:rPr>
        <w:t xml:space="preserve"> </w:t>
      </w:r>
      <w:proofErr w:type="spellStart"/>
      <w:r>
        <w:rPr>
          <w:sz w:val="24"/>
          <w:szCs w:val="24"/>
        </w:rPr>
        <w:t>Sl</w:t>
      </w:r>
      <w:proofErr w:type="spellEnd"/>
      <w:r>
        <w:rPr>
          <w:sz w:val="24"/>
          <w:szCs w:val="24"/>
        </w:rPr>
        <w:t xml:space="preserve"> No. (v) of </w:t>
      </w:r>
      <w:hyperlink w:anchor="_Annexure_XI" w:history="1">
        <w:r w:rsidR="00E163B3" w:rsidRPr="008644AA">
          <w:rPr>
            <w:rStyle w:val="Hyperlink"/>
            <w:sz w:val="24"/>
            <w:szCs w:val="24"/>
          </w:rPr>
          <w:t>Annexure -XI</w:t>
        </w:r>
      </w:hyperlink>
    </w:p>
    <w:p w14:paraId="277671A6" w14:textId="3A5D8B35" w:rsidR="00C44C4E" w:rsidRPr="00C44C4E" w:rsidRDefault="00C44C4E" w:rsidP="00C44C4E">
      <w:pPr>
        <w:widowControl/>
        <w:adjustRightInd w:val="0"/>
        <w:spacing w:line="276" w:lineRule="auto"/>
        <w:ind w:left="1440" w:firstLine="567"/>
        <w:jc w:val="both"/>
        <w:rPr>
          <w:rFonts w:eastAsiaTheme="minorHAnsi"/>
          <w:sz w:val="24"/>
          <w:szCs w:val="24"/>
          <w:lang w:val="en-IN" w:bidi="hi-IN"/>
        </w:rPr>
      </w:pPr>
      <w:r w:rsidRPr="00C44C4E">
        <w:rPr>
          <w:sz w:val="24"/>
          <w:szCs w:val="24"/>
        </w:rPr>
        <w:t xml:space="preserve">Bidders quoting the contactor’s service charges below the amount </w:t>
      </w:r>
      <w:proofErr w:type="gramStart"/>
      <w:r w:rsidRPr="00C44C4E">
        <w:rPr>
          <w:sz w:val="24"/>
          <w:szCs w:val="24"/>
        </w:rPr>
        <w:t>i.e.</w:t>
      </w:r>
      <w:proofErr w:type="gramEnd"/>
      <w:r w:rsidRPr="00C44C4E">
        <w:rPr>
          <w:sz w:val="24"/>
          <w:szCs w:val="24"/>
        </w:rPr>
        <w:t xml:space="preserve"> ₹</w:t>
      </w:r>
      <w:r>
        <w:rPr>
          <w:sz w:val="24"/>
          <w:szCs w:val="24"/>
        </w:rPr>
        <w:t>21,600</w:t>
      </w:r>
      <w:r w:rsidRPr="00C44C4E">
        <w:rPr>
          <w:sz w:val="24"/>
          <w:szCs w:val="24"/>
        </w:rPr>
        <w:t>/-will be rejected without assigning any reason thereof.</w:t>
      </w:r>
    </w:p>
    <w:p w14:paraId="40D32860" w14:textId="38628FA7" w:rsidR="00EC6DC3" w:rsidRPr="00596D1A" w:rsidRDefault="00EC6DC3" w:rsidP="00C44C4E">
      <w:pPr>
        <w:pStyle w:val="ListParagraph"/>
        <w:numPr>
          <w:ilvl w:val="1"/>
          <w:numId w:val="42"/>
        </w:numPr>
        <w:spacing w:line="276" w:lineRule="auto"/>
        <w:jc w:val="both"/>
        <w:rPr>
          <w:sz w:val="24"/>
          <w:szCs w:val="24"/>
        </w:rPr>
      </w:pPr>
      <w:r w:rsidRPr="00596D1A">
        <w:rPr>
          <w:sz w:val="24"/>
          <w:szCs w:val="24"/>
        </w:rPr>
        <w:t xml:space="preserve">In case of two or more tenderers becoming lowest i.e., quoting the same amount after the arithmetical check of financial bid, the Bank may obtain discount on already quoted amount in sealed envelope from such tenderers for selecting the lowest bidder. The Bank’s decision in this </w:t>
      </w:r>
      <w:r w:rsidRPr="00596D1A">
        <w:rPr>
          <w:sz w:val="24"/>
          <w:szCs w:val="24"/>
        </w:rPr>
        <w:lastRenderedPageBreak/>
        <w:t>regard shall be final and binding to all the bidders.</w:t>
      </w:r>
    </w:p>
    <w:p w14:paraId="49BBDAE0" w14:textId="63919723" w:rsidR="00790537" w:rsidRDefault="00790537" w:rsidP="00C44C4E">
      <w:pPr>
        <w:pStyle w:val="ListParagraph"/>
        <w:numPr>
          <w:ilvl w:val="1"/>
          <w:numId w:val="42"/>
        </w:numPr>
        <w:spacing w:line="276" w:lineRule="auto"/>
        <w:jc w:val="both"/>
        <w:rPr>
          <w:sz w:val="24"/>
          <w:szCs w:val="24"/>
        </w:rPr>
      </w:pPr>
      <w:r w:rsidRPr="006C3367">
        <w:rPr>
          <w:sz w:val="24"/>
          <w:szCs w:val="24"/>
        </w:rPr>
        <w:t xml:space="preserve">The fixed cost of </w:t>
      </w:r>
      <w:proofErr w:type="spellStart"/>
      <w:r w:rsidRPr="006C3367">
        <w:rPr>
          <w:sz w:val="24"/>
          <w:szCs w:val="24"/>
        </w:rPr>
        <w:t>labo</w:t>
      </w:r>
      <w:r w:rsidR="00FD40D1">
        <w:rPr>
          <w:sz w:val="24"/>
          <w:szCs w:val="24"/>
        </w:rPr>
        <w:t>u</w:t>
      </w:r>
      <w:r w:rsidRPr="006C3367">
        <w:rPr>
          <w:sz w:val="24"/>
          <w:szCs w:val="24"/>
        </w:rPr>
        <w:t>r</w:t>
      </w:r>
      <w:proofErr w:type="spellEnd"/>
      <w:r w:rsidRPr="006C3367">
        <w:rPr>
          <w:sz w:val="24"/>
          <w:szCs w:val="24"/>
        </w:rPr>
        <w:t xml:space="preserve">/workforce as defined at </w:t>
      </w:r>
      <w:hyperlink w:anchor="_Annexure_XI" w:history="1">
        <w:r w:rsidR="00FB78B2" w:rsidRPr="00824FAB">
          <w:rPr>
            <w:rStyle w:val="Hyperlink"/>
            <w:sz w:val="24"/>
            <w:szCs w:val="24"/>
          </w:rPr>
          <w:t>Annexure - XI</w:t>
        </w:r>
      </w:hyperlink>
      <w:r w:rsidRPr="006C3367">
        <w:rPr>
          <w:sz w:val="24"/>
          <w:szCs w:val="24"/>
        </w:rPr>
        <w:t xml:space="preserve"> will be reimbursed only on actual basis on production of proof of payment as per the statutory rates. </w:t>
      </w:r>
    </w:p>
    <w:p w14:paraId="27C6B369" w14:textId="20B1FBC3" w:rsidR="00790537" w:rsidRPr="006C3367" w:rsidRDefault="00790537" w:rsidP="00C44C4E">
      <w:pPr>
        <w:pStyle w:val="ListParagraph"/>
        <w:numPr>
          <w:ilvl w:val="1"/>
          <w:numId w:val="42"/>
        </w:numPr>
        <w:spacing w:line="276" w:lineRule="auto"/>
        <w:jc w:val="both"/>
        <w:rPr>
          <w:sz w:val="24"/>
          <w:szCs w:val="24"/>
        </w:rPr>
      </w:pPr>
      <w:r w:rsidRPr="006C3367">
        <w:rPr>
          <w:sz w:val="24"/>
          <w:szCs w:val="24"/>
        </w:rPr>
        <w:t xml:space="preserve">In the case of any tender where the quoted cost of items is abnormally high or low, the tenders will be considered as </w:t>
      </w:r>
      <w:r w:rsidR="00CE43DD" w:rsidRPr="006C3367">
        <w:rPr>
          <w:sz w:val="24"/>
          <w:szCs w:val="24"/>
        </w:rPr>
        <w:t>unbalanced,</w:t>
      </w:r>
      <w:r w:rsidRPr="006C3367">
        <w:rPr>
          <w:sz w:val="24"/>
          <w:szCs w:val="24"/>
        </w:rPr>
        <w:t xml:space="preserve"> and the Bank shall have the sole right to summarily reject such tenders without any further intimation to the bidder.</w:t>
      </w:r>
    </w:p>
    <w:p w14:paraId="5E7EEDB6" w14:textId="77777777" w:rsidR="002A69DA" w:rsidRPr="006C3367" w:rsidRDefault="002A69DA" w:rsidP="00C44C4E">
      <w:pPr>
        <w:pStyle w:val="ListParagraph"/>
        <w:widowControl/>
        <w:numPr>
          <w:ilvl w:val="1"/>
          <w:numId w:val="42"/>
        </w:numPr>
        <w:autoSpaceDE/>
        <w:autoSpaceDN/>
        <w:spacing w:after="78" w:line="276" w:lineRule="auto"/>
        <w:jc w:val="both"/>
        <w:rPr>
          <w:sz w:val="24"/>
          <w:szCs w:val="24"/>
        </w:rPr>
      </w:pPr>
      <w:r w:rsidRPr="006C3367">
        <w:rPr>
          <w:sz w:val="24"/>
          <w:szCs w:val="24"/>
        </w:rPr>
        <w:t xml:space="preserve">The Bank will only reimburse extant minimum statutory mandatory payment, as applicable, made by the vendor to their workers towards Employee State Insurance (ESI), Employee Provident Fund (EPF) (and extant administrative charges), as per details given below-  </w:t>
      </w:r>
    </w:p>
    <w:p w14:paraId="46724F23" w14:textId="77777777" w:rsidR="002A69DA" w:rsidRPr="006C3367" w:rsidRDefault="002A69DA" w:rsidP="00C44C4E">
      <w:pPr>
        <w:pStyle w:val="ListParagraph"/>
        <w:widowControl/>
        <w:numPr>
          <w:ilvl w:val="0"/>
          <w:numId w:val="45"/>
        </w:numPr>
        <w:autoSpaceDE/>
        <w:autoSpaceDN/>
        <w:spacing w:after="78" w:line="276" w:lineRule="auto"/>
        <w:jc w:val="both"/>
        <w:rPr>
          <w:sz w:val="24"/>
          <w:szCs w:val="24"/>
        </w:rPr>
      </w:pPr>
      <w:r w:rsidRPr="006C3367">
        <w:rPr>
          <w:sz w:val="24"/>
          <w:szCs w:val="24"/>
        </w:rPr>
        <w:t xml:space="preserve">ESI contribution @ 3.25% of whole basic amount and </w:t>
      </w:r>
    </w:p>
    <w:p w14:paraId="2A52BA66" w14:textId="4BD18923" w:rsidR="002A69DA" w:rsidRDefault="002A69DA" w:rsidP="00C44C4E">
      <w:pPr>
        <w:pStyle w:val="ListParagraph"/>
        <w:widowControl/>
        <w:numPr>
          <w:ilvl w:val="0"/>
          <w:numId w:val="45"/>
        </w:numPr>
        <w:autoSpaceDE/>
        <w:autoSpaceDN/>
        <w:spacing w:after="78" w:line="276" w:lineRule="auto"/>
        <w:jc w:val="both"/>
        <w:rPr>
          <w:sz w:val="24"/>
          <w:szCs w:val="24"/>
        </w:rPr>
      </w:pPr>
      <w:r w:rsidRPr="006C3367">
        <w:rPr>
          <w:sz w:val="24"/>
          <w:szCs w:val="24"/>
        </w:rPr>
        <w:t>EPF @ 13% of whole basic amount.</w:t>
      </w:r>
    </w:p>
    <w:p w14:paraId="4086E8B8" w14:textId="60D86AF1" w:rsidR="00CC397E" w:rsidRPr="006C3367" w:rsidRDefault="00CC397E" w:rsidP="00C44C4E">
      <w:pPr>
        <w:pStyle w:val="ListParagraph"/>
        <w:widowControl/>
        <w:numPr>
          <w:ilvl w:val="0"/>
          <w:numId w:val="45"/>
        </w:numPr>
        <w:autoSpaceDE/>
        <w:autoSpaceDN/>
        <w:spacing w:after="78" w:line="276" w:lineRule="auto"/>
        <w:jc w:val="both"/>
        <w:rPr>
          <w:sz w:val="24"/>
          <w:szCs w:val="24"/>
        </w:rPr>
      </w:pPr>
      <w:r>
        <w:rPr>
          <w:sz w:val="24"/>
          <w:szCs w:val="24"/>
        </w:rPr>
        <w:t>Bonus @ 8.33% of the whole basic</w:t>
      </w:r>
    </w:p>
    <w:p w14:paraId="3719AE88" w14:textId="3A009469" w:rsidR="007C4871" w:rsidRDefault="00EE1C83" w:rsidP="00C44C4E">
      <w:pPr>
        <w:pStyle w:val="ListParagraph"/>
        <w:numPr>
          <w:ilvl w:val="1"/>
          <w:numId w:val="42"/>
        </w:numPr>
        <w:spacing w:line="276" w:lineRule="auto"/>
        <w:jc w:val="both"/>
        <w:rPr>
          <w:sz w:val="24"/>
          <w:szCs w:val="24"/>
        </w:rPr>
      </w:pPr>
      <w:r w:rsidRPr="006C3367">
        <w:rPr>
          <w:sz w:val="24"/>
          <w:szCs w:val="24"/>
        </w:rPr>
        <w:t xml:space="preserve">All </w:t>
      </w:r>
      <w:r w:rsidR="00C44C4E">
        <w:rPr>
          <w:sz w:val="24"/>
          <w:szCs w:val="24"/>
        </w:rPr>
        <w:t xml:space="preserve">the manpower deployed by the vendor for maintenance of tea/coffee vending machines, </w:t>
      </w:r>
      <w:r w:rsidRPr="006C3367">
        <w:rPr>
          <w:sz w:val="24"/>
          <w:szCs w:val="24"/>
        </w:rPr>
        <w:t xml:space="preserve">must be paid at least Minimum wages as fixed by Central Government from time to time. </w:t>
      </w:r>
    </w:p>
    <w:p w14:paraId="35A918CE" w14:textId="18BCA9F0" w:rsidR="004F5112" w:rsidRPr="007C4871" w:rsidRDefault="004F5112" w:rsidP="00C44C4E">
      <w:pPr>
        <w:pStyle w:val="ListParagraph"/>
        <w:numPr>
          <w:ilvl w:val="1"/>
          <w:numId w:val="42"/>
        </w:numPr>
        <w:spacing w:line="276" w:lineRule="auto"/>
        <w:jc w:val="both"/>
        <w:rPr>
          <w:sz w:val="24"/>
          <w:szCs w:val="24"/>
        </w:rPr>
      </w:pPr>
      <w:r w:rsidRPr="00903A30">
        <w:rPr>
          <w:b/>
          <w:bCs/>
          <w:sz w:val="24"/>
          <w:szCs w:val="24"/>
        </w:rPr>
        <w:t xml:space="preserve">There shall be no provision in the financial bid for quoting of the rates for </w:t>
      </w:r>
      <w:proofErr w:type="spellStart"/>
      <w:r w:rsidRPr="00903A30">
        <w:rPr>
          <w:b/>
          <w:bCs/>
          <w:sz w:val="24"/>
          <w:szCs w:val="24"/>
        </w:rPr>
        <w:t>labour</w:t>
      </w:r>
      <w:proofErr w:type="spellEnd"/>
      <w:r w:rsidRPr="00903A30">
        <w:rPr>
          <w:b/>
          <w:bCs/>
          <w:sz w:val="24"/>
          <w:szCs w:val="24"/>
        </w:rPr>
        <w:t xml:space="preserve"> component</w:t>
      </w:r>
      <w:r w:rsidRPr="004F5112">
        <w:rPr>
          <w:sz w:val="24"/>
          <w:szCs w:val="24"/>
        </w:rPr>
        <w:t xml:space="preserve">. </w:t>
      </w:r>
      <w:r w:rsidR="007C4871">
        <w:rPr>
          <w:sz w:val="24"/>
          <w:szCs w:val="24"/>
        </w:rPr>
        <w:t xml:space="preserve">An Undertaking as prescribed in </w:t>
      </w:r>
      <w:hyperlink w:anchor="_Annexure_–_XII" w:history="1">
        <w:r w:rsidR="007C4871" w:rsidRPr="0076138F">
          <w:rPr>
            <w:rStyle w:val="Hyperlink"/>
            <w:b/>
            <w:bCs/>
            <w:sz w:val="24"/>
            <w:szCs w:val="24"/>
          </w:rPr>
          <w:t>Annexure – XII</w:t>
        </w:r>
      </w:hyperlink>
      <w:r w:rsidR="007C4871">
        <w:rPr>
          <w:sz w:val="24"/>
          <w:szCs w:val="24"/>
        </w:rPr>
        <w:t xml:space="preserve"> shall be submitted by the bidders regarding payment of wages to the manpower</w:t>
      </w:r>
      <w:r w:rsidR="00FD40D1">
        <w:rPr>
          <w:sz w:val="24"/>
          <w:szCs w:val="24"/>
        </w:rPr>
        <w:t xml:space="preserve"> (three numbers of unskilled person)</w:t>
      </w:r>
      <w:r w:rsidR="007C4871">
        <w:rPr>
          <w:sz w:val="24"/>
          <w:szCs w:val="24"/>
        </w:rPr>
        <w:t xml:space="preserve"> deployed for installation and maintenance of Tea/Coffee Vending Machines</w:t>
      </w:r>
      <w:r w:rsidR="00FD40D1">
        <w:rPr>
          <w:sz w:val="24"/>
          <w:szCs w:val="24"/>
        </w:rPr>
        <w:t xml:space="preserve"> (six)</w:t>
      </w:r>
      <w:r w:rsidR="007C4871">
        <w:rPr>
          <w:sz w:val="24"/>
          <w:szCs w:val="24"/>
        </w:rPr>
        <w:t>.</w:t>
      </w:r>
    </w:p>
    <w:p w14:paraId="22C91E43" w14:textId="37E7130A" w:rsidR="004F5112" w:rsidRDefault="00830707" w:rsidP="00C44C4E">
      <w:pPr>
        <w:pStyle w:val="ListParagraph"/>
        <w:numPr>
          <w:ilvl w:val="1"/>
          <w:numId w:val="42"/>
        </w:numPr>
        <w:spacing w:line="276" w:lineRule="auto"/>
        <w:jc w:val="both"/>
        <w:rPr>
          <w:sz w:val="24"/>
          <w:szCs w:val="24"/>
        </w:rPr>
      </w:pPr>
      <w:r>
        <w:rPr>
          <w:sz w:val="24"/>
          <w:szCs w:val="24"/>
        </w:rPr>
        <w:t>T</w:t>
      </w:r>
      <w:r w:rsidR="004F5112" w:rsidRPr="004F5112">
        <w:rPr>
          <w:sz w:val="24"/>
          <w:szCs w:val="24"/>
        </w:rPr>
        <w:t xml:space="preserve">he Vendor shall pay the wages to the manpower deployed by him in accordance with the provisions/statutes/acts/terms and conditions stipulated by the Central Government from time to time towards statutory payments viz. Minimum Wages, EPF, ESI etc. (as detailed in </w:t>
      </w:r>
      <w:hyperlink w:anchor="_Annexure_XI" w:history="1">
        <w:r w:rsidR="004F5112" w:rsidRPr="008644AA">
          <w:rPr>
            <w:rStyle w:val="Hyperlink"/>
            <w:sz w:val="24"/>
            <w:szCs w:val="24"/>
          </w:rPr>
          <w:t>Annexure -XI</w:t>
        </w:r>
      </w:hyperlink>
      <w:r w:rsidR="004F5112" w:rsidRPr="004F5112">
        <w:rPr>
          <w:sz w:val="24"/>
          <w:szCs w:val="24"/>
        </w:rPr>
        <w:t>)</w:t>
      </w:r>
      <w:r w:rsidR="004F5112">
        <w:rPr>
          <w:sz w:val="24"/>
          <w:szCs w:val="24"/>
        </w:rPr>
        <w:t xml:space="preserve"> </w:t>
      </w:r>
      <w:r w:rsidR="004F5112" w:rsidRPr="006C3367">
        <w:rPr>
          <w:sz w:val="24"/>
          <w:szCs w:val="24"/>
        </w:rPr>
        <w:t>and other statutory provisions are to be followed mandatorily</w:t>
      </w:r>
      <w:r w:rsidR="004F5112" w:rsidRPr="004F5112">
        <w:rPr>
          <w:sz w:val="24"/>
          <w:szCs w:val="24"/>
        </w:rPr>
        <w:t xml:space="preserve">. </w:t>
      </w:r>
    </w:p>
    <w:p w14:paraId="16B111D1" w14:textId="6E3ADF23" w:rsidR="00EE1C83" w:rsidRDefault="004F5112" w:rsidP="00C44C4E">
      <w:pPr>
        <w:pStyle w:val="ListParagraph"/>
        <w:numPr>
          <w:ilvl w:val="1"/>
          <w:numId w:val="42"/>
        </w:numPr>
        <w:spacing w:line="276" w:lineRule="auto"/>
        <w:jc w:val="both"/>
        <w:rPr>
          <w:sz w:val="24"/>
          <w:szCs w:val="24"/>
        </w:rPr>
      </w:pPr>
      <w:r w:rsidRPr="004F5112">
        <w:rPr>
          <w:sz w:val="24"/>
          <w:szCs w:val="24"/>
        </w:rPr>
        <w:t xml:space="preserve">For </w:t>
      </w:r>
      <w:proofErr w:type="spellStart"/>
      <w:r w:rsidRPr="004F5112">
        <w:rPr>
          <w:sz w:val="24"/>
          <w:szCs w:val="24"/>
        </w:rPr>
        <w:t>Labour</w:t>
      </w:r>
      <w:proofErr w:type="spellEnd"/>
      <w:r w:rsidRPr="004F5112">
        <w:rPr>
          <w:sz w:val="24"/>
          <w:szCs w:val="24"/>
        </w:rPr>
        <w:t xml:space="preserve"> Component, the Bank shall compensate the Vendor any increase in Minimum wages as prescribed by the Chief </w:t>
      </w:r>
      <w:proofErr w:type="spellStart"/>
      <w:r w:rsidRPr="004F5112">
        <w:rPr>
          <w:sz w:val="24"/>
          <w:szCs w:val="24"/>
        </w:rPr>
        <w:t>Labour</w:t>
      </w:r>
      <w:proofErr w:type="spellEnd"/>
      <w:r w:rsidRPr="004F5112">
        <w:rPr>
          <w:sz w:val="24"/>
          <w:szCs w:val="24"/>
        </w:rPr>
        <w:t xml:space="preserve"> Commissioner (Central), Ministry of </w:t>
      </w:r>
      <w:proofErr w:type="spellStart"/>
      <w:r w:rsidRPr="004F5112">
        <w:rPr>
          <w:sz w:val="24"/>
          <w:szCs w:val="24"/>
        </w:rPr>
        <w:t>Labour</w:t>
      </w:r>
      <w:proofErr w:type="spellEnd"/>
      <w:r w:rsidRPr="004F5112">
        <w:rPr>
          <w:sz w:val="24"/>
          <w:szCs w:val="24"/>
        </w:rPr>
        <w:t xml:space="preserve"> &amp; Employment from time to time and the associated statutory liabilities like PF and ESI shall also be compensated accordingly</w:t>
      </w:r>
      <w:r w:rsidR="00EE1C83" w:rsidRPr="006C3367">
        <w:rPr>
          <w:sz w:val="24"/>
          <w:szCs w:val="24"/>
        </w:rPr>
        <w:t>.</w:t>
      </w:r>
    </w:p>
    <w:p w14:paraId="17F4B881" w14:textId="77777777" w:rsidR="00C44C4E" w:rsidRDefault="000174A0" w:rsidP="00C44C4E">
      <w:pPr>
        <w:pStyle w:val="ListParagraph"/>
        <w:numPr>
          <w:ilvl w:val="1"/>
          <w:numId w:val="42"/>
        </w:numPr>
        <w:spacing w:line="276" w:lineRule="auto"/>
        <w:jc w:val="both"/>
        <w:rPr>
          <w:sz w:val="24"/>
          <w:szCs w:val="24"/>
        </w:rPr>
      </w:pPr>
      <w:r w:rsidRPr="00236025">
        <w:rPr>
          <w:bCs/>
          <w:sz w:val="24"/>
          <w:szCs w:val="24"/>
          <w:lang w:val="pt-BR"/>
        </w:rPr>
        <w:t xml:space="preserve">The rates/ quotes in the Financial Bid shall be firm and final, and shall not be enhanced under any pretext, during the period of the contract. </w:t>
      </w:r>
      <w:r w:rsidRPr="00236025">
        <w:rPr>
          <w:sz w:val="24"/>
          <w:szCs w:val="24"/>
        </w:rPr>
        <w:t xml:space="preserve">The Bank shall not entertain the contractor’s claim for revision of rates during the period of the contract under any circumstances. </w:t>
      </w:r>
    </w:p>
    <w:p w14:paraId="657D30DF" w14:textId="4DE58639" w:rsidR="000174A0" w:rsidRDefault="000174A0" w:rsidP="00C44C4E">
      <w:pPr>
        <w:spacing w:line="276" w:lineRule="auto"/>
        <w:ind w:left="1440" w:firstLine="567"/>
        <w:jc w:val="both"/>
        <w:rPr>
          <w:bCs/>
          <w:sz w:val="24"/>
          <w:szCs w:val="24"/>
        </w:rPr>
      </w:pPr>
      <w:r w:rsidRPr="00C44C4E">
        <w:rPr>
          <w:sz w:val="24"/>
          <w:szCs w:val="24"/>
        </w:rPr>
        <w:t xml:space="preserve">During annual renewal, </w:t>
      </w:r>
      <w:r w:rsidRPr="00C44C4E">
        <w:rPr>
          <w:bCs/>
          <w:sz w:val="24"/>
          <w:szCs w:val="24"/>
        </w:rPr>
        <w:t xml:space="preserve">the revision of rates of priced items (as mentioned in </w:t>
      </w:r>
      <w:hyperlink w:anchor="_Annexure_X" w:history="1">
        <w:r w:rsidRPr="00C44C4E">
          <w:rPr>
            <w:rStyle w:val="Hyperlink"/>
            <w:sz w:val="24"/>
            <w:szCs w:val="24"/>
          </w:rPr>
          <w:t>Annexure X</w:t>
        </w:r>
      </w:hyperlink>
      <w:r w:rsidRPr="00C44C4E">
        <w:rPr>
          <w:bCs/>
          <w:sz w:val="24"/>
          <w:szCs w:val="24"/>
        </w:rPr>
        <w:t xml:space="preserve">) may be done </w:t>
      </w:r>
      <w:proofErr w:type="gramStart"/>
      <w:r w:rsidRPr="00C44C4E">
        <w:rPr>
          <w:bCs/>
          <w:sz w:val="24"/>
          <w:szCs w:val="24"/>
        </w:rPr>
        <w:t>on the basis of</w:t>
      </w:r>
      <w:proofErr w:type="gramEnd"/>
      <w:r w:rsidRPr="00C44C4E">
        <w:rPr>
          <w:bCs/>
          <w:sz w:val="24"/>
          <w:szCs w:val="24"/>
        </w:rPr>
        <w:t xml:space="preserve"> cost escalation and the maximum permissible increase in the rates which will be based on CPI and WPI indices declared by Central Government. The decision of the Bank in this regard shall be final and binding</w:t>
      </w:r>
      <w:r w:rsidR="00C44C4E">
        <w:rPr>
          <w:bCs/>
          <w:sz w:val="24"/>
          <w:szCs w:val="24"/>
        </w:rPr>
        <w:t>.</w:t>
      </w:r>
    </w:p>
    <w:p w14:paraId="34200AD6" w14:textId="77777777" w:rsidR="00C44C4E" w:rsidRDefault="00C44C4E" w:rsidP="00C44C4E">
      <w:pPr>
        <w:spacing w:line="276" w:lineRule="auto"/>
        <w:ind w:left="1440" w:firstLine="567"/>
        <w:jc w:val="both"/>
        <w:rPr>
          <w:bCs/>
          <w:sz w:val="24"/>
          <w:szCs w:val="24"/>
        </w:rPr>
      </w:pPr>
    </w:p>
    <w:p w14:paraId="2F0BA85F" w14:textId="77777777" w:rsidR="00C44C4E" w:rsidRDefault="00C44C4E" w:rsidP="00C44C4E">
      <w:pPr>
        <w:spacing w:line="276" w:lineRule="auto"/>
        <w:ind w:left="1440" w:firstLine="567"/>
        <w:jc w:val="both"/>
        <w:rPr>
          <w:bCs/>
          <w:sz w:val="24"/>
          <w:szCs w:val="24"/>
        </w:rPr>
      </w:pPr>
    </w:p>
    <w:p w14:paraId="5C083881" w14:textId="77777777" w:rsidR="00C44C4E" w:rsidRPr="00C44C4E" w:rsidRDefault="00C44C4E" w:rsidP="00C44C4E">
      <w:pPr>
        <w:spacing w:line="276" w:lineRule="auto"/>
        <w:ind w:left="1440" w:firstLine="567"/>
        <w:jc w:val="both"/>
        <w:rPr>
          <w:sz w:val="24"/>
          <w:szCs w:val="24"/>
        </w:rPr>
      </w:pPr>
    </w:p>
    <w:p w14:paraId="550C4EBE" w14:textId="77777777" w:rsidR="00B35A5B" w:rsidRPr="009D302D" w:rsidRDefault="00B35A5B" w:rsidP="00035855">
      <w:pPr>
        <w:adjustRightInd w:val="0"/>
        <w:spacing w:line="276" w:lineRule="auto"/>
        <w:jc w:val="both"/>
        <w:rPr>
          <w:b/>
          <w:sz w:val="6"/>
          <w:szCs w:val="6"/>
        </w:rPr>
      </w:pPr>
    </w:p>
    <w:p w14:paraId="60E48B4F" w14:textId="31CD8936" w:rsidR="00035855" w:rsidRPr="006C3367" w:rsidRDefault="00035855" w:rsidP="00035855">
      <w:pPr>
        <w:adjustRightInd w:val="0"/>
        <w:spacing w:line="276" w:lineRule="auto"/>
        <w:jc w:val="both"/>
        <w:rPr>
          <w:b/>
          <w:sz w:val="24"/>
          <w:szCs w:val="24"/>
          <w:u w:val="single"/>
        </w:rPr>
      </w:pPr>
      <w:r w:rsidRPr="006C3367">
        <w:rPr>
          <w:b/>
          <w:sz w:val="24"/>
          <w:szCs w:val="24"/>
        </w:rPr>
        <w:lastRenderedPageBreak/>
        <w:t>Note:</w:t>
      </w:r>
      <w:r w:rsidRPr="006C3367">
        <w:rPr>
          <w:bCs/>
          <w:sz w:val="24"/>
          <w:szCs w:val="24"/>
        </w:rPr>
        <w:t xml:space="preserve"> </w:t>
      </w:r>
      <w:r w:rsidRPr="006C3367">
        <w:rPr>
          <w:b/>
          <w:sz w:val="24"/>
          <w:szCs w:val="24"/>
        </w:rPr>
        <w:t xml:space="preserve">Prices quoted are inclusive of all ingredients </w:t>
      </w:r>
      <w:r w:rsidR="00404010" w:rsidRPr="006C3367">
        <w:rPr>
          <w:b/>
          <w:sz w:val="24"/>
          <w:szCs w:val="24"/>
        </w:rPr>
        <w:t>i.e.,</w:t>
      </w:r>
      <w:r w:rsidRPr="006C3367">
        <w:rPr>
          <w:b/>
          <w:sz w:val="24"/>
          <w:szCs w:val="24"/>
        </w:rPr>
        <w:t xml:space="preserve"> premium quality cups, premium quality biodegradable stirrers, fresh milk, sugar sachets</w:t>
      </w:r>
      <w:r w:rsidR="002C7ED5" w:rsidRPr="006C3367">
        <w:rPr>
          <w:b/>
          <w:sz w:val="24"/>
          <w:szCs w:val="24"/>
        </w:rPr>
        <w:t xml:space="preserve">, sugar free sachet, consumables for preparation of tea/coffee/green tea/lemon tea etc. </w:t>
      </w:r>
      <w:r w:rsidR="00C44C4E">
        <w:rPr>
          <w:b/>
          <w:sz w:val="24"/>
          <w:szCs w:val="24"/>
        </w:rPr>
        <w:t>and m</w:t>
      </w:r>
      <w:r w:rsidR="00B90BBC" w:rsidRPr="006C3367">
        <w:rPr>
          <w:b/>
          <w:sz w:val="24"/>
          <w:szCs w:val="24"/>
        </w:rPr>
        <w:t xml:space="preserve">aintenance </w:t>
      </w:r>
      <w:r w:rsidR="00C44C4E">
        <w:rPr>
          <w:b/>
          <w:sz w:val="24"/>
          <w:szCs w:val="24"/>
        </w:rPr>
        <w:t>or</w:t>
      </w:r>
      <w:r w:rsidR="00B90BBC" w:rsidRPr="006C3367">
        <w:rPr>
          <w:b/>
          <w:sz w:val="24"/>
          <w:szCs w:val="24"/>
        </w:rPr>
        <w:t xml:space="preserve"> any other charges applicable for installation of Tea/Coffee Vending Machines</w:t>
      </w:r>
      <w:r w:rsidR="000E35DF">
        <w:rPr>
          <w:b/>
          <w:sz w:val="24"/>
          <w:szCs w:val="24"/>
        </w:rPr>
        <w:t>. Quoted price shall be inclusive of GST.</w:t>
      </w:r>
    </w:p>
    <w:p w14:paraId="5B143411" w14:textId="77777777" w:rsidR="00E81A5E" w:rsidRPr="001672EB" w:rsidRDefault="00E81A5E" w:rsidP="00035855">
      <w:pPr>
        <w:adjustRightInd w:val="0"/>
        <w:spacing w:line="276" w:lineRule="auto"/>
        <w:jc w:val="both"/>
        <w:rPr>
          <w:bCs/>
          <w:sz w:val="2"/>
          <w:szCs w:val="2"/>
        </w:rPr>
      </w:pPr>
    </w:p>
    <w:p w14:paraId="2315529B" w14:textId="57EC5DC1" w:rsidR="00035855" w:rsidRPr="006C3367" w:rsidRDefault="00035855">
      <w:pPr>
        <w:numPr>
          <w:ilvl w:val="1"/>
          <w:numId w:val="40"/>
        </w:numPr>
        <w:adjustRightInd w:val="0"/>
        <w:spacing w:line="276" w:lineRule="auto"/>
        <w:ind w:left="284" w:hanging="284"/>
        <w:jc w:val="both"/>
        <w:rPr>
          <w:bCs/>
          <w:sz w:val="24"/>
          <w:szCs w:val="24"/>
        </w:rPr>
      </w:pPr>
      <w:r w:rsidRPr="006C3367">
        <w:rPr>
          <w:bCs/>
          <w:sz w:val="24"/>
          <w:szCs w:val="24"/>
        </w:rPr>
        <w:t xml:space="preserve">Fresh </w:t>
      </w:r>
      <w:r w:rsidR="003B04D2" w:rsidRPr="006C3367">
        <w:rPr>
          <w:bCs/>
          <w:sz w:val="24"/>
          <w:szCs w:val="24"/>
        </w:rPr>
        <w:t>milk of</w:t>
      </w:r>
      <w:r w:rsidRPr="006C3367">
        <w:rPr>
          <w:bCs/>
          <w:sz w:val="24"/>
          <w:szCs w:val="24"/>
        </w:rPr>
        <w:t xml:space="preserve"> a reputed brand and good quality</w:t>
      </w:r>
      <w:r w:rsidR="000E35DF">
        <w:rPr>
          <w:bCs/>
          <w:sz w:val="24"/>
          <w:szCs w:val="24"/>
        </w:rPr>
        <w:t xml:space="preserve"> must be used.</w:t>
      </w:r>
    </w:p>
    <w:p w14:paraId="7B04F913" w14:textId="1A3ADCF2" w:rsidR="009C17EB" w:rsidRPr="006C3367" w:rsidRDefault="009C17EB">
      <w:pPr>
        <w:numPr>
          <w:ilvl w:val="1"/>
          <w:numId w:val="40"/>
        </w:numPr>
        <w:adjustRightInd w:val="0"/>
        <w:spacing w:line="276" w:lineRule="auto"/>
        <w:ind w:left="284" w:hanging="284"/>
        <w:jc w:val="both"/>
        <w:rPr>
          <w:bCs/>
          <w:sz w:val="24"/>
          <w:szCs w:val="24"/>
        </w:rPr>
      </w:pPr>
      <w:r w:rsidRPr="006C3367">
        <w:rPr>
          <w:bCs/>
          <w:sz w:val="24"/>
          <w:szCs w:val="24"/>
        </w:rPr>
        <w:t>Coffee</w:t>
      </w:r>
      <w:r w:rsidR="00116686" w:rsidRPr="006C3367">
        <w:rPr>
          <w:bCs/>
          <w:sz w:val="24"/>
          <w:szCs w:val="24"/>
        </w:rPr>
        <w:t xml:space="preserve"> (Roasted Coffee Beans or Coffee Premix Powder)</w:t>
      </w:r>
      <w:r w:rsidRPr="006C3367">
        <w:rPr>
          <w:bCs/>
          <w:sz w:val="24"/>
          <w:szCs w:val="24"/>
        </w:rPr>
        <w:t xml:space="preserve">, tea of reputed brands only such as </w:t>
      </w:r>
      <w:r w:rsidR="009340EB" w:rsidRPr="006C3367">
        <w:rPr>
          <w:sz w:val="24"/>
          <w:szCs w:val="24"/>
        </w:rPr>
        <w:t>Tetley, Lipton, Nescafe, Bru, Taj Mahal, Coffee Day</w:t>
      </w:r>
      <w:r w:rsidR="00472620">
        <w:rPr>
          <w:sz w:val="24"/>
          <w:szCs w:val="24"/>
        </w:rPr>
        <w:t xml:space="preserve"> </w:t>
      </w:r>
      <w:r w:rsidR="003B04D2">
        <w:rPr>
          <w:sz w:val="24"/>
          <w:szCs w:val="24"/>
        </w:rPr>
        <w:t>etc.</w:t>
      </w:r>
      <w:r w:rsidR="008C6F0F" w:rsidRPr="006C3367">
        <w:rPr>
          <w:sz w:val="24"/>
          <w:szCs w:val="24"/>
        </w:rPr>
        <w:t xml:space="preserve"> to be supplied</w:t>
      </w:r>
      <w:r w:rsidRPr="006C3367">
        <w:rPr>
          <w:bCs/>
          <w:sz w:val="24"/>
          <w:szCs w:val="24"/>
        </w:rPr>
        <w:t>.</w:t>
      </w:r>
    </w:p>
    <w:p w14:paraId="040EC101" w14:textId="10FCC270" w:rsidR="00035855" w:rsidRPr="006C3367" w:rsidRDefault="00EE1C83">
      <w:pPr>
        <w:numPr>
          <w:ilvl w:val="1"/>
          <w:numId w:val="40"/>
        </w:numPr>
        <w:adjustRightInd w:val="0"/>
        <w:spacing w:line="276" w:lineRule="auto"/>
        <w:ind w:left="284" w:hanging="284"/>
        <w:jc w:val="both"/>
        <w:rPr>
          <w:bCs/>
          <w:sz w:val="24"/>
          <w:szCs w:val="24"/>
        </w:rPr>
      </w:pPr>
      <w:r w:rsidRPr="006C3367">
        <w:rPr>
          <w:bCs/>
          <w:sz w:val="24"/>
          <w:szCs w:val="24"/>
        </w:rPr>
        <w:t>S</w:t>
      </w:r>
      <w:r w:rsidR="00035855" w:rsidRPr="006C3367">
        <w:rPr>
          <w:bCs/>
          <w:sz w:val="24"/>
          <w:szCs w:val="24"/>
        </w:rPr>
        <w:t>ugar sachet</w:t>
      </w:r>
      <w:r w:rsidR="008C6F0F" w:rsidRPr="006C3367">
        <w:rPr>
          <w:bCs/>
          <w:sz w:val="24"/>
          <w:szCs w:val="24"/>
        </w:rPr>
        <w:t xml:space="preserve"> and S</w:t>
      </w:r>
      <w:r w:rsidRPr="006C3367">
        <w:rPr>
          <w:bCs/>
          <w:sz w:val="24"/>
          <w:szCs w:val="24"/>
        </w:rPr>
        <w:t>ugar</w:t>
      </w:r>
      <w:r w:rsidR="003B04D2">
        <w:rPr>
          <w:bCs/>
          <w:sz w:val="24"/>
          <w:szCs w:val="24"/>
        </w:rPr>
        <w:t>-</w:t>
      </w:r>
      <w:r w:rsidRPr="006C3367">
        <w:rPr>
          <w:bCs/>
          <w:sz w:val="24"/>
          <w:szCs w:val="24"/>
        </w:rPr>
        <w:t>free</w:t>
      </w:r>
      <w:r w:rsidR="003B04D2">
        <w:rPr>
          <w:bCs/>
          <w:sz w:val="24"/>
          <w:szCs w:val="24"/>
        </w:rPr>
        <w:t xml:space="preserve"> </w:t>
      </w:r>
      <w:proofErr w:type="spellStart"/>
      <w:r w:rsidR="003B04D2">
        <w:rPr>
          <w:bCs/>
          <w:sz w:val="24"/>
          <w:szCs w:val="24"/>
        </w:rPr>
        <w:t>satchets</w:t>
      </w:r>
      <w:proofErr w:type="spellEnd"/>
      <w:r w:rsidR="008C6F0F" w:rsidRPr="006C3367">
        <w:rPr>
          <w:bCs/>
          <w:sz w:val="24"/>
          <w:szCs w:val="24"/>
        </w:rPr>
        <w:t xml:space="preserve"> of </w:t>
      </w:r>
      <w:r w:rsidR="00035855" w:rsidRPr="006C3367">
        <w:rPr>
          <w:bCs/>
          <w:sz w:val="24"/>
          <w:szCs w:val="24"/>
        </w:rPr>
        <w:t>reputed brands to be supplied.</w:t>
      </w:r>
    </w:p>
    <w:p w14:paraId="57D77E23" w14:textId="77777777" w:rsidR="00350E44" w:rsidRDefault="00350E44" w:rsidP="00F40C62">
      <w:pPr>
        <w:spacing w:before="45" w:line="276" w:lineRule="auto"/>
        <w:ind w:right="-472" w:firstLine="567"/>
        <w:jc w:val="right"/>
        <w:rPr>
          <w:b/>
          <w:spacing w:val="-1"/>
          <w:sz w:val="24"/>
          <w:szCs w:val="24"/>
          <w:u w:val="thick" w:color="000000"/>
        </w:rPr>
      </w:pPr>
    </w:p>
    <w:p w14:paraId="36BB4E60" w14:textId="77777777" w:rsidR="00350E44" w:rsidRDefault="00350E44" w:rsidP="00F40C62">
      <w:pPr>
        <w:spacing w:before="45" w:line="276" w:lineRule="auto"/>
        <w:ind w:right="-472" w:firstLine="567"/>
        <w:jc w:val="right"/>
        <w:rPr>
          <w:b/>
          <w:spacing w:val="-1"/>
          <w:sz w:val="24"/>
          <w:szCs w:val="24"/>
          <w:u w:val="thick" w:color="000000"/>
        </w:rPr>
      </w:pPr>
    </w:p>
    <w:p w14:paraId="6F0EFC7B" w14:textId="77777777" w:rsidR="00350E44" w:rsidRDefault="00350E44" w:rsidP="00F40C62">
      <w:pPr>
        <w:spacing w:before="45" w:line="276" w:lineRule="auto"/>
        <w:ind w:right="-472" w:firstLine="567"/>
        <w:jc w:val="right"/>
        <w:rPr>
          <w:b/>
          <w:spacing w:val="-1"/>
          <w:sz w:val="24"/>
          <w:szCs w:val="24"/>
          <w:u w:val="thick" w:color="000000"/>
        </w:rPr>
      </w:pPr>
    </w:p>
    <w:p w14:paraId="06EE939E" w14:textId="77777777" w:rsidR="00D51461" w:rsidRDefault="00D51461" w:rsidP="00F40C62">
      <w:pPr>
        <w:spacing w:before="45" w:line="276" w:lineRule="auto"/>
        <w:ind w:right="-472" w:firstLine="567"/>
        <w:jc w:val="right"/>
        <w:rPr>
          <w:b/>
          <w:spacing w:val="-1"/>
          <w:sz w:val="24"/>
          <w:szCs w:val="24"/>
          <w:u w:val="thick" w:color="000000"/>
        </w:rPr>
      </w:pPr>
    </w:p>
    <w:p w14:paraId="202FBA85" w14:textId="77777777" w:rsidR="00D51461" w:rsidRDefault="00D51461" w:rsidP="00F40C62">
      <w:pPr>
        <w:spacing w:before="45" w:line="276" w:lineRule="auto"/>
        <w:ind w:right="-472" w:firstLine="567"/>
        <w:jc w:val="right"/>
        <w:rPr>
          <w:b/>
          <w:spacing w:val="-1"/>
          <w:sz w:val="24"/>
          <w:szCs w:val="24"/>
          <w:u w:val="thick" w:color="000000"/>
        </w:rPr>
      </w:pPr>
    </w:p>
    <w:p w14:paraId="1A207198" w14:textId="77777777" w:rsidR="00D51461" w:rsidRDefault="00D51461" w:rsidP="00F40C62">
      <w:pPr>
        <w:spacing w:before="45" w:line="276" w:lineRule="auto"/>
        <w:ind w:right="-472" w:firstLine="567"/>
        <w:jc w:val="right"/>
        <w:rPr>
          <w:b/>
          <w:spacing w:val="-1"/>
          <w:sz w:val="24"/>
          <w:szCs w:val="24"/>
          <w:u w:val="thick" w:color="000000"/>
        </w:rPr>
      </w:pPr>
    </w:p>
    <w:p w14:paraId="057BF642" w14:textId="77777777" w:rsidR="00D51461" w:rsidRDefault="00D51461" w:rsidP="00F40C62">
      <w:pPr>
        <w:spacing w:before="45" w:line="276" w:lineRule="auto"/>
        <w:ind w:right="-472" w:firstLine="567"/>
        <w:jc w:val="right"/>
        <w:rPr>
          <w:b/>
          <w:spacing w:val="-1"/>
          <w:sz w:val="24"/>
          <w:szCs w:val="24"/>
          <w:u w:val="thick" w:color="000000"/>
        </w:rPr>
      </w:pPr>
    </w:p>
    <w:p w14:paraId="2722B22C" w14:textId="77777777" w:rsidR="00D51461" w:rsidRDefault="00D51461" w:rsidP="00F40C62">
      <w:pPr>
        <w:spacing w:before="45" w:line="276" w:lineRule="auto"/>
        <w:ind w:right="-472" w:firstLine="567"/>
        <w:jc w:val="right"/>
        <w:rPr>
          <w:b/>
          <w:spacing w:val="-1"/>
          <w:sz w:val="24"/>
          <w:szCs w:val="24"/>
          <w:u w:val="thick" w:color="000000"/>
        </w:rPr>
      </w:pPr>
    </w:p>
    <w:p w14:paraId="761268B5" w14:textId="77777777" w:rsidR="00D51461" w:rsidRDefault="00D51461" w:rsidP="00F40C62">
      <w:pPr>
        <w:spacing w:before="45" w:line="276" w:lineRule="auto"/>
        <w:ind w:right="-472" w:firstLine="567"/>
        <w:jc w:val="right"/>
        <w:rPr>
          <w:b/>
          <w:spacing w:val="-1"/>
          <w:sz w:val="24"/>
          <w:szCs w:val="24"/>
          <w:u w:val="thick" w:color="000000"/>
        </w:rPr>
      </w:pPr>
    </w:p>
    <w:p w14:paraId="4CF71DA7" w14:textId="77777777" w:rsidR="00D51461" w:rsidRDefault="00D51461" w:rsidP="00F40C62">
      <w:pPr>
        <w:spacing w:before="45" w:line="276" w:lineRule="auto"/>
        <w:ind w:right="-472" w:firstLine="567"/>
        <w:jc w:val="right"/>
        <w:rPr>
          <w:b/>
          <w:spacing w:val="-1"/>
          <w:sz w:val="24"/>
          <w:szCs w:val="24"/>
          <w:u w:val="thick" w:color="000000"/>
        </w:rPr>
      </w:pPr>
    </w:p>
    <w:p w14:paraId="186C1395" w14:textId="77777777" w:rsidR="00D51461" w:rsidRDefault="00D51461" w:rsidP="00F40C62">
      <w:pPr>
        <w:spacing w:before="45" w:line="276" w:lineRule="auto"/>
        <w:ind w:right="-472" w:firstLine="567"/>
        <w:jc w:val="right"/>
        <w:rPr>
          <w:b/>
          <w:spacing w:val="-1"/>
          <w:sz w:val="24"/>
          <w:szCs w:val="24"/>
          <w:u w:val="thick" w:color="000000"/>
        </w:rPr>
      </w:pPr>
    </w:p>
    <w:p w14:paraId="4FFFC881" w14:textId="77777777" w:rsidR="00D51461" w:rsidRDefault="00D51461" w:rsidP="00F40C62">
      <w:pPr>
        <w:spacing w:before="45" w:line="276" w:lineRule="auto"/>
        <w:ind w:right="-472" w:firstLine="567"/>
        <w:jc w:val="right"/>
        <w:rPr>
          <w:b/>
          <w:spacing w:val="-1"/>
          <w:sz w:val="24"/>
          <w:szCs w:val="24"/>
          <w:u w:val="thick" w:color="000000"/>
        </w:rPr>
      </w:pPr>
    </w:p>
    <w:p w14:paraId="1A28B493" w14:textId="77777777" w:rsidR="00D51461" w:rsidRDefault="00D51461" w:rsidP="00F40C62">
      <w:pPr>
        <w:spacing w:before="45" w:line="276" w:lineRule="auto"/>
        <w:ind w:right="-472" w:firstLine="567"/>
        <w:jc w:val="right"/>
        <w:rPr>
          <w:b/>
          <w:spacing w:val="-1"/>
          <w:sz w:val="24"/>
          <w:szCs w:val="24"/>
          <w:u w:val="thick" w:color="000000"/>
        </w:rPr>
      </w:pPr>
    </w:p>
    <w:p w14:paraId="0AFBFCA2" w14:textId="77777777" w:rsidR="00E774ED" w:rsidRDefault="00E774ED" w:rsidP="00F40C62">
      <w:pPr>
        <w:spacing w:before="45" w:line="276" w:lineRule="auto"/>
        <w:ind w:right="-472" w:firstLine="567"/>
        <w:jc w:val="right"/>
        <w:rPr>
          <w:b/>
          <w:spacing w:val="-1"/>
          <w:sz w:val="24"/>
          <w:szCs w:val="24"/>
          <w:u w:val="thick" w:color="000000"/>
        </w:rPr>
      </w:pPr>
    </w:p>
    <w:p w14:paraId="20278619" w14:textId="77777777" w:rsidR="00E774ED" w:rsidRDefault="00E774ED" w:rsidP="00F40C62">
      <w:pPr>
        <w:spacing w:before="45" w:line="276" w:lineRule="auto"/>
        <w:ind w:right="-472" w:firstLine="567"/>
        <w:jc w:val="right"/>
        <w:rPr>
          <w:b/>
          <w:spacing w:val="-1"/>
          <w:sz w:val="24"/>
          <w:szCs w:val="24"/>
          <w:u w:val="thick" w:color="000000"/>
        </w:rPr>
      </w:pPr>
    </w:p>
    <w:p w14:paraId="4925FFF0" w14:textId="77777777" w:rsidR="00E774ED" w:rsidRDefault="00E774ED" w:rsidP="00F40C62">
      <w:pPr>
        <w:spacing w:before="45" w:line="276" w:lineRule="auto"/>
        <w:ind w:right="-472" w:firstLine="567"/>
        <w:jc w:val="right"/>
        <w:rPr>
          <w:b/>
          <w:spacing w:val="-1"/>
          <w:sz w:val="24"/>
          <w:szCs w:val="24"/>
          <w:u w:val="thick" w:color="000000"/>
        </w:rPr>
      </w:pPr>
    </w:p>
    <w:p w14:paraId="77CE2360" w14:textId="77777777" w:rsidR="00E774ED" w:rsidRDefault="00E774ED" w:rsidP="00F40C62">
      <w:pPr>
        <w:spacing w:before="45" w:line="276" w:lineRule="auto"/>
        <w:ind w:right="-472" w:firstLine="567"/>
        <w:jc w:val="right"/>
        <w:rPr>
          <w:b/>
          <w:spacing w:val="-1"/>
          <w:sz w:val="24"/>
          <w:szCs w:val="24"/>
          <w:u w:val="thick" w:color="000000"/>
        </w:rPr>
      </w:pPr>
    </w:p>
    <w:p w14:paraId="622325E9" w14:textId="77777777" w:rsidR="00E774ED" w:rsidRDefault="00E774ED" w:rsidP="00F40C62">
      <w:pPr>
        <w:spacing w:before="45" w:line="276" w:lineRule="auto"/>
        <w:ind w:right="-472" w:firstLine="567"/>
        <w:jc w:val="right"/>
        <w:rPr>
          <w:b/>
          <w:spacing w:val="-1"/>
          <w:sz w:val="24"/>
          <w:szCs w:val="24"/>
          <w:u w:val="thick" w:color="000000"/>
        </w:rPr>
      </w:pPr>
    </w:p>
    <w:p w14:paraId="301E2954" w14:textId="77777777" w:rsidR="00E774ED" w:rsidRDefault="00E774ED" w:rsidP="00F40C62">
      <w:pPr>
        <w:spacing w:before="45" w:line="276" w:lineRule="auto"/>
        <w:ind w:right="-472" w:firstLine="567"/>
        <w:jc w:val="right"/>
        <w:rPr>
          <w:b/>
          <w:spacing w:val="-1"/>
          <w:sz w:val="24"/>
          <w:szCs w:val="24"/>
          <w:u w:val="thick" w:color="000000"/>
        </w:rPr>
      </w:pPr>
    </w:p>
    <w:p w14:paraId="5B75A68B" w14:textId="77777777" w:rsidR="00E774ED" w:rsidRDefault="00E774ED" w:rsidP="00F40C62">
      <w:pPr>
        <w:spacing w:before="45" w:line="276" w:lineRule="auto"/>
        <w:ind w:right="-472" w:firstLine="567"/>
        <w:jc w:val="right"/>
        <w:rPr>
          <w:b/>
          <w:spacing w:val="-1"/>
          <w:sz w:val="24"/>
          <w:szCs w:val="24"/>
          <w:u w:val="thick" w:color="000000"/>
        </w:rPr>
      </w:pPr>
    </w:p>
    <w:p w14:paraId="7AD24404" w14:textId="77777777" w:rsidR="00E774ED" w:rsidRDefault="00E774ED" w:rsidP="00F40C62">
      <w:pPr>
        <w:spacing w:before="45" w:line="276" w:lineRule="auto"/>
        <w:ind w:right="-472" w:firstLine="567"/>
        <w:jc w:val="right"/>
        <w:rPr>
          <w:b/>
          <w:spacing w:val="-1"/>
          <w:sz w:val="24"/>
          <w:szCs w:val="24"/>
          <w:u w:val="thick" w:color="000000"/>
        </w:rPr>
      </w:pPr>
    </w:p>
    <w:p w14:paraId="5899D47D" w14:textId="77777777" w:rsidR="00E774ED" w:rsidRDefault="00E774ED" w:rsidP="00F40C62">
      <w:pPr>
        <w:spacing w:before="45" w:line="276" w:lineRule="auto"/>
        <w:ind w:right="-472" w:firstLine="567"/>
        <w:jc w:val="right"/>
        <w:rPr>
          <w:b/>
          <w:spacing w:val="-1"/>
          <w:sz w:val="24"/>
          <w:szCs w:val="24"/>
          <w:u w:val="thick" w:color="000000"/>
        </w:rPr>
      </w:pPr>
    </w:p>
    <w:p w14:paraId="7415BCA0" w14:textId="77777777" w:rsidR="00E774ED" w:rsidRDefault="00E774ED" w:rsidP="00F40C62">
      <w:pPr>
        <w:spacing w:before="45" w:line="276" w:lineRule="auto"/>
        <w:ind w:right="-472" w:firstLine="567"/>
        <w:jc w:val="right"/>
        <w:rPr>
          <w:b/>
          <w:spacing w:val="-1"/>
          <w:sz w:val="24"/>
          <w:szCs w:val="24"/>
          <w:u w:val="thick" w:color="000000"/>
        </w:rPr>
      </w:pPr>
    </w:p>
    <w:p w14:paraId="3B9EA465" w14:textId="77777777" w:rsidR="003C789A" w:rsidRDefault="003C789A" w:rsidP="00370271">
      <w:pPr>
        <w:spacing w:before="45" w:line="276" w:lineRule="auto"/>
        <w:ind w:right="-472"/>
        <w:rPr>
          <w:b/>
          <w:spacing w:val="-1"/>
          <w:sz w:val="24"/>
          <w:szCs w:val="24"/>
          <w:u w:val="thick" w:color="000000"/>
        </w:rPr>
      </w:pPr>
    </w:p>
    <w:p w14:paraId="3AB38F92" w14:textId="77777777" w:rsidR="00B663C1" w:rsidRDefault="00B663C1" w:rsidP="005847F0">
      <w:pPr>
        <w:pStyle w:val="Heading3"/>
        <w:jc w:val="right"/>
        <w:rPr>
          <w:u w:color="000000"/>
        </w:rPr>
      </w:pPr>
      <w:bookmarkStart w:id="32" w:name="_Annexure_X"/>
      <w:bookmarkEnd w:id="32"/>
    </w:p>
    <w:p w14:paraId="771600FC" w14:textId="77777777" w:rsidR="00B663C1" w:rsidRDefault="00B663C1" w:rsidP="005847F0">
      <w:pPr>
        <w:pStyle w:val="Heading3"/>
        <w:jc w:val="right"/>
        <w:rPr>
          <w:u w:color="000000"/>
        </w:rPr>
      </w:pPr>
    </w:p>
    <w:p w14:paraId="42B5DB3A" w14:textId="77777777" w:rsidR="00B663C1" w:rsidRDefault="00B663C1" w:rsidP="005847F0">
      <w:pPr>
        <w:pStyle w:val="Heading3"/>
        <w:jc w:val="right"/>
        <w:rPr>
          <w:u w:color="000000"/>
        </w:rPr>
      </w:pPr>
    </w:p>
    <w:p w14:paraId="2ACC0A47" w14:textId="77777777" w:rsidR="00B663C1" w:rsidRDefault="00B663C1" w:rsidP="005847F0">
      <w:pPr>
        <w:pStyle w:val="Heading3"/>
        <w:jc w:val="right"/>
        <w:rPr>
          <w:u w:color="000000"/>
        </w:rPr>
      </w:pPr>
    </w:p>
    <w:p w14:paraId="21364E05" w14:textId="77777777" w:rsidR="00B663C1" w:rsidRDefault="00B663C1" w:rsidP="005847F0">
      <w:pPr>
        <w:pStyle w:val="Heading3"/>
        <w:jc w:val="right"/>
        <w:rPr>
          <w:u w:color="000000"/>
        </w:rPr>
      </w:pPr>
    </w:p>
    <w:p w14:paraId="4D4B7CA4" w14:textId="77777777" w:rsidR="00B663C1" w:rsidRDefault="00B663C1" w:rsidP="005847F0">
      <w:pPr>
        <w:pStyle w:val="Heading3"/>
        <w:jc w:val="right"/>
        <w:rPr>
          <w:u w:color="000000"/>
        </w:rPr>
      </w:pPr>
    </w:p>
    <w:p w14:paraId="72B4268F" w14:textId="77777777" w:rsidR="00B663C1" w:rsidRDefault="00B663C1" w:rsidP="005847F0">
      <w:pPr>
        <w:pStyle w:val="Heading3"/>
        <w:jc w:val="right"/>
        <w:rPr>
          <w:u w:color="000000"/>
        </w:rPr>
      </w:pPr>
    </w:p>
    <w:p w14:paraId="56E1CFFE" w14:textId="63F96C14" w:rsidR="00035855" w:rsidRPr="006C3367" w:rsidRDefault="00035855" w:rsidP="005847F0">
      <w:pPr>
        <w:pStyle w:val="Heading3"/>
        <w:jc w:val="right"/>
      </w:pPr>
      <w:r w:rsidRPr="006C3367">
        <w:rPr>
          <w:u w:color="000000"/>
        </w:rPr>
        <w:lastRenderedPageBreak/>
        <w:t>Annexure X</w:t>
      </w:r>
    </w:p>
    <w:p w14:paraId="67B56D00" w14:textId="77777777" w:rsidR="00E774ED" w:rsidRDefault="00E774ED" w:rsidP="00035855">
      <w:pPr>
        <w:spacing w:before="1" w:line="276" w:lineRule="auto"/>
        <w:jc w:val="center"/>
        <w:rPr>
          <w:b/>
          <w:spacing w:val="-1"/>
          <w:sz w:val="26"/>
          <w:szCs w:val="26"/>
          <w:u w:val="single" w:color="000000"/>
        </w:rPr>
      </w:pPr>
    </w:p>
    <w:p w14:paraId="19AAC008" w14:textId="15974818" w:rsidR="009404DA" w:rsidRPr="006C3367" w:rsidRDefault="00035855" w:rsidP="00035855">
      <w:pPr>
        <w:spacing w:before="1" w:line="276" w:lineRule="auto"/>
        <w:jc w:val="center"/>
        <w:rPr>
          <w:b/>
          <w:spacing w:val="-1"/>
          <w:sz w:val="26"/>
          <w:szCs w:val="26"/>
          <w:u w:val="single" w:color="000000"/>
        </w:rPr>
      </w:pPr>
      <w:r w:rsidRPr="006C3367">
        <w:rPr>
          <w:b/>
          <w:spacing w:val="-1"/>
          <w:sz w:val="26"/>
          <w:szCs w:val="26"/>
          <w:u w:val="single" w:color="000000"/>
        </w:rPr>
        <w:t>Evaluation of Financial Bid</w:t>
      </w:r>
    </w:p>
    <w:p w14:paraId="7A5B5E63" w14:textId="77777777" w:rsidR="009404DA" w:rsidRPr="006C3367" w:rsidRDefault="009404DA" w:rsidP="00035855">
      <w:pPr>
        <w:spacing w:before="1" w:line="276" w:lineRule="auto"/>
        <w:jc w:val="center"/>
        <w:rPr>
          <w:b/>
          <w:spacing w:val="-1"/>
          <w:sz w:val="16"/>
          <w:szCs w:val="16"/>
          <w:u w:val="single" w:color="000000"/>
        </w:rPr>
      </w:pPr>
    </w:p>
    <w:p w14:paraId="303E7CF3" w14:textId="77777777" w:rsidR="007B14EB" w:rsidRPr="00B35ECC" w:rsidRDefault="007B14EB" w:rsidP="007B14EB">
      <w:pPr>
        <w:suppressAutoHyphens/>
        <w:spacing w:before="120" w:line="276" w:lineRule="auto"/>
        <w:ind w:right="130"/>
        <w:jc w:val="both"/>
        <w:rPr>
          <w:sz w:val="24"/>
          <w:szCs w:val="24"/>
          <w:lang w:eastAsia="hi-IN"/>
        </w:rPr>
      </w:pPr>
      <w:r w:rsidRPr="00B35ECC">
        <w:rPr>
          <w:sz w:val="24"/>
          <w:szCs w:val="24"/>
          <w:lang w:eastAsia="hi-IN"/>
        </w:rPr>
        <w:t xml:space="preserve">The Bank will open and scrutinize the financial bids of the technically qualified Bidders only. The Financial Bids will have to be submitted in the format as per </w:t>
      </w:r>
      <w:hyperlink w:anchor="_PART_II_1" w:history="1">
        <w:r w:rsidRPr="005424BD">
          <w:rPr>
            <w:rStyle w:val="Hyperlink"/>
            <w:sz w:val="24"/>
            <w:szCs w:val="24"/>
            <w:lang w:eastAsia="hi-IN"/>
          </w:rPr>
          <w:t>Part-II</w:t>
        </w:r>
      </w:hyperlink>
      <w:r w:rsidRPr="00B35ECC">
        <w:rPr>
          <w:sz w:val="24"/>
          <w:szCs w:val="24"/>
          <w:lang w:eastAsia="hi-IN"/>
        </w:rPr>
        <w:t xml:space="preserve"> on MSTC portal only.  </w:t>
      </w:r>
    </w:p>
    <w:p w14:paraId="684C4D6B" w14:textId="77777777" w:rsidR="007B14EB" w:rsidRDefault="007B14EB" w:rsidP="007B14EB">
      <w:pPr>
        <w:suppressAutoHyphens/>
        <w:spacing w:before="120" w:line="276" w:lineRule="auto"/>
        <w:ind w:right="130"/>
        <w:jc w:val="both"/>
        <w:rPr>
          <w:sz w:val="24"/>
          <w:szCs w:val="24"/>
          <w:lang w:eastAsia="hi-IN"/>
        </w:rPr>
      </w:pPr>
      <w:r w:rsidRPr="00B35ECC">
        <w:rPr>
          <w:sz w:val="24"/>
          <w:szCs w:val="24"/>
          <w:lang w:eastAsia="hi-IN"/>
        </w:rPr>
        <w:t xml:space="preserve">Bidders quoting zero cost for items will be rejected. </w:t>
      </w:r>
      <w:r w:rsidRPr="008343BD">
        <w:rPr>
          <w:sz w:val="24"/>
          <w:szCs w:val="24"/>
          <w:lang w:eastAsia="hi-IN"/>
        </w:rPr>
        <w:t>The Bank will seek rate analysis and justification from the vendor in case of abnormally low/high rates (</w:t>
      </w:r>
      <w:r w:rsidRPr="008343BD">
        <w:rPr>
          <w:sz w:val="24"/>
          <w:szCs w:val="24"/>
          <w:vertAlign w:val="subscript"/>
          <w:lang w:eastAsia="hi-IN"/>
        </w:rPr>
        <w:t xml:space="preserve">+ </w:t>
      </w:r>
      <w:r w:rsidRPr="008343BD">
        <w:rPr>
          <w:sz w:val="24"/>
          <w:szCs w:val="24"/>
          <w:lang w:eastAsia="hi-IN"/>
        </w:rPr>
        <w:t>/ - 25% of estimate value for consumables and overheads) and the reasons found reasonable only the Bank will award the work.</w:t>
      </w:r>
      <w:r w:rsidRPr="00B35ECC">
        <w:rPr>
          <w:sz w:val="24"/>
          <w:szCs w:val="24"/>
          <w:lang w:eastAsia="hi-IN"/>
        </w:rPr>
        <w:t xml:space="preserve"> If the rates quoted by the tenderer are found not workable/ feasible, the Bank reserves its right to summarily reject such tender. There will not be any changes to the quoted rates. Failure on the part of the bidder to provide such clarification within the stipulated time, may entail cancellation of the bid of such bidder.  Any clarification submitted by a bidder that is not in response to a request by the Client shall not be considered.</w:t>
      </w:r>
    </w:p>
    <w:p w14:paraId="5242E53A" w14:textId="77777777" w:rsidR="007B14EB" w:rsidRDefault="007B14EB" w:rsidP="007B14EB">
      <w:pPr>
        <w:spacing w:after="38" w:line="276" w:lineRule="auto"/>
        <w:ind w:right="326"/>
        <w:jc w:val="both"/>
        <w:rPr>
          <w:sz w:val="24"/>
          <w:szCs w:val="24"/>
        </w:rPr>
      </w:pPr>
    </w:p>
    <w:p w14:paraId="6B60B65D" w14:textId="77777777" w:rsidR="007B14EB" w:rsidRDefault="007B14EB" w:rsidP="007B14EB">
      <w:pPr>
        <w:suppressAutoHyphens/>
        <w:spacing w:before="120" w:line="276" w:lineRule="auto"/>
        <w:ind w:right="130"/>
        <w:jc w:val="both"/>
        <w:rPr>
          <w:sz w:val="24"/>
          <w:szCs w:val="24"/>
          <w:lang w:eastAsia="hi-IN"/>
        </w:rPr>
      </w:pPr>
      <w:r w:rsidRPr="0024625D">
        <w:rPr>
          <w:sz w:val="24"/>
          <w:szCs w:val="24"/>
          <w:lang w:eastAsia="hi-IN"/>
        </w:rPr>
        <w:t xml:space="preserve">The evaluation criteria to be adopted for arriving at the lowest bidder (L1) in the Part-II (Financial Bid) is as stated under-  </w:t>
      </w:r>
    </w:p>
    <w:p w14:paraId="7840F4E2" w14:textId="77777777" w:rsidR="007B14EB" w:rsidRDefault="007B14EB" w:rsidP="007B14EB">
      <w:pPr>
        <w:suppressAutoHyphens/>
        <w:spacing w:before="120" w:line="276" w:lineRule="auto"/>
        <w:ind w:right="130"/>
        <w:jc w:val="both"/>
        <w:rPr>
          <w:b/>
          <w:bCs/>
          <w:sz w:val="24"/>
          <w:szCs w:val="24"/>
          <w:lang w:eastAsia="hi-IN"/>
        </w:rPr>
      </w:pPr>
      <w:proofErr w:type="spellStart"/>
      <w:r>
        <w:rPr>
          <w:b/>
          <w:bCs/>
          <w:sz w:val="24"/>
          <w:szCs w:val="24"/>
          <w:lang w:eastAsia="hi-IN"/>
        </w:rPr>
        <w:t>Sl</w:t>
      </w:r>
      <w:proofErr w:type="spellEnd"/>
      <w:r w:rsidRPr="008C651D">
        <w:rPr>
          <w:b/>
          <w:bCs/>
          <w:sz w:val="24"/>
          <w:szCs w:val="24"/>
          <w:lang w:eastAsia="hi-IN"/>
        </w:rPr>
        <w:t xml:space="preserve"> No. 1</w:t>
      </w:r>
    </w:p>
    <w:p w14:paraId="6EFF7FE7" w14:textId="77777777" w:rsidR="007B14EB" w:rsidRDefault="007B14EB" w:rsidP="007B14EB">
      <w:pPr>
        <w:suppressAutoHyphens/>
        <w:spacing w:before="120" w:line="276" w:lineRule="auto"/>
        <w:ind w:right="130"/>
        <w:jc w:val="both"/>
        <w:rPr>
          <w:sz w:val="24"/>
          <w:szCs w:val="24"/>
          <w:lang w:eastAsia="hi-IN"/>
        </w:rPr>
      </w:pPr>
      <w:r w:rsidRPr="0024625D">
        <w:rPr>
          <w:sz w:val="24"/>
          <w:szCs w:val="24"/>
          <w:lang w:eastAsia="hi-IN"/>
        </w:rPr>
        <w:t>Rates (</w:t>
      </w:r>
      <w:r>
        <w:rPr>
          <w:sz w:val="24"/>
          <w:szCs w:val="24"/>
          <w:lang w:eastAsia="hi-IN"/>
        </w:rPr>
        <w:t>Y</w:t>
      </w:r>
      <w:r w:rsidRPr="0024625D">
        <w:rPr>
          <w:sz w:val="24"/>
          <w:szCs w:val="24"/>
          <w:lang w:eastAsia="hi-IN"/>
        </w:rPr>
        <w:t>) quoted by tenderers for the items shall be multiplied with the tentative consumption</w:t>
      </w:r>
      <w:r>
        <w:rPr>
          <w:sz w:val="24"/>
          <w:szCs w:val="24"/>
          <w:lang w:eastAsia="hi-IN"/>
        </w:rPr>
        <w:t xml:space="preserve"> per annum</w:t>
      </w:r>
      <w:r w:rsidRPr="0024625D">
        <w:rPr>
          <w:sz w:val="24"/>
          <w:szCs w:val="24"/>
          <w:lang w:eastAsia="hi-IN"/>
        </w:rPr>
        <w:t xml:space="preserve"> (</w:t>
      </w:r>
      <w:r>
        <w:rPr>
          <w:sz w:val="24"/>
          <w:szCs w:val="24"/>
          <w:lang w:eastAsia="hi-IN"/>
        </w:rPr>
        <w:t>X</w:t>
      </w:r>
      <w:r w:rsidRPr="0024625D">
        <w:rPr>
          <w:sz w:val="24"/>
          <w:szCs w:val="24"/>
          <w:lang w:eastAsia="hi-IN"/>
        </w:rPr>
        <w:t xml:space="preserve">) of that item to form </w:t>
      </w:r>
      <w:r>
        <w:rPr>
          <w:sz w:val="24"/>
          <w:szCs w:val="24"/>
          <w:lang w:eastAsia="hi-IN"/>
        </w:rPr>
        <w:t xml:space="preserve">a </w:t>
      </w:r>
      <w:r w:rsidRPr="0024625D">
        <w:rPr>
          <w:sz w:val="24"/>
          <w:szCs w:val="24"/>
          <w:lang w:eastAsia="hi-IN"/>
        </w:rPr>
        <w:t>total</w:t>
      </w:r>
      <w:r>
        <w:rPr>
          <w:sz w:val="24"/>
          <w:szCs w:val="24"/>
          <w:lang w:eastAsia="hi-IN"/>
        </w:rPr>
        <w:t xml:space="preserve"> amount</w:t>
      </w:r>
      <w:r w:rsidRPr="0024625D">
        <w:rPr>
          <w:sz w:val="24"/>
          <w:szCs w:val="24"/>
          <w:lang w:eastAsia="hi-IN"/>
        </w:rPr>
        <w:t xml:space="preserve"> (</w:t>
      </w:r>
      <w:r>
        <w:rPr>
          <w:sz w:val="24"/>
          <w:szCs w:val="24"/>
          <w:lang w:eastAsia="hi-IN"/>
        </w:rPr>
        <w:t>Z</w:t>
      </w:r>
      <w:r w:rsidRPr="0024625D">
        <w:rPr>
          <w:sz w:val="24"/>
          <w:szCs w:val="24"/>
          <w:lang w:eastAsia="hi-IN"/>
        </w:rPr>
        <w:t>)</w:t>
      </w:r>
      <w:r>
        <w:rPr>
          <w:sz w:val="24"/>
          <w:szCs w:val="24"/>
          <w:lang w:eastAsia="hi-IN"/>
        </w:rPr>
        <w:t>, for respective items</w:t>
      </w:r>
      <w:r w:rsidRPr="0024625D">
        <w:rPr>
          <w:sz w:val="24"/>
          <w:szCs w:val="24"/>
          <w:lang w:eastAsia="hi-IN"/>
        </w:rPr>
        <w:t>.</w:t>
      </w:r>
    </w:p>
    <w:p w14:paraId="5ADAC038"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 xml:space="preserve">The sum of total amount (Z) for all items will be used to arrive at cumulative total (T1). </w:t>
      </w:r>
    </w:p>
    <w:p w14:paraId="150D1590" w14:textId="77777777" w:rsidR="007B14EB" w:rsidRPr="0024625D" w:rsidRDefault="007B14EB" w:rsidP="007B14EB">
      <w:pPr>
        <w:suppressAutoHyphens/>
        <w:spacing w:before="120" w:line="276" w:lineRule="auto"/>
        <w:ind w:right="130"/>
        <w:jc w:val="both"/>
        <w:rPr>
          <w:sz w:val="24"/>
          <w:szCs w:val="24"/>
          <w:lang w:eastAsia="hi-IN"/>
        </w:rPr>
      </w:pPr>
      <w:r w:rsidRPr="0024625D">
        <w:rPr>
          <w:sz w:val="24"/>
          <w:szCs w:val="24"/>
          <w:lang w:eastAsia="hi-IN"/>
        </w:rPr>
        <w:t xml:space="preserve"> </w:t>
      </w:r>
    </w:p>
    <w:tbl>
      <w:tblPr>
        <w:tblStyle w:val="TableGrid"/>
        <w:tblpPr w:leftFromText="180" w:rightFromText="180" w:vertAnchor="text" w:horzAnchor="margin" w:tblpXSpec="center" w:tblpY="60"/>
        <w:tblW w:w="0" w:type="auto"/>
        <w:tblLook w:val="04A0" w:firstRow="1" w:lastRow="0" w:firstColumn="1" w:lastColumn="0" w:noHBand="0" w:noVBand="1"/>
      </w:tblPr>
      <w:tblGrid>
        <w:gridCol w:w="1701"/>
        <w:gridCol w:w="2127"/>
        <w:gridCol w:w="1701"/>
        <w:gridCol w:w="2659"/>
      </w:tblGrid>
      <w:tr w:rsidR="007B14EB" w14:paraId="6A92E0A9" w14:textId="77777777" w:rsidTr="00FF1063">
        <w:tc>
          <w:tcPr>
            <w:tcW w:w="8188" w:type="dxa"/>
            <w:gridSpan w:val="4"/>
          </w:tcPr>
          <w:p w14:paraId="3200FA66" w14:textId="77777777" w:rsidR="007B14EB" w:rsidRPr="00B35ECC" w:rsidRDefault="007B14EB" w:rsidP="007B14EB">
            <w:pPr>
              <w:adjustRightInd w:val="0"/>
              <w:spacing w:line="276" w:lineRule="auto"/>
              <w:jc w:val="center"/>
              <w:rPr>
                <w:b/>
                <w:bCs/>
                <w:sz w:val="24"/>
                <w:szCs w:val="24"/>
              </w:rPr>
            </w:pPr>
            <w:proofErr w:type="spellStart"/>
            <w:r>
              <w:rPr>
                <w:b/>
                <w:bCs/>
                <w:sz w:val="24"/>
                <w:szCs w:val="24"/>
              </w:rPr>
              <w:t>Sl</w:t>
            </w:r>
            <w:proofErr w:type="spellEnd"/>
            <w:r>
              <w:rPr>
                <w:b/>
                <w:bCs/>
                <w:sz w:val="24"/>
                <w:szCs w:val="24"/>
              </w:rPr>
              <w:t xml:space="preserve"> No. 1</w:t>
            </w:r>
          </w:p>
        </w:tc>
      </w:tr>
      <w:tr w:rsidR="007B14EB" w14:paraId="7368106F" w14:textId="77777777" w:rsidTr="00FF1063">
        <w:tc>
          <w:tcPr>
            <w:tcW w:w="1701" w:type="dxa"/>
          </w:tcPr>
          <w:p w14:paraId="1FC1A9C9" w14:textId="77777777" w:rsidR="007B14EB" w:rsidRDefault="007B14EB" w:rsidP="007B14EB">
            <w:pPr>
              <w:suppressAutoHyphens/>
              <w:spacing w:before="120" w:line="276" w:lineRule="auto"/>
              <w:ind w:right="130"/>
              <w:jc w:val="center"/>
              <w:rPr>
                <w:sz w:val="24"/>
                <w:szCs w:val="24"/>
                <w:lang w:eastAsia="hi-IN"/>
              </w:rPr>
            </w:pPr>
            <w:r>
              <w:rPr>
                <w:sz w:val="24"/>
                <w:szCs w:val="24"/>
                <w:lang w:eastAsia="hi-IN"/>
              </w:rPr>
              <w:t>Item</w:t>
            </w:r>
          </w:p>
        </w:tc>
        <w:tc>
          <w:tcPr>
            <w:tcW w:w="2127" w:type="dxa"/>
          </w:tcPr>
          <w:p w14:paraId="639B3732" w14:textId="77777777" w:rsidR="007B14EB" w:rsidRDefault="007B14EB" w:rsidP="007B14EB">
            <w:pPr>
              <w:adjustRightInd w:val="0"/>
              <w:spacing w:line="276" w:lineRule="auto"/>
              <w:jc w:val="center"/>
              <w:rPr>
                <w:b/>
                <w:sz w:val="24"/>
                <w:szCs w:val="24"/>
                <w:lang w:val="pt-BR"/>
              </w:rPr>
            </w:pPr>
            <w:r>
              <w:rPr>
                <w:b/>
                <w:sz w:val="24"/>
                <w:szCs w:val="24"/>
                <w:lang w:val="pt-BR"/>
              </w:rPr>
              <w:t xml:space="preserve">Tentative consumption </w:t>
            </w:r>
            <w:r w:rsidRPr="003F6261">
              <w:rPr>
                <w:b/>
                <w:sz w:val="24"/>
                <w:szCs w:val="24"/>
                <w:lang w:val="pt-BR"/>
              </w:rPr>
              <w:t xml:space="preserve"> per annum</w:t>
            </w:r>
          </w:p>
          <w:p w14:paraId="54A15553" w14:textId="77777777" w:rsidR="007B14EB" w:rsidRDefault="007B14EB" w:rsidP="007B14EB">
            <w:pPr>
              <w:adjustRightInd w:val="0"/>
              <w:spacing w:line="276" w:lineRule="auto"/>
              <w:jc w:val="center"/>
              <w:rPr>
                <w:b/>
                <w:sz w:val="24"/>
                <w:szCs w:val="24"/>
                <w:lang w:val="pt-BR"/>
              </w:rPr>
            </w:pPr>
            <w:r w:rsidRPr="003F6261">
              <w:rPr>
                <w:b/>
                <w:sz w:val="24"/>
                <w:szCs w:val="24"/>
                <w:lang w:val="pt-BR"/>
              </w:rPr>
              <w:t>( in number)</w:t>
            </w:r>
          </w:p>
          <w:p w14:paraId="4C533B07" w14:textId="77777777" w:rsidR="007B14EB" w:rsidRDefault="007B14EB" w:rsidP="007B14EB">
            <w:pPr>
              <w:suppressAutoHyphens/>
              <w:spacing w:before="120" w:line="276" w:lineRule="auto"/>
              <w:ind w:right="130"/>
              <w:jc w:val="center"/>
              <w:rPr>
                <w:sz w:val="24"/>
                <w:szCs w:val="24"/>
                <w:lang w:eastAsia="hi-IN"/>
              </w:rPr>
            </w:pPr>
            <w:r>
              <w:rPr>
                <w:b/>
                <w:sz w:val="24"/>
                <w:szCs w:val="24"/>
                <w:lang w:val="pt-BR"/>
              </w:rPr>
              <w:t>X</w:t>
            </w:r>
          </w:p>
        </w:tc>
        <w:tc>
          <w:tcPr>
            <w:tcW w:w="1701" w:type="dxa"/>
          </w:tcPr>
          <w:p w14:paraId="300C4845" w14:textId="77777777" w:rsidR="007B14EB" w:rsidRDefault="007B14EB" w:rsidP="007B14EB">
            <w:pPr>
              <w:adjustRightInd w:val="0"/>
              <w:spacing w:line="276" w:lineRule="auto"/>
              <w:jc w:val="center"/>
              <w:rPr>
                <w:b/>
                <w:sz w:val="24"/>
                <w:szCs w:val="24"/>
                <w:lang w:val="pt-BR"/>
              </w:rPr>
            </w:pPr>
            <w:r>
              <w:rPr>
                <w:b/>
                <w:sz w:val="24"/>
                <w:szCs w:val="24"/>
                <w:lang w:val="pt-BR"/>
              </w:rPr>
              <w:t>Rate per unit  in Rupees</w:t>
            </w:r>
          </w:p>
          <w:p w14:paraId="623D58E7" w14:textId="77777777" w:rsidR="007B14EB" w:rsidRDefault="007B14EB" w:rsidP="007B14EB">
            <w:pPr>
              <w:adjustRightInd w:val="0"/>
              <w:spacing w:line="276" w:lineRule="auto"/>
              <w:jc w:val="center"/>
              <w:rPr>
                <w:b/>
                <w:sz w:val="24"/>
                <w:szCs w:val="24"/>
                <w:lang w:val="pt-BR"/>
              </w:rPr>
            </w:pPr>
            <w:r>
              <w:rPr>
                <w:b/>
                <w:sz w:val="24"/>
                <w:szCs w:val="24"/>
                <w:lang w:val="pt-BR"/>
              </w:rPr>
              <w:t>(in figure)</w:t>
            </w:r>
          </w:p>
          <w:p w14:paraId="66888DF3" w14:textId="77777777" w:rsidR="007B14EB" w:rsidRDefault="007B14EB" w:rsidP="007B14EB">
            <w:pPr>
              <w:adjustRightInd w:val="0"/>
              <w:spacing w:line="276" w:lineRule="auto"/>
              <w:jc w:val="center"/>
              <w:rPr>
                <w:b/>
                <w:sz w:val="24"/>
                <w:szCs w:val="24"/>
                <w:lang w:val="pt-BR"/>
              </w:rPr>
            </w:pPr>
          </w:p>
          <w:p w14:paraId="1FBAA308" w14:textId="77777777" w:rsidR="007B14EB" w:rsidRDefault="007B14EB" w:rsidP="007B14EB">
            <w:pPr>
              <w:suppressAutoHyphens/>
              <w:spacing w:before="120" w:line="276" w:lineRule="auto"/>
              <w:ind w:right="130"/>
              <w:jc w:val="center"/>
              <w:rPr>
                <w:sz w:val="24"/>
                <w:szCs w:val="24"/>
                <w:lang w:eastAsia="hi-IN"/>
              </w:rPr>
            </w:pPr>
            <w:r>
              <w:rPr>
                <w:b/>
                <w:sz w:val="24"/>
                <w:szCs w:val="24"/>
                <w:lang w:val="pt-BR"/>
              </w:rPr>
              <w:t>Y</w:t>
            </w:r>
          </w:p>
        </w:tc>
        <w:tc>
          <w:tcPr>
            <w:tcW w:w="2659" w:type="dxa"/>
          </w:tcPr>
          <w:p w14:paraId="560D3821" w14:textId="77777777" w:rsidR="007B14EB" w:rsidRDefault="007B14EB" w:rsidP="007B14EB">
            <w:pPr>
              <w:adjustRightInd w:val="0"/>
              <w:spacing w:line="276" w:lineRule="auto"/>
              <w:jc w:val="center"/>
              <w:rPr>
                <w:b/>
                <w:bCs/>
                <w:sz w:val="24"/>
                <w:szCs w:val="24"/>
              </w:rPr>
            </w:pPr>
            <w:r w:rsidRPr="00B35ECC">
              <w:rPr>
                <w:b/>
                <w:bCs/>
                <w:sz w:val="24"/>
                <w:szCs w:val="24"/>
              </w:rPr>
              <w:t>Total Amount per annum</w:t>
            </w:r>
          </w:p>
          <w:p w14:paraId="542F3C1A" w14:textId="77777777" w:rsidR="007B14EB" w:rsidRDefault="007B14EB" w:rsidP="007B14EB">
            <w:pPr>
              <w:adjustRightInd w:val="0"/>
              <w:spacing w:line="276" w:lineRule="auto"/>
              <w:jc w:val="center"/>
              <w:rPr>
                <w:b/>
                <w:bCs/>
                <w:sz w:val="24"/>
                <w:szCs w:val="24"/>
              </w:rPr>
            </w:pPr>
            <w:r>
              <w:rPr>
                <w:b/>
                <w:bCs/>
                <w:sz w:val="24"/>
                <w:szCs w:val="24"/>
              </w:rPr>
              <w:t>(</w:t>
            </w:r>
            <w:proofErr w:type="gramStart"/>
            <w:r>
              <w:rPr>
                <w:b/>
                <w:bCs/>
                <w:sz w:val="24"/>
                <w:szCs w:val="24"/>
              </w:rPr>
              <w:t>in</w:t>
            </w:r>
            <w:proofErr w:type="gramEnd"/>
            <w:r>
              <w:rPr>
                <w:b/>
                <w:bCs/>
                <w:sz w:val="24"/>
                <w:szCs w:val="24"/>
              </w:rPr>
              <w:t xml:space="preserve"> Rupees)</w:t>
            </w:r>
          </w:p>
          <w:p w14:paraId="3321A3C9" w14:textId="77777777" w:rsidR="007B14EB" w:rsidRDefault="007B14EB" w:rsidP="007B14EB">
            <w:pPr>
              <w:suppressAutoHyphens/>
              <w:spacing w:line="276" w:lineRule="auto"/>
              <w:ind w:right="130"/>
              <w:jc w:val="center"/>
              <w:rPr>
                <w:b/>
                <w:sz w:val="24"/>
                <w:szCs w:val="24"/>
              </w:rPr>
            </w:pPr>
          </w:p>
          <w:p w14:paraId="2C9536E7" w14:textId="77777777" w:rsidR="007B14EB" w:rsidRDefault="007B14EB" w:rsidP="007B14EB">
            <w:pPr>
              <w:suppressAutoHyphens/>
              <w:spacing w:line="276" w:lineRule="auto"/>
              <w:ind w:right="130"/>
              <w:jc w:val="center"/>
              <w:rPr>
                <w:sz w:val="24"/>
                <w:szCs w:val="24"/>
                <w:lang w:eastAsia="hi-IN"/>
              </w:rPr>
            </w:pPr>
            <w:r>
              <w:rPr>
                <w:b/>
                <w:sz w:val="24"/>
                <w:szCs w:val="24"/>
              </w:rPr>
              <w:t>Z= X*Y</w:t>
            </w:r>
          </w:p>
        </w:tc>
      </w:tr>
      <w:tr w:rsidR="007B14EB" w14:paraId="0DC4BD59" w14:textId="77777777" w:rsidTr="00FF1063">
        <w:tc>
          <w:tcPr>
            <w:tcW w:w="1701" w:type="dxa"/>
          </w:tcPr>
          <w:p w14:paraId="7A4B6E54"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Item A</w:t>
            </w:r>
          </w:p>
        </w:tc>
        <w:tc>
          <w:tcPr>
            <w:tcW w:w="2127" w:type="dxa"/>
          </w:tcPr>
          <w:p w14:paraId="3AD47E08"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X</w:t>
            </w:r>
            <w:r>
              <w:rPr>
                <w:sz w:val="18"/>
                <w:szCs w:val="18"/>
                <w:lang w:eastAsia="hi-IN"/>
              </w:rPr>
              <w:t>A</w:t>
            </w:r>
          </w:p>
        </w:tc>
        <w:tc>
          <w:tcPr>
            <w:tcW w:w="1701" w:type="dxa"/>
          </w:tcPr>
          <w:p w14:paraId="04F3D9F1" w14:textId="77777777" w:rsidR="007B14EB" w:rsidRDefault="007B14EB" w:rsidP="007B14EB">
            <w:pPr>
              <w:suppressAutoHyphens/>
              <w:spacing w:before="120" w:line="276" w:lineRule="auto"/>
              <w:ind w:right="130"/>
              <w:jc w:val="both"/>
              <w:rPr>
                <w:sz w:val="24"/>
                <w:szCs w:val="24"/>
                <w:lang w:eastAsia="hi-IN"/>
              </w:rPr>
            </w:pPr>
            <w:r w:rsidRPr="002F746C">
              <w:rPr>
                <w:sz w:val="24"/>
                <w:szCs w:val="24"/>
                <w:lang w:eastAsia="hi-IN"/>
              </w:rPr>
              <w:t>Y</w:t>
            </w:r>
            <w:r>
              <w:rPr>
                <w:sz w:val="18"/>
                <w:szCs w:val="18"/>
                <w:lang w:eastAsia="hi-IN"/>
              </w:rPr>
              <w:t>A</w:t>
            </w:r>
          </w:p>
        </w:tc>
        <w:tc>
          <w:tcPr>
            <w:tcW w:w="2659" w:type="dxa"/>
          </w:tcPr>
          <w:p w14:paraId="19FCAEA5"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Z</w:t>
            </w:r>
            <w:r w:rsidRPr="00773C4C">
              <w:rPr>
                <w:sz w:val="18"/>
                <w:szCs w:val="18"/>
                <w:lang w:eastAsia="hi-IN"/>
              </w:rPr>
              <w:t>A</w:t>
            </w:r>
            <w:r>
              <w:rPr>
                <w:sz w:val="24"/>
                <w:szCs w:val="24"/>
                <w:lang w:eastAsia="hi-IN"/>
              </w:rPr>
              <w:t xml:space="preserve"> = </w:t>
            </w:r>
            <w:proofErr w:type="gramStart"/>
            <w:r>
              <w:rPr>
                <w:sz w:val="24"/>
                <w:szCs w:val="24"/>
                <w:lang w:eastAsia="hi-IN"/>
              </w:rPr>
              <w:t>X</w:t>
            </w:r>
            <w:r>
              <w:rPr>
                <w:sz w:val="18"/>
                <w:szCs w:val="18"/>
                <w:lang w:eastAsia="hi-IN"/>
              </w:rPr>
              <w:t xml:space="preserve">A  </w:t>
            </w:r>
            <w:r>
              <w:rPr>
                <w:b/>
                <w:sz w:val="24"/>
                <w:szCs w:val="24"/>
              </w:rPr>
              <w:t>*</w:t>
            </w:r>
            <w:proofErr w:type="gramEnd"/>
            <w:r>
              <w:rPr>
                <w:b/>
                <w:sz w:val="24"/>
                <w:szCs w:val="24"/>
              </w:rPr>
              <w:t xml:space="preserve"> </w:t>
            </w:r>
            <w:r w:rsidRPr="002F746C">
              <w:rPr>
                <w:sz w:val="24"/>
                <w:szCs w:val="24"/>
                <w:lang w:eastAsia="hi-IN"/>
              </w:rPr>
              <w:t>Y</w:t>
            </w:r>
            <w:r>
              <w:rPr>
                <w:sz w:val="18"/>
                <w:szCs w:val="18"/>
                <w:lang w:eastAsia="hi-IN"/>
              </w:rPr>
              <w:t>A</w:t>
            </w:r>
          </w:p>
        </w:tc>
      </w:tr>
      <w:tr w:rsidR="007B14EB" w14:paraId="1C5A40B2" w14:textId="77777777" w:rsidTr="00FF1063">
        <w:tc>
          <w:tcPr>
            <w:tcW w:w="1701" w:type="dxa"/>
          </w:tcPr>
          <w:p w14:paraId="4FA0A4CC"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Item B</w:t>
            </w:r>
          </w:p>
        </w:tc>
        <w:tc>
          <w:tcPr>
            <w:tcW w:w="2127" w:type="dxa"/>
          </w:tcPr>
          <w:p w14:paraId="60DEF90E"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X</w:t>
            </w:r>
            <w:r>
              <w:rPr>
                <w:sz w:val="16"/>
                <w:szCs w:val="16"/>
                <w:lang w:eastAsia="hi-IN"/>
              </w:rPr>
              <w:t>B</w:t>
            </w:r>
          </w:p>
        </w:tc>
        <w:tc>
          <w:tcPr>
            <w:tcW w:w="1701" w:type="dxa"/>
          </w:tcPr>
          <w:p w14:paraId="65056AD8" w14:textId="77777777" w:rsidR="007B14EB" w:rsidRPr="002F746C" w:rsidRDefault="007B14EB" w:rsidP="007B14EB">
            <w:pPr>
              <w:suppressAutoHyphens/>
              <w:spacing w:before="120" w:line="276" w:lineRule="auto"/>
              <w:ind w:right="130"/>
              <w:jc w:val="both"/>
              <w:rPr>
                <w:b/>
                <w:bCs/>
                <w:sz w:val="24"/>
                <w:szCs w:val="24"/>
                <w:lang w:eastAsia="hi-IN"/>
              </w:rPr>
            </w:pPr>
            <w:r w:rsidRPr="002F746C">
              <w:rPr>
                <w:sz w:val="24"/>
                <w:szCs w:val="24"/>
                <w:lang w:eastAsia="hi-IN"/>
              </w:rPr>
              <w:t>Y</w:t>
            </w:r>
            <w:r w:rsidRPr="002F746C">
              <w:rPr>
                <w:sz w:val="16"/>
                <w:szCs w:val="16"/>
                <w:lang w:eastAsia="hi-IN"/>
              </w:rPr>
              <w:t>B</w:t>
            </w:r>
          </w:p>
        </w:tc>
        <w:tc>
          <w:tcPr>
            <w:tcW w:w="2659" w:type="dxa"/>
          </w:tcPr>
          <w:p w14:paraId="1BE0DBBA"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Z</w:t>
            </w:r>
            <w:r w:rsidRPr="00773C4C">
              <w:rPr>
                <w:sz w:val="18"/>
                <w:szCs w:val="18"/>
                <w:lang w:eastAsia="hi-IN"/>
              </w:rPr>
              <w:t>B</w:t>
            </w:r>
            <w:r>
              <w:rPr>
                <w:sz w:val="24"/>
                <w:szCs w:val="24"/>
                <w:lang w:eastAsia="hi-IN"/>
              </w:rPr>
              <w:t xml:space="preserve"> = </w:t>
            </w:r>
            <w:proofErr w:type="gramStart"/>
            <w:r>
              <w:rPr>
                <w:sz w:val="24"/>
                <w:szCs w:val="24"/>
                <w:lang w:eastAsia="hi-IN"/>
              </w:rPr>
              <w:t>X</w:t>
            </w:r>
            <w:r>
              <w:rPr>
                <w:sz w:val="16"/>
                <w:szCs w:val="16"/>
                <w:lang w:eastAsia="hi-IN"/>
              </w:rPr>
              <w:t xml:space="preserve">B  </w:t>
            </w:r>
            <w:r>
              <w:rPr>
                <w:b/>
                <w:sz w:val="24"/>
                <w:szCs w:val="24"/>
              </w:rPr>
              <w:t>*</w:t>
            </w:r>
            <w:proofErr w:type="gramEnd"/>
            <w:r>
              <w:rPr>
                <w:b/>
                <w:sz w:val="24"/>
                <w:szCs w:val="24"/>
              </w:rPr>
              <w:t xml:space="preserve">  </w:t>
            </w:r>
            <w:r w:rsidRPr="002F746C">
              <w:rPr>
                <w:sz w:val="24"/>
                <w:szCs w:val="24"/>
                <w:lang w:eastAsia="hi-IN"/>
              </w:rPr>
              <w:t>Y</w:t>
            </w:r>
            <w:r w:rsidRPr="002F746C">
              <w:rPr>
                <w:sz w:val="16"/>
                <w:szCs w:val="16"/>
                <w:lang w:eastAsia="hi-IN"/>
              </w:rPr>
              <w:t>B</w:t>
            </w:r>
          </w:p>
        </w:tc>
      </w:tr>
      <w:tr w:rsidR="007B14EB" w14:paraId="295A0EB8" w14:textId="77777777" w:rsidTr="00FF1063">
        <w:tc>
          <w:tcPr>
            <w:tcW w:w="1701" w:type="dxa"/>
          </w:tcPr>
          <w:p w14:paraId="4D70A323"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Item C</w:t>
            </w:r>
          </w:p>
        </w:tc>
        <w:tc>
          <w:tcPr>
            <w:tcW w:w="2127" w:type="dxa"/>
          </w:tcPr>
          <w:p w14:paraId="752F5193"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X</w:t>
            </w:r>
            <w:r w:rsidRPr="000560F9">
              <w:rPr>
                <w:sz w:val="18"/>
                <w:szCs w:val="18"/>
                <w:lang w:eastAsia="hi-IN"/>
              </w:rPr>
              <w:t>C</w:t>
            </w:r>
          </w:p>
        </w:tc>
        <w:tc>
          <w:tcPr>
            <w:tcW w:w="1701" w:type="dxa"/>
          </w:tcPr>
          <w:p w14:paraId="335968C4"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Y</w:t>
            </w:r>
            <w:r w:rsidRPr="000560F9">
              <w:rPr>
                <w:sz w:val="18"/>
                <w:szCs w:val="18"/>
                <w:lang w:eastAsia="hi-IN"/>
              </w:rPr>
              <w:t>C</w:t>
            </w:r>
          </w:p>
        </w:tc>
        <w:tc>
          <w:tcPr>
            <w:tcW w:w="2659" w:type="dxa"/>
          </w:tcPr>
          <w:p w14:paraId="0815047E"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Z</w:t>
            </w:r>
            <w:r w:rsidRPr="000560F9">
              <w:rPr>
                <w:sz w:val="18"/>
                <w:szCs w:val="18"/>
                <w:lang w:eastAsia="hi-IN"/>
              </w:rPr>
              <w:t>C</w:t>
            </w:r>
            <w:r>
              <w:rPr>
                <w:sz w:val="24"/>
                <w:szCs w:val="24"/>
                <w:lang w:eastAsia="hi-IN"/>
              </w:rPr>
              <w:t xml:space="preserve"> = X</w:t>
            </w:r>
            <w:r w:rsidRPr="000560F9">
              <w:rPr>
                <w:sz w:val="18"/>
                <w:szCs w:val="18"/>
                <w:lang w:eastAsia="hi-IN"/>
              </w:rPr>
              <w:t>C</w:t>
            </w:r>
            <w:r>
              <w:rPr>
                <w:sz w:val="24"/>
                <w:szCs w:val="24"/>
                <w:lang w:eastAsia="hi-IN"/>
              </w:rPr>
              <w:t xml:space="preserve"> * Y</w:t>
            </w:r>
            <w:r w:rsidRPr="000560F9">
              <w:rPr>
                <w:sz w:val="18"/>
                <w:szCs w:val="18"/>
                <w:lang w:eastAsia="hi-IN"/>
              </w:rPr>
              <w:t>C</w:t>
            </w:r>
          </w:p>
        </w:tc>
      </w:tr>
      <w:tr w:rsidR="007B14EB" w14:paraId="4FB76D35" w14:textId="77777777" w:rsidTr="00FF1063">
        <w:tc>
          <w:tcPr>
            <w:tcW w:w="1701" w:type="dxa"/>
          </w:tcPr>
          <w:p w14:paraId="7EF3847A"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Item D</w:t>
            </w:r>
          </w:p>
        </w:tc>
        <w:tc>
          <w:tcPr>
            <w:tcW w:w="2127" w:type="dxa"/>
          </w:tcPr>
          <w:p w14:paraId="5F2E4224"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X</w:t>
            </w:r>
            <w:r>
              <w:rPr>
                <w:sz w:val="18"/>
                <w:szCs w:val="18"/>
                <w:lang w:eastAsia="hi-IN"/>
              </w:rPr>
              <w:t>P</w:t>
            </w:r>
          </w:p>
        </w:tc>
        <w:tc>
          <w:tcPr>
            <w:tcW w:w="1701" w:type="dxa"/>
          </w:tcPr>
          <w:p w14:paraId="0CAC48CE" w14:textId="77777777" w:rsidR="007B14EB" w:rsidRDefault="007B14EB" w:rsidP="007B14EB">
            <w:pPr>
              <w:suppressAutoHyphens/>
              <w:spacing w:before="120" w:line="276" w:lineRule="auto"/>
              <w:ind w:right="130"/>
              <w:jc w:val="both"/>
              <w:rPr>
                <w:sz w:val="24"/>
                <w:szCs w:val="24"/>
                <w:lang w:eastAsia="hi-IN"/>
              </w:rPr>
            </w:pPr>
            <w:r w:rsidRPr="002F746C">
              <w:rPr>
                <w:sz w:val="24"/>
                <w:szCs w:val="24"/>
                <w:lang w:eastAsia="hi-IN"/>
              </w:rPr>
              <w:t>Y</w:t>
            </w:r>
            <w:r w:rsidRPr="002F746C">
              <w:rPr>
                <w:sz w:val="18"/>
                <w:szCs w:val="18"/>
                <w:lang w:eastAsia="hi-IN"/>
              </w:rPr>
              <w:t>P</w:t>
            </w:r>
          </w:p>
        </w:tc>
        <w:tc>
          <w:tcPr>
            <w:tcW w:w="2659" w:type="dxa"/>
          </w:tcPr>
          <w:p w14:paraId="4871C5A0" w14:textId="77777777" w:rsidR="007B14EB" w:rsidRPr="002F746C" w:rsidRDefault="007B14EB" w:rsidP="007B14EB">
            <w:pPr>
              <w:suppressAutoHyphens/>
              <w:spacing w:before="120" w:line="276" w:lineRule="auto"/>
              <w:ind w:right="130"/>
              <w:jc w:val="both"/>
              <w:rPr>
                <w:sz w:val="24"/>
                <w:szCs w:val="24"/>
                <w:lang w:eastAsia="hi-IN"/>
              </w:rPr>
            </w:pPr>
            <w:r>
              <w:rPr>
                <w:sz w:val="24"/>
                <w:szCs w:val="24"/>
                <w:lang w:eastAsia="hi-IN"/>
              </w:rPr>
              <w:t>Z</w:t>
            </w:r>
            <w:r w:rsidRPr="00773C4C">
              <w:rPr>
                <w:sz w:val="18"/>
                <w:szCs w:val="18"/>
                <w:lang w:eastAsia="hi-IN"/>
              </w:rPr>
              <w:t>P</w:t>
            </w:r>
            <w:r>
              <w:rPr>
                <w:sz w:val="24"/>
                <w:szCs w:val="24"/>
                <w:lang w:eastAsia="hi-IN"/>
              </w:rPr>
              <w:t xml:space="preserve"> = </w:t>
            </w:r>
            <w:proofErr w:type="gramStart"/>
            <w:r>
              <w:rPr>
                <w:sz w:val="24"/>
                <w:szCs w:val="24"/>
                <w:lang w:eastAsia="hi-IN"/>
              </w:rPr>
              <w:t>X</w:t>
            </w:r>
            <w:r>
              <w:rPr>
                <w:sz w:val="18"/>
                <w:szCs w:val="18"/>
                <w:lang w:eastAsia="hi-IN"/>
              </w:rPr>
              <w:t>P  *</w:t>
            </w:r>
            <w:proofErr w:type="gramEnd"/>
            <w:r>
              <w:rPr>
                <w:sz w:val="18"/>
                <w:szCs w:val="18"/>
                <w:lang w:eastAsia="hi-IN"/>
              </w:rPr>
              <w:t xml:space="preserve">  </w:t>
            </w:r>
            <w:r w:rsidRPr="002F746C">
              <w:rPr>
                <w:sz w:val="24"/>
                <w:szCs w:val="24"/>
                <w:lang w:eastAsia="hi-IN"/>
              </w:rPr>
              <w:t>Y</w:t>
            </w:r>
            <w:r w:rsidRPr="002F746C">
              <w:rPr>
                <w:sz w:val="18"/>
                <w:szCs w:val="18"/>
                <w:lang w:eastAsia="hi-IN"/>
              </w:rPr>
              <w:t>P</w:t>
            </w:r>
          </w:p>
        </w:tc>
      </w:tr>
      <w:tr w:rsidR="007B14EB" w14:paraId="6202A2BA" w14:textId="77777777" w:rsidTr="00FF1063">
        <w:tc>
          <w:tcPr>
            <w:tcW w:w="5529" w:type="dxa"/>
            <w:gridSpan w:val="3"/>
          </w:tcPr>
          <w:p w14:paraId="4AE55B2D" w14:textId="77777777" w:rsidR="007B14EB" w:rsidRPr="00773C4C" w:rsidRDefault="007B14EB" w:rsidP="007B14EB">
            <w:pPr>
              <w:suppressAutoHyphens/>
              <w:spacing w:before="120" w:line="276" w:lineRule="auto"/>
              <w:ind w:right="130"/>
              <w:jc w:val="center"/>
              <w:rPr>
                <w:b/>
                <w:bCs/>
                <w:sz w:val="24"/>
                <w:szCs w:val="24"/>
                <w:lang w:eastAsia="hi-IN"/>
              </w:rPr>
            </w:pPr>
            <w:r w:rsidRPr="00773C4C">
              <w:rPr>
                <w:b/>
                <w:bCs/>
                <w:sz w:val="24"/>
                <w:szCs w:val="24"/>
                <w:lang w:eastAsia="hi-IN"/>
              </w:rPr>
              <w:t>Total (T1)</w:t>
            </w:r>
          </w:p>
        </w:tc>
        <w:tc>
          <w:tcPr>
            <w:tcW w:w="2659" w:type="dxa"/>
          </w:tcPr>
          <w:p w14:paraId="5BE7ADC7" w14:textId="77777777" w:rsidR="007B14EB" w:rsidRDefault="007B14EB" w:rsidP="007B14EB">
            <w:pPr>
              <w:suppressAutoHyphens/>
              <w:spacing w:before="120" w:line="276" w:lineRule="auto"/>
              <w:ind w:right="130"/>
              <w:jc w:val="both"/>
              <w:rPr>
                <w:sz w:val="24"/>
                <w:szCs w:val="24"/>
                <w:lang w:eastAsia="hi-IN"/>
              </w:rPr>
            </w:pPr>
            <w:r>
              <w:rPr>
                <w:sz w:val="24"/>
                <w:szCs w:val="24"/>
                <w:lang w:eastAsia="hi-IN"/>
              </w:rPr>
              <w:t>T1= Z</w:t>
            </w:r>
            <w:r w:rsidRPr="002F746C">
              <w:rPr>
                <w:sz w:val="18"/>
                <w:szCs w:val="18"/>
                <w:lang w:eastAsia="hi-IN"/>
              </w:rPr>
              <w:t>A</w:t>
            </w:r>
            <w:r>
              <w:rPr>
                <w:sz w:val="24"/>
                <w:szCs w:val="24"/>
                <w:lang w:eastAsia="hi-IN"/>
              </w:rPr>
              <w:t xml:space="preserve"> + Z</w:t>
            </w:r>
            <w:r w:rsidRPr="002F746C">
              <w:rPr>
                <w:sz w:val="18"/>
                <w:szCs w:val="18"/>
                <w:lang w:eastAsia="hi-IN"/>
              </w:rPr>
              <w:t>B</w:t>
            </w:r>
            <w:r>
              <w:rPr>
                <w:sz w:val="24"/>
                <w:szCs w:val="24"/>
                <w:lang w:eastAsia="hi-IN"/>
              </w:rPr>
              <w:t xml:space="preserve"> + Z</w:t>
            </w:r>
            <w:r w:rsidRPr="000560F9">
              <w:rPr>
                <w:sz w:val="18"/>
                <w:szCs w:val="18"/>
                <w:lang w:eastAsia="hi-IN"/>
              </w:rPr>
              <w:t>C</w:t>
            </w:r>
            <w:r>
              <w:rPr>
                <w:sz w:val="24"/>
                <w:szCs w:val="24"/>
                <w:lang w:eastAsia="hi-IN"/>
              </w:rPr>
              <w:t>+ Z</w:t>
            </w:r>
            <w:r w:rsidRPr="000560F9">
              <w:rPr>
                <w:sz w:val="18"/>
                <w:szCs w:val="18"/>
                <w:lang w:eastAsia="hi-IN"/>
              </w:rPr>
              <w:t>D</w:t>
            </w:r>
          </w:p>
        </w:tc>
      </w:tr>
    </w:tbl>
    <w:p w14:paraId="1A29A7F1" w14:textId="77777777" w:rsidR="007B14EB" w:rsidRDefault="007B14EB" w:rsidP="007B14EB">
      <w:pPr>
        <w:suppressAutoHyphens/>
        <w:spacing w:before="120" w:line="276" w:lineRule="auto"/>
        <w:ind w:right="130"/>
        <w:jc w:val="both"/>
        <w:rPr>
          <w:sz w:val="24"/>
          <w:szCs w:val="24"/>
          <w:lang w:eastAsia="hi-IN"/>
        </w:rPr>
      </w:pPr>
    </w:p>
    <w:p w14:paraId="142F1646" w14:textId="77777777" w:rsidR="007B14EB" w:rsidRDefault="007B14EB" w:rsidP="007B14EB">
      <w:pPr>
        <w:suppressAutoHyphens/>
        <w:spacing w:before="120" w:line="276" w:lineRule="auto"/>
        <w:ind w:right="130"/>
        <w:jc w:val="both"/>
        <w:rPr>
          <w:sz w:val="24"/>
          <w:szCs w:val="24"/>
          <w:lang w:eastAsia="hi-IN"/>
        </w:rPr>
      </w:pPr>
    </w:p>
    <w:p w14:paraId="4B1C9161" w14:textId="77777777" w:rsidR="007B14EB" w:rsidRPr="00773C4C" w:rsidRDefault="007B14EB" w:rsidP="007B14EB">
      <w:pPr>
        <w:suppressAutoHyphens/>
        <w:spacing w:before="120" w:line="276" w:lineRule="auto"/>
        <w:ind w:right="130"/>
        <w:jc w:val="both"/>
        <w:rPr>
          <w:b/>
          <w:bCs/>
          <w:sz w:val="24"/>
          <w:szCs w:val="24"/>
          <w:lang w:eastAsia="hi-IN"/>
        </w:rPr>
      </w:pPr>
      <w:proofErr w:type="spellStart"/>
      <w:r>
        <w:rPr>
          <w:b/>
          <w:bCs/>
          <w:sz w:val="24"/>
          <w:szCs w:val="24"/>
          <w:lang w:eastAsia="hi-IN"/>
        </w:rPr>
        <w:lastRenderedPageBreak/>
        <w:t>Sl</w:t>
      </w:r>
      <w:proofErr w:type="spellEnd"/>
      <w:r w:rsidRPr="00773C4C">
        <w:rPr>
          <w:b/>
          <w:bCs/>
          <w:sz w:val="24"/>
          <w:szCs w:val="24"/>
          <w:lang w:eastAsia="hi-IN"/>
        </w:rPr>
        <w:t xml:space="preserve"> No. 2</w:t>
      </w:r>
    </w:p>
    <w:p w14:paraId="2202255C" w14:textId="77777777" w:rsidR="007B14EB" w:rsidRDefault="007B14EB" w:rsidP="007B14EB">
      <w:pPr>
        <w:suppressAutoHyphens/>
        <w:spacing w:before="120" w:line="276" w:lineRule="auto"/>
        <w:ind w:right="130"/>
        <w:jc w:val="both"/>
        <w:rPr>
          <w:b/>
          <w:bCs/>
          <w:sz w:val="24"/>
          <w:szCs w:val="24"/>
          <w:lang w:val="en-IN" w:eastAsia="hi-IN"/>
        </w:rPr>
      </w:pPr>
      <w:r w:rsidRPr="008C651D">
        <w:rPr>
          <w:b/>
          <w:bCs/>
          <w:sz w:val="24"/>
          <w:szCs w:val="24"/>
          <w:lang w:val="en-IN" w:eastAsia="hi-IN"/>
        </w:rPr>
        <w:t xml:space="preserve">“Profit/Service Charges” must be quoted more than or equal to </w:t>
      </w:r>
      <w:r>
        <w:rPr>
          <w:b/>
          <w:bCs/>
          <w:sz w:val="24"/>
          <w:szCs w:val="24"/>
          <w:lang w:val="en-IN" w:eastAsia="hi-IN"/>
        </w:rPr>
        <w:t>3% (three percent)</w:t>
      </w:r>
      <w:r w:rsidRPr="008C651D">
        <w:rPr>
          <w:b/>
          <w:bCs/>
          <w:sz w:val="24"/>
          <w:szCs w:val="24"/>
          <w:lang w:val="en-IN" w:eastAsia="hi-IN"/>
        </w:rPr>
        <w:t xml:space="preserve"> of the total minimum wages detailed at </w:t>
      </w:r>
      <w:r>
        <w:rPr>
          <w:b/>
          <w:bCs/>
          <w:sz w:val="24"/>
          <w:szCs w:val="24"/>
          <w:lang w:val="en-IN" w:eastAsia="hi-IN"/>
        </w:rPr>
        <w:t>Item Q</w:t>
      </w:r>
      <w:r w:rsidRPr="008C651D">
        <w:rPr>
          <w:b/>
          <w:bCs/>
          <w:sz w:val="24"/>
          <w:szCs w:val="24"/>
          <w:lang w:val="en-IN" w:eastAsia="hi-IN"/>
        </w:rPr>
        <w:t xml:space="preserve"> (Total wages excluding GST) of Annexure X</w:t>
      </w:r>
      <w:r>
        <w:rPr>
          <w:b/>
          <w:bCs/>
          <w:sz w:val="24"/>
          <w:szCs w:val="24"/>
          <w:lang w:val="en-IN" w:eastAsia="hi-IN"/>
        </w:rPr>
        <w:t>I</w:t>
      </w:r>
      <w:r w:rsidRPr="008C651D">
        <w:rPr>
          <w:b/>
          <w:bCs/>
          <w:sz w:val="24"/>
          <w:szCs w:val="24"/>
          <w:lang w:val="en-IN" w:eastAsia="hi-IN"/>
        </w:rPr>
        <w:t xml:space="preserve"> which works out to be </w:t>
      </w:r>
      <w:r w:rsidRPr="001B4B2E">
        <w:rPr>
          <w:b/>
          <w:bCs/>
          <w:sz w:val="24"/>
          <w:szCs w:val="24"/>
        </w:rPr>
        <w:t>₹</w:t>
      </w:r>
      <w:r>
        <w:rPr>
          <w:b/>
          <w:bCs/>
          <w:sz w:val="24"/>
          <w:szCs w:val="24"/>
        </w:rPr>
        <w:t>21,600</w:t>
      </w:r>
      <w:r w:rsidRPr="001B4B2E">
        <w:rPr>
          <w:b/>
          <w:bCs/>
          <w:sz w:val="24"/>
          <w:szCs w:val="24"/>
        </w:rPr>
        <w:t>/-</w:t>
      </w:r>
      <w:r w:rsidRPr="00E06CF1">
        <w:rPr>
          <w:sz w:val="24"/>
          <w:szCs w:val="24"/>
        </w:rPr>
        <w:t xml:space="preserve"> </w:t>
      </w:r>
      <w:r w:rsidRPr="008C651D">
        <w:rPr>
          <w:b/>
          <w:bCs/>
          <w:sz w:val="24"/>
          <w:szCs w:val="24"/>
          <w:lang w:val="en-IN" w:eastAsia="hi-IN"/>
        </w:rPr>
        <w:t xml:space="preserve">(Rounded off). </w:t>
      </w:r>
    </w:p>
    <w:p w14:paraId="475FFC35" w14:textId="77777777" w:rsidR="007B14EB" w:rsidRPr="008C651D" w:rsidRDefault="007B14EB" w:rsidP="007B14EB">
      <w:pPr>
        <w:suppressAutoHyphens/>
        <w:spacing w:before="120" w:line="276" w:lineRule="auto"/>
        <w:ind w:right="130"/>
        <w:jc w:val="both"/>
        <w:rPr>
          <w:sz w:val="24"/>
          <w:szCs w:val="24"/>
          <w:lang w:val="en-IN" w:eastAsia="hi-IN"/>
        </w:rPr>
      </w:pPr>
      <w:r w:rsidRPr="008C651D">
        <w:rPr>
          <w:b/>
          <w:bCs/>
          <w:sz w:val="24"/>
          <w:szCs w:val="24"/>
          <w:lang w:val="en-IN" w:eastAsia="hi-IN"/>
        </w:rPr>
        <w:t xml:space="preserve">Bids quoting the Contractor’s Profit/Service charges below amount i.e., </w:t>
      </w:r>
      <w:r w:rsidRPr="001B4B2E">
        <w:rPr>
          <w:b/>
          <w:bCs/>
          <w:sz w:val="24"/>
          <w:szCs w:val="24"/>
        </w:rPr>
        <w:t>₹</w:t>
      </w:r>
      <w:r>
        <w:rPr>
          <w:b/>
          <w:bCs/>
          <w:sz w:val="24"/>
          <w:szCs w:val="24"/>
        </w:rPr>
        <w:t>21,60</w:t>
      </w:r>
      <w:r w:rsidRPr="001B4B2E">
        <w:rPr>
          <w:b/>
          <w:bCs/>
          <w:sz w:val="24"/>
          <w:szCs w:val="24"/>
        </w:rPr>
        <w:t>0/-</w:t>
      </w:r>
      <w:r w:rsidRPr="00E06CF1">
        <w:rPr>
          <w:sz w:val="24"/>
          <w:szCs w:val="24"/>
        </w:rPr>
        <w:t xml:space="preserve"> </w:t>
      </w:r>
      <w:r w:rsidRPr="008C651D">
        <w:rPr>
          <w:b/>
          <w:bCs/>
          <w:sz w:val="24"/>
          <w:szCs w:val="24"/>
          <w:lang w:val="en-IN" w:eastAsia="hi-IN"/>
        </w:rPr>
        <w:t xml:space="preserve">will be rejected without assigning any reason thereof. </w:t>
      </w:r>
    </w:p>
    <w:p w14:paraId="485B6986" w14:textId="77777777" w:rsidR="007B14EB" w:rsidRPr="008C651D" w:rsidRDefault="007B14EB" w:rsidP="007B14EB">
      <w:pPr>
        <w:suppressAutoHyphens/>
        <w:spacing w:before="120" w:line="276" w:lineRule="auto"/>
        <w:ind w:right="130"/>
        <w:jc w:val="both"/>
        <w:rPr>
          <w:sz w:val="24"/>
          <w:szCs w:val="24"/>
          <w:lang w:val="en-IN" w:eastAsia="hi-IN"/>
        </w:rPr>
      </w:pPr>
      <w:r w:rsidRPr="008C651D">
        <w:rPr>
          <w:b/>
          <w:bCs/>
          <w:sz w:val="24"/>
          <w:szCs w:val="24"/>
          <w:lang w:val="en-IN" w:eastAsia="hi-IN"/>
        </w:rPr>
        <w:t>The bidder must quote the Profit/Service Charges per annum (12 months) excluding GST</w:t>
      </w:r>
      <w:r>
        <w:rPr>
          <w:b/>
          <w:bCs/>
          <w:sz w:val="24"/>
          <w:szCs w:val="24"/>
          <w:lang w:val="en-IN" w:eastAsia="hi-IN"/>
        </w:rPr>
        <w:t>,</w:t>
      </w:r>
      <w:r w:rsidRPr="008C651D">
        <w:rPr>
          <w:b/>
          <w:bCs/>
          <w:sz w:val="24"/>
          <w:szCs w:val="24"/>
          <w:lang w:val="en-IN" w:eastAsia="hi-IN"/>
        </w:rPr>
        <w:t xml:space="preserve"> as amount in Rs. (Not in Percentage</w:t>
      </w:r>
      <w:r>
        <w:rPr>
          <w:b/>
          <w:bCs/>
          <w:sz w:val="24"/>
          <w:szCs w:val="24"/>
          <w:lang w:val="en-IN" w:eastAsia="hi-IN"/>
        </w:rPr>
        <w:t>)</w:t>
      </w:r>
      <w:r w:rsidRPr="008C651D">
        <w:rPr>
          <w:sz w:val="24"/>
          <w:szCs w:val="24"/>
          <w:lang w:val="en-IN" w:eastAsia="hi-IN"/>
        </w:rPr>
        <w:t xml:space="preserve"> </w:t>
      </w:r>
    </w:p>
    <w:p w14:paraId="69F82A41" w14:textId="47EDC292" w:rsidR="009404DA" w:rsidRDefault="009404DA" w:rsidP="00035855">
      <w:pPr>
        <w:spacing w:before="1" w:line="276" w:lineRule="auto"/>
        <w:jc w:val="center"/>
        <w:rPr>
          <w:b/>
          <w:spacing w:val="-1"/>
          <w:sz w:val="26"/>
          <w:szCs w:val="26"/>
          <w:u w:val="single" w:color="000000"/>
        </w:rPr>
      </w:pPr>
    </w:p>
    <w:p w14:paraId="7AA22527" w14:textId="77777777" w:rsidR="00753AF2" w:rsidRDefault="00753AF2" w:rsidP="009404DA">
      <w:pPr>
        <w:spacing w:before="1" w:line="276" w:lineRule="auto"/>
        <w:jc w:val="both"/>
        <w:rPr>
          <w:bCs/>
          <w:spacing w:val="-1"/>
          <w:sz w:val="10"/>
          <w:szCs w:val="10"/>
          <w:u w:color="000000"/>
        </w:rPr>
      </w:pPr>
    </w:p>
    <w:p w14:paraId="562DB8A2" w14:textId="77777777" w:rsidR="00753AF2" w:rsidRDefault="00753AF2" w:rsidP="009404DA">
      <w:pPr>
        <w:spacing w:before="1" w:line="276" w:lineRule="auto"/>
        <w:jc w:val="both"/>
        <w:rPr>
          <w:bCs/>
          <w:spacing w:val="-1"/>
          <w:sz w:val="10"/>
          <w:szCs w:val="10"/>
          <w:u w:color="000000"/>
        </w:rPr>
      </w:pPr>
    </w:p>
    <w:p w14:paraId="58CC2317" w14:textId="77777777" w:rsidR="00C03FCB" w:rsidRDefault="00E01FA1" w:rsidP="00C03FCB">
      <w:pPr>
        <w:spacing w:before="45" w:line="276" w:lineRule="auto"/>
        <w:ind w:right="-472"/>
        <w:rPr>
          <w:b/>
          <w:spacing w:val="-1"/>
          <w:sz w:val="24"/>
          <w:szCs w:val="24"/>
        </w:rPr>
      </w:pPr>
      <w:r w:rsidRPr="00AA4827">
        <w:rPr>
          <w:b/>
          <w:spacing w:val="-1"/>
          <w:sz w:val="24"/>
          <w:szCs w:val="24"/>
        </w:rPr>
        <w:t xml:space="preserve">   </w:t>
      </w:r>
      <w:bookmarkStart w:id="33" w:name="_Hlk143613605"/>
    </w:p>
    <w:p w14:paraId="17D9B617" w14:textId="77777777" w:rsidR="00282722" w:rsidRDefault="00282722" w:rsidP="00C03FCB">
      <w:pPr>
        <w:spacing w:before="45" w:line="276" w:lineRule="auto"/>
        <w:ind w:right="-472"/>
        <w:jc w:val="right"/>
        <w:rPr>
          <w:b/>
          <w:spacing w:val="-1"/>
          <w:sz w:val="24"/>
          <w:szCs w:val="24"/>
          <w:u w:val="thick" w:color="000000"/>
        </w:rPr>
      </w:pPr>
    </w:p>
    <w:p w14:paraId="14B3959B" w14:textId="77777777" w:rsidR="00282722" w:rsidRDefault="00282722" w:rsidP="00C03FCB">
      <w:pPr>
        <w:spacing w:before="45" w:line="276" w:lineRule="auto"/>
        <w:ind w:right="-472"/>
        <w:jc w:val="right"/>
        <w:rPr>
          <w:b/>
          <w:spacing w:val="-1"/>
          <w:sz w:val="24"/>
          <w:szCs w:val="24"/>
          <w:u w:val="thick" w:color="000000"/>
        </w:rPr>
      </w:pPr>
    </w:p>
    <w:p w14:paraId="4EFF3454" w14:textId="77777777" w:rsidR="00282722" w:rsidRDefault="00282722" w:rsidP="00C03FCB">
      <w:pPr>
        <w:spacing w:before="45" w:line="276" w:lineRule="auto"/>
        <w:ind w:right="-472"/>
        <w:jc w:val="right"/>
        <w:rPr>
          <w:b/>
          <w:spacing w:val="-1"/>
          <w:sz w:val="24"/>
          <w:szCs w:val="24"/>
          <w:u w:val="thick" w:color="000000"/>
        </w:rPr>
      </w:pPr>
    </w:p>
    <w:p w14:paraId="74350A51" w14:textId="77777777" w:rsidR="00282722" w:rsidRDefault="00282722" w:rsidP="00C03FCB">
      <w:pPr>
        <w:spacing w:before="45" w:line="276" w:lineRule="auto"/>
        <w:ind w:right="-472"/>
        <w:jc w:val="right"/>
        <w:rPr>
          <w:b/>
          <w:spacing w:val="-1"/>
          <w:sz w:val="24"/>
          <w:szCs w:val="24"/>
          <w:u w:val="thick" w:color="000000"/>
        </w:rPr>
      </w:pPr>
    </w:p>
    <w:p w14:paraId="082F5DE1" w14:textId="77777777" w:rsidR="00282722" w:rsidRDefault="00282722" w:rsidP="00C03FCB">
      <w:pPr>
        <w:spacing w:before="45" w:line="276" w:lineRule="auto"/>
        <w:ind w:right="-472"/>
        <w:jc w:val="right"/>
        <w:rPr>
          <w:b/>
          <w:spacing w:val="-1"/>
          <w:sz w:val="24"/>
          <w:szCs w:val="24"/>
          <w:u w:val="thick" w:color="000000"/>
        </w:rPr>
      </w:pPr>
    </w:p>
    <w:p w14:paraId="2864BFDE" w14:textId="77777777" w:rsidR="00282722" w:rsidRDefault="00282722" w:rsidP="00C03FCB">
      <w:pPr>
        <w:spacing w:before="45" w:line="276" w:lineRule="auto"/>
        <w:ind w:right="-472"/>
        <w:jc w:val="right"/>
        <w:rPr>
          <w:b/>
          <w:spacing w:val="-1"/>
          <w:sz w:val="24"/>
          <w:szCs w:val="24"/>
          <w:u w:val="thick" w:color="000000"/>
        </w:rPr>
      </w:pPr>
    </w:p>
    <w:p w14:paraId="69DF27B2" w14:textId="77777777" w:rsidR="00282722" w:rsidRDefault="00282722" w:rsidP="00C03FCB">
      <w:pPr>
        <w:spacing w:before="45" w:line="276" w:lineRule="auto"/>
        <w:ind w:right="-472"/>
        <w:jc w:val="right"/>
        <w:rPr>
          <w:b/>
          <w:spacing w:val="-1"/>
          <w:sz w:val="24"/>
          <w:szCs w:val="24"/>
          <w:u w:val="thick" w:color="000000"/>
        </w:rPr>
      </w:pPr>
    </w:p>
    <w:p w14:paraId="52C1AC9B" w14:textId="77777777" w:rsidR="00282722" w:rsidRDefault="00282722" w:rsidP="00C03FCB">
      <w:pPr>
        <w:spacing w:before="45" w:line="276" w:lineRule="auto"/>
        <w:ind w:right="-472"/>
        <w:jc w:val="right"/>
        <w:rPr>
          <w:b/>
          <w:spacing w:val="-1"/>
          <w:sz w:val="24"/>
          <w:szCs w:val="24"/>
          <w:u w:val="thick" w:color="000000"/>
        </w:rPr>
      </w:pPr>
    </w:p>
    <w:p w14:paraId="1FF4C828" w14:textId="77777777" w:rsidR="00282722" w:rsidRDefault="00282722" w:rsidP="00C03FCB">
      <w:pPr>
        <w:spacing w:before="45" w:line="276" w:lineRule="auto"/>
        <w:ind w:right="-472"/>
        <w:jc w:val="right"/>
        <w:rPr>
          <w:b/>
          <w:spacing w:val="-1"/>
          <w:sz w:val="24"/>
          <w:szCs w:val="24"/>
          <w:u w:val="thick" w:color="000000"/>
        </w:rPr>
      </w:pPr>
    </w:p>
    <w:p w14:paraId="3E229024" w14:textId="77777777" w:rsidR="00282722" w:rsidRDefault="00282722" w:rsidP="00C03FCB">
      <w:pPr>
        <w:spacing w:before="45" w:line="276" w:lineRule="auto"/>
        <w:ind w:right="-472"/>
        <w:jc w:val="right"/>
        <w:rPr>
          <w:b/>
          <w:spacing w:val="-1"/>
          <w:sz w:val="24"/>
          <w:szCs w:val="24"/>
          <w:u w:val="thick" w:color="000000"/>
        </w:rPr>
      </w:pPr>
    </w:p>
    <w:p w14:paraId="622A2E0B" w14:textId="77777777" w:rsidR="00282722" w:rsidRDefault="00282722" w:rsidP="00C03FCB">
      <w:pPr>
        <w:spacing w:before="45" w:line="276" w:lineRule="auto"/>
        <w:ind w:right="-472"/>
        <w:jc w:val="right"/>
        <w:rPr>
          <w:b/>
          <w:spacing w:val="-1"/>
          <w:sz w:val="24"/>
          <w:szCs w:val="24"/>
          <w:u w:val="thick" w:color="000000"/>
        </w:rPr>
      </w:pPr>
    </w:p>
    <w:p w14:paraId="21F446AC" w14:textId="77777777" w:rsidR="00282722" w:rsidRDefault="00282722" w:rsidP="00C03FCB">
      <w:pPr>
        <w:spacing w:before="45" w:line="276" w:lineRule="auto"/>
        <w:ind w:right="-472"/>
        <w:jc w:val="right"/>
        <w:rPr>
          <w:b/>
          <w:spacing w:val="-1"/>
          <w:sz w:val="24"/>
          <w:szCs w:val="24"/>
          <w:u w:val="thick" w:color="000000"/>
        </w:rPr>
      </w:pPr>
    </w:p>
    <w:p w14:paraId="6A38876A" w14:textId="24E4AC48" w:rsidR="00937656" w:rsidRDefault="00937656">
      <w:pPr>
        <w:widowControl/>
        <w:autoSpaceDE/>
        <w:autoSpaceDN/>
        <w:spacing w:after="160" w:line="259" w:lineRule="auto"/>
        <w:rPr>
          <w:b/>
          <w:spacing w:val="-1"/>
          <w:sz w:val="24"/>
          <w:szCs w:val="24"/>
          <w:u w:val="thick" w:color="000000"/>
        </w:rPr>
      </w:pPr>
      <w:r>
        <w:rPr>
          <w:b/>
          <w:spacing w:val="-1"/>
          <w:sz w:val="24"/>
          <w:szCs w:val="24"/>
          <w:u w:val="thick" w:color="000000"/>
        </w:rPr>
        <w:br w:type="page"/>
      </w:r>
    </w:p>
    <w:p w14:paraId="085FBAF0" w14:textId="5E1836DD" w:rsidR="007F52E4" w:rsidRPr="00C03FCB" w:rsidRDefault="009F5DD8" w:rsidP="004801D8">
      <w:pPr>
        <w:pStyle w:val="Heading3"/>
        <w:jc w:val="right"/>
      </w:pPr>
      <w:bookmarkStart w:id="34" w:name="_Annexure_XI"/>
      <w:bookmarkEnd w:id="34"/>
      <w:r w:rsidRPr="00C03FCB">
        <w:rPr>
          <w:u w:color="000000"/>
        </w:rPr>
        <w:lastRenderedPageBreak/>
        <w:t>Annexure XI</w:t>
      </w:r>
    </w:p>
    <w:p w14:paraId="6991CCFC" w14:textId="09D35C98" w:rsidR="0026172A" w:rsidRPr="002D062C" w:rsidRDefault="007619D6" w:rsidP="0026172A">
      <w:pPr>
        <w:spacing w:before="45" w:line="276" w:lineRule="auto"/>
        <w:ind w:right="-472"/>
        <w:rPr>
          <w:b/>
          <w:sz w:val="24"/>
          <w:szCs w:val="24"/>
          <w:u w:val="single"/>
        </w:rPr>
      </w:pPr>
      <w:r>
        <w:rPr>
          <w:b/>
          <w:sz w:val="24"/>
          <w:szCs w:val="24"/>
          <w:u w:val="single"/>
        </w:rPr>
        <w:t xml:space="preserve">Calculation of </w:t>
      </w:r>
      <w:proofErr w:type="spellStart"/>
      <w:r w:rsidR="0026172A" w:rsidRPr="002D062C">
        <w:rPr>
          <w:b/>
          <w:sz w:val="24"/>
          <w:szCs w:val="24"/>
          <w:u w:val="single"/>
        </w:rPr>
        <w:t>Labour</w:t>
      </w:r>
      <w:proofErr w:type="spellEnd"/>
      <w:r w:rsidR="0026172A" w:rsidRPr="002D062C">
        <w:rPr>
          <w:b/>
          <w:sz w:val="24"/>
          <w:szCs w:val="24"/>
          <w:u w:val="single"/>
        </w:rPr>
        <w:t xml:space="preserve"> Component </w:t>
      </w:r>
    </w:p>
    <w:p w14:paraId="702B648E" w14:textId="679EB87B" w:rsidR="007F52E4" w:rsidRDefault="007F52E4" w:rsidP="007F52E4">
      <w:pPr>
        <w:spacing w:before="45" w:line="276" w:lineRule="auto"/>
        <w:ind w:right="-472"/>
        <w:rPr>
          <w:b/>
          <w:sz w:val="24"/>
          <w:szCs w:val="24"/>
          <w:u w:val="thick" w:color="000000"/>
        </w:rPr>
      </w:pPr>
    </w:p>
    <w:tbl>
      <w:tblPr>
        <w:tblStyle w:val="TableGrid"/>
        <w:tblW w:w="10031" w:type="dxa"/>
        <w:tblLayout w:type="fixed"/>
        <w:tblLook w:val="01E0" w:firstRow="1" w:lastRow="1" w:firstColumn="1" w:lastColumn="1" w:noHBand="0" w:noVBand="0"/>
      </w:tblPr>
      <w:tblGrid>
        <w:gridCol w:w="675"/>
        <w:gridCol w:w="1560"/>
        <w:gridCol w:w="1275"/>
        <w:gridCol w:w="1276"/>
        <w:gridCol w:w="2977"/>
        <w:gridCol w:w="2268"/>
      </w:tblGrid>
      <w:tr w:rsidR="006E2C88" w:rsidRPr="006C3367" w14:paraId="5C751A85" w14:textId="77777777" w:rsidTr="006E2C88">
        <w:trPr>
          <w:trHeight w:hRule="exact" w:val="1018"/>
        </w:trPr>
        <w:tc>
          <w:tcPr>
            <w:tcW w:w="10031" w:type="dxa"/>
            <w:gridSpan w:val="6"/>
            <w:shd w:val="clear" w:color="auto" w:fill="E2EFD9" w:themeFill="accent6" w:themeFillTint="33"/>
          </w:tcPr>
          <w:p w14:paraId="46D47D7B" w14:textId="77777777" w:rsidR="006E2C88" w:rsidRPr="006C3367" w:rsidRDefault="006E2C88" w:rsidP="00FD6BEA">
            <w:pPr>
              <w:tabs>
                <w:tab w:val="left" w:pos="3366"/>
              </w:tabs>
              <w:spacing w:line="276" w:lineRule="auto"/>
              <w:jc w:val="both"/>
              <w:rPr>
                <w:b/>
                <w:sz w:val="24"/>
                <w:szCs w:val="24"/>
              </w:rPr>
            </w:pPr>
            <w:r w:rsidRPr="006C3367">
              <w:rPr>
                <w:b/>
                <w:sz w:val="24"/>
                <w:szCs w:val="24"/>
              </w:rPr>
              <w:t>Installation of Tea/Coffee Vending Machines and Supply of Manpower for Maintenance of Vending Machines at Main Office Premises, Reserve Bank of India, Bhubaneswar</w:t>
            </w:r>
          </w:p>
          <w:p w14:paraId="60DEBFE8" w14:textId="77777777" w:rsidR="006E2C88" w:rsidRPr="006C3367" w:rsidRDefault="006E2C88" w:rsidP="00FD6BEA">
            <w:pPr>
              <w:pStyle w:val="TableParagraph"/>
              <w:spacing w:before="47" w:line="276" w:lineRule="auto"/>
              <w:ind w:left="282" w:right="92"/>
              <w:rPr>
                <w:b/>
                <w:sz w:val="24"/>
                <w:szCs w:val="24"/>
              </w:rPr>
            </w:pPr>
          </w:p>
        </w:tc>
      </w:tr>
      <w:tr w:rsidR="0026172A" w:rsidRPr="006C3367" w14:paraId="151DCA61" w14:textId="77777777" w:rsidTr="00D73821">
        <w:trPr>
          <w:trHeight w:hRule="exact" w:val="2629"/>
        </w:trPr>
        <w:tc>
          <w:tcPr>
            <w:tcW w:w="675" w:type="dxa"/>
          </w:tcPr>
          <w:p w14:paraId="11AAE419" w14:textId="77777777" w:rsidR="0026172A" w:rsidRPr="006C3367" w:rsidRDefault="0026172A" w:rsidP="00FD6BEA">
            <w:pPr>
              <w:pStyle w:val="TableParagraph"/>
              <w:spacing w:before="48" w:line="276" w:lineRule="auto"/>
              <w:rPr>
                <w:b/>
                <w:spacing w:val="-1"/>
                <w:sz w:val="24"/>
                <w:szCs w:val="24"/>
              </w:rPr>
            </w:pPr>
            <w:proofErr w:type="spellStart"/>
            <w:r w:rsidRPr="006C3367">
              <w:rPr>
                <w:b/>
                <w:spacing w:val="-1"/>
                <w:sz w:val="24"/>
                <w:szCs w:val="24"/>
              </w:rPr>
              <w:t>Sl</w:t>
            </w:r>
            <w:proofErr w:type="spellEnd"/>
            <w:r w:rsidRPr="006C3367">
              <w:rPr>
                <w:b/>
                <w:spacing w:val="-1"/>
                <w:sz w:val="24"/>
                <w:szCs w:val="24"/>
              </w:rPr>
              <w:t xml:space="preserve"> No.</w:t>
            </w:r>
          </w:p>
        </w:tc>
        <w:tc>
          <w:tcPr>
            <w:tcW w:w="1560" w:type="dxa"/>
          </w:tcPr>
          <w:p w14:paraId="63FD5BFC" w14:textId="6E7F9DB7" w:rsidR="0026172A" w:rsidRPr="006C3367" w:rsidRDefault="0026172A" w:rsidP="00FD6BEA">
            <w:pPr>
              <w:pStyle w:val="TableParagraph"/>
              <w:spacing w:before="48" w:line="276" w:lineRule="auto"/>
              <w:rPr>
                <w:b/>
                <w:spacing w:val="-1"/>
                <w:sz w:val="24"/>
                <w:szCs w:val="24"/>
              </w:rPr>
            </w:pPr>
            <w:r w:rsidRPr="006C3367">
              <w:rPr>
                <w:b/>
                <w:spacing w:val="-1"/>
                <w:sz w:val="24"/>
                <w:szCs w:val="24"/>
              </w:rPr>
              <w:t>Details</w:t>
            </w:r>
            <w:r w:rsidR="00D73821">
              <w:rPr>
                <w:b/>
                <w:spacing w:val="-1"/>
                <w:sz w:val="24"/>
                <w:szCs w:val="24"/>
              </w:rPr>
              <w:t xml:space="preserve"> of Manpower</w:t>
            </w:r>
          </w:p>
        </w:tc>
        <w:tc>
          <w:tcPr>
            <w:tcW w:w="1275" w:type="dxa"/>
          </w:tcPr>
          <w:p w14:paraId="09BEC8A3" w14:textId="11F02B89" w:rsidR="0026172A" w:rsidRPr="006C3367" w:rsidRDefault="0026172A" w:rsidP="00FD6BEA">
            <w:pPr>
              <w:pStyle w:val="TableParagraph"/>
              <w:spacing w:before="48" w:line="276" w:lineRule="auto"/>
              <w:rPr>
                <w:b/>
                <w:spacing w:val="-1"/>
                <w:sz w:val="24"/>
                <w:szCs w:val="24"/>
              </w:rPr>
            </w:pPr>
            <w:r w:rsidRPr="006C3367">
              <w:rPr>
                <w:b/>
                <w:spacing w:val="-1"/>
                <w:sz w:val="24"/>
                <w:szCs w:val="24"/>
              </w:rPr>
              <w:t>Quantity</w:t>
            </w:r>
            <w:r w:rsidR="00945B31">
              <w:rPr>
                <w:b/>
                <w:spacing w:val="-1"/>
                <w:sz w:val="24"/>
                <w:szCs w:val="24"/>
              </w:rPr>
              <w:t xml:space="preserve"> </w:t>
            </w:r>
            <w:r w:rsidR="00D73821">
              <w:rPr>
                <w:b/>
                <w:spacing w:val="-1"/>
                <w:sz w:val="24"/>
                <w:szCs w:val="24"/>
              </w:rPr>
              <w:t xml:space="preserve">in nos. </w:t>
            </w:r>
            <w:r w:rsidR="00945B31">
              <w:rPr>
                <w:b/>
                <w:spacing w:val="-1"/>
                <w:sz w:val="24"/>
                <w:szCs w:val="24"/>
              </w:rPr>
              <w:t>(a)</w:t>
            </w:r>
          </w:p>
        </w:tc>
        <w:tc>
          <w:tcPr>
            <w:tcW w:w="1276" w:type="dxa"/>
          </w:tcPr>
          <w:p w14:paraId="7723D2E1" w14:textId="2B410771" w:rsidR="0026172A" w:rsidRPr="006C3367" w:rsidRDefault="0026172A" w:rsidP="00FD6BEA">
            <w:pPr>
              <w:pStyle w:val="TableParagraph"/>
              <w:spacing w:before="48" w:line="276" w:lineRule="auto"/>
              <w:rPr>
                <w:b/>
                <w:spacing w:val="-1"/>
                <w:sz w:val="24"/>
                <w:szCs w:val="24"/>
              </w:rPr>
            </w:pPr>
            <w:r w:rsidRPr="006C3367">
              <w:rPr>
                <w:b/>
                <w:spacing w:val="-1"/>
                <w:sz w:val="24"/>
                <w:szCs w:val="24"/>
              </w:rPr>
              <w:t>Daily Minimum wage as per CLC, GOI in Rs</w:t>
            </w:r>
            <w:r w:rsidR="00D73821">
              <w:rPr>
                <w:b/>
                <w:spacing w:val="-1"/>
                <w:sz w:val="24"/>
                <w:szCs w:val="24"/>
              </w:rPr>
              <w:t xml:space="preserve">. </w:t>
            </w:r>
            <w:proofErr w:type="spellStart"/>
            <w:r w:rsidR="00D73821">
              <w:rPr>
                <w:b/>
                <w:spacing w:val="-1"/>
                <w:sz w:val="24"/>
                <w:szCs w:val="24"/>
              </w:rPr>
              <w:t>w.e.f</w:t>
            </w:r>
            <w:proofErr w:type="spellEnd"/>
            <w:r w:rsidR="00D73821">
              <w:rPr>
                <w:b/>
                <w:spacing w:val="-1"/>
                <w:sz w:val="24"/>
                <w:szCs w:val="24"/>
              </w:rPr>
              <w:t xml:space="preserve"> April 01, 2023</w:t>
            </w:r>
            <w:r w:rsidR="00945B31">
              <w:rPr>
                <w:b/>
                <w:spacing w:val="-1"/>
                <w:sz w:val="24"/>
                <w:szCs w:val="24"/>
              </w:rPr>
              <w:t xml:space="preserve">       </w:t>
            </w:r>
            <w:proofErr w:type="gramStart"/>
            <w:r w:rsidR="00945B31">
              <w:rPr>
                <w:b/>
                <w:spacing w:val="-1"/>
                <w:sz w:val="24"/>
                <w:szCs w:val="24"/>
              </w:rPr>
              <w:t xml:space="preserve">   (</w:t>
            </w:r>
            <w:proofErr w:type="gramEnd"/>
            <w:r w:rsidR="00945B31">
              <w:rPr>
                <w:b/>
                <w:spacing w:val="-1"/>
                <w:sz w:val="24"/>
                <w:szCs w:val="24"/>
              </w:rPr>
              <w:t>b)</w:t>
            </w:r>
          </w:p>
        </w:tc>
        <w:tc>
          <w:tcPr>
            <w:tcW w:w="2977" w:type="dxa"/>
          </w:tcPr>
          <w:p w14:paraId="345DEE63" w14:textId="5BFEA188" w:rsidR="0026172A" w:rsidRPr="006C3367" w:rsidRDefault="0026172A" w:rsidP="00FD6BEA">
            <w:pPr>
              <w:pStyle w:val="TableParagraph"/>
              <w:spacing w:before="48" w:line="276" w:lineRule="auto"/>
              <w:rPr>
                <w:b/>
                <w:spacing w:val="-1"/>
                <w:sz w:val="24"/>
                <w:szCs w:val="24"/>
              </w:rPr>
            </w:pPr>
            <w:r w:rsidRPr="006C3367">
              <w:rPr>
                <w:b/>
                <w:spacing w:val="-1"/>
                <w:sz w:val="24"/>
                <w:szCs w:val="24"/>
              </w:rPr>
              <w:t xml:space="preserve">No. of </w:t>
            </w:r>
            <w:r w:rsidR="00E4260E">
              <w:rPr>
                <w:b/>
                <w:spacing w:val="-1"/>
                <w:sz w:val="24"/>
                <w:szCs w:val="24"/>
              </w:rPr>
              <w:t xml:space="preserve">working </w:t>
            </w:r>
            <w:r w:rsidRPr="006C3367">
              <w:rPr>
                <w:b/>
                <w:spacing w:val="-1"/>
                <w:sz w:val="24"/>
                <w:szCs w:val="24"/>
              </w:rPr>
              <w:t>days per annum</w:t>
            </w:r>
            <w:r w:rsidR="00945B31">
              <w:rPr>
                <w:b/>
                <w:spacing w:val="-1"/>
                <w:sz w:val="24"/>
                <w:szCs w:val="24"/>
              </w:rPr>
              <w:t xml:space="preserve">  </w:t>
            </w:r>
            <w:proofErr w:type="gramStart"/>
            <w:r w:rsidR="00945B31">
              <w:rPr>
                <w:b/>
                <w:spacing w:val="-1"/>
                <w:sz w:val="24"/>
                <w:szCs w:val="24"/>
              </w:rPr>
              <w:t xml:space="preserve">   (</w:t>
            </w:r>
            <w:proofErr w:type="gramEnd"/>
            <w:r w:rsidR="00945B31">
              <w:rPr>
                <w:b/>
                <w:spacing w:val="-1"/>
                <w:sz w:val="24"/>
                <w:szCs w:val="24"/>
              </w:rPr>
              <w:t>c)</w:t>
            </w:r>
          </w:p>
        </w:tc>
        <w:tc>
          <w:tcPr>
            <w:tcW w:w="2268" w:type="dxa"/>
          </w:tcPr>
          <w:p w14:paraId="128F0E21" w14:textId="2801754A" w:rsidR="0026172A" w:rsidRPr="006C3367" w:rsidRDefault="0026172A" w:rsidP="005271C2">
            <w:pPr>
              <w:pStyle w:val="TableParagraph"/>
              <w:spacing w:before="48" w:line="276" w:lineRule="auto"/>
              <w:rPr>
                <w:b/>
                <w:spacing w:val="-1"/>
                <w:sz w:val="24"/>
                <w:szCs w:val="24"/>
              </w:rPr>
            </w:pPr>
            <w:r w:rsidRPr="006C3367">
              <w:rPr>
                <w:b/>
                <w:spacing w:val="-1"/>
                <w:sz w:val="24"/>
                <w:szCs w:val="24"/>
              </w:rPr>
              <w:t xml:space="preserve">Rates per annum </w:t>
            </w:r>
            <w:r w:rsidR="00945B31">
              <w:rPr>
                <w:b/>
                <w:spacing w:val="-1"/>
                <w:sz w:val="24"/>
                <w:szCs w:val="24"/>
              </w:rPr>
              <w:t xml:space="preserve">     </w:t>
            </w:r>
            <w:r w:rsidR="000122A3">
              <w:rPr>
                <w:b/>
                <w:spacing w:val="-1"/>
                <w:sz w:val="24"/>
                <w:szCs w:val="24"/>
              </w:rPr>
              <w:t xml:space="preserve">= </w:t>
            </w:r>
            <w:r w:rsidR="00945B31">
              <w:rPr>
                <w:b/>
                <w:spacing w:val="-1"/>
                <w:sz w:val="24"/>
                <w:szCs w:val="24"/>
              </w:rPr>
              <w:t>(a*b*c)</w:t>
            </w:r>
          </w:p>
        </w:tc>
      </w:tr>
      <w:tr w:rsidR="0026172A" w:rsidRPr="006C3367" w14:paraId="65E9B2DD" w14:textId="77777777" w:rsidTr="004974A4">
        <w:trPr>
          <w:trHeight w:hRule="exact" w:val="984"/>
        </w:trPr>
        <w:tc>
          <w:tcPr>
            <w:tcW w:w="675" w:type="dxa"/>
          </w:tcPr>
          <w:p w14:paraId="32E99C2B" w14:textId="77777777" w:rsidR="0026172A" w:rsidRPr="006C3367" w:rsidRDefault="0026172A" w:rsidP="00FD6BEA">
            <w:pPr>
              <w:pStyle w:val="TableParagraph"/>
              <w:spacing w:before="48" w:line="276" w:lineRule="auto"/>
              <w:jc w:val="center"/>
              <w:rPr>
                <w:b/>
                <w:spacing w:val="-1"/>
                <w:sz w:val="24"/>
                <w:szCs w:val="24"/>
              </w:rPr>
            </w:pPr>
            <w:r w:rsidRPr="006C3367">
              <w:rPr>
                <w:b/>
                <w:spacing w:val="-1"/>
                <w:sz w:val="24"/>
                <w:szCs w:val="24"/>
              </w:rPr>
              <w:t>i.</w:t>
            </w:r>
          </w:p>
        </w:tc>
        <w:tc>
          <w:tcPr>
            <w:tcW w:w="1560" w:type="dxa"/>
          </w:tcPr>
          <w:p w14:paraId="4718E88D" w14:textId="6FD5FCD5" w:rsidR="0026172A" w:rsidRPr="006C3367" w:rsidRDefault="0026172A" w:rsidP="00FD6BEA">
            <w:pPr>
              <w:pStyle w:val="TableParagraph"/>
              <w:spacing w:before="48" w:line="276" w:lineRule="auto"/>
              <w:ind w:left="90"/>
              <w:rPr>
                <w:bCs/>
                <w:spacing w:val="-1"/>
                <w:sz w:val="24"/>
                <w:szCs w:val="24"/>
              </w:rPr>
            </w:pPr>
            <w:r w:rsidRPr="006C3367">
              <w:rPr>
                <w:bCs/>
                <w:spacing w:val="-1"/>
                <w:sz w:val="24"/>
                <w:szCs w:val="24"/>
              </w:rPr>
              <w:t>Unskilled</w:t>
            </w:r>
          </w:p>
        </w:tc>
        <w:tc>
          <w:tcPr>
            <w:tcW w:w="1275" w:type="dxa"/>
          </w:tcPr>
          <w:p w14:paraId="219E3547" w14:textId="77777777" w:rsidR="0026172A" w:rsidRPr="006C3367" w:rsidRDefault="0026172A" w:rsidP="00FD6BEA">
            <w:pPr>
              <w:pStyle w:val="TableParagraph"/>
              <w:spacing w:before="48" w:line="276" w:lineRule="auto"/>
              <w:ind w:left="482"/>
              <w:rPr>
                <w:b/>
                <w:spacing w:val="-1"/>
                <w:sz w:val="24"/>
                <w:szCs w:val="24"/>
              </w:rPr>
            </w:pPr>
            <w:r w:rsidRPr="006C3367">
              <w:rPr>
                <w:b/>
                <w:spacing w:val="-1"/>
                <w:sz w:val="24"/>
                <w:szCs w:val="24"/>
              </w:rPr>
              <w:t>03</w:t>
            </w:r>
          </w:p>
        </w:tc>
        <w:tc>
          <w:tcPr>
            <w:tcW w:w="1276" w:type="dxa"/>
          </w:tcPr>
          <w:p w14:paraId="4D6EA648" w14:textId="2B47559B" w:rsidR="0026172A" w:rsidRPr="006C3367" w:rsidRDefault="0026172A" w:rsidP="00FD6BEA">
            <w:pPr>
              <w:pStyle w:val="TableParagraph"/>
              <w:spacing w:before="48" w:line="276" w:lineRule="auto"/>
              <w:ind w:left="482"/>
              <w:rPr>
                <w:b/>
                <w:spacing w:val="-1"/>
                <w:sz w:val="24"/>
                <w:szCs w:val="24"/>
              </w:rPr>
            </w:pPr>
            <w:r w:rsidRPr="006C3367">
              <w:rPr>
                <w:b/>
                <w:spacing w:val="-1"/>
                <w:sz w:val="24"/>
                <w:szCs w:val="24"/>
              </w:rPr>
              <w:t>6</w:t>
            </w:r>
            <w:r w:rsidR="007563E3">
              <w:rPr>
                <w:b/>
                <w:spacing w:val="-1"/>
                <w:sz w:val="24"/>
                <w:szCs w:val="24"/>
              </w:rPr>
              <w:t>74</w:t>
            </w:r>
          </w:p>
        </w:tc>
        <w:tc>
          <w:tcPr>
            <w:tcW w:w="2977" w:type="dxa"/>
          </w:tcPr>
          <w:p w14:paraId="28EDE88E" w14:textId="77777777" w:rsidR="0026172A" w:rsidRPr="006C3367" w:rsidRDefault="0026172A" w:rsidP="00FD6BEA">
            <w:pPr>
              <w:pStyle w:val="TableParagraph"/>
              <w:spacing w:before="48" w:line="276" w:lineRule="auto"/>
              <w:rPr>
                <w:spacing w:val="-1"/>
                <w:sz w:val="24"/>
                <w:szCs w:val="24"/>
              </w:rPr>
            </w:pPr>
            <w:r w:rsidRPr="00945B31">
              <w:rPr>
                <w:b/>
                <w:bCs/>
                <w:sz w:val="24"/>
                <w:szCs w:val="24"/>
              </w:rPr>
              <w:t>288</w:t>
            </w:r>
            <w:r w:rsidRPr="006C3367">
              <w:rPr>
                <w:sz w:val="24"/>
                <w:szCs w:val="24"/>
              </w:rPr>
              <w:t xml:space="preserve"> days (considering 24 working days per month)</w:t>
            </w:r>
          </w:p>
        </w:tc>
        <w:tc>
          <w:tcPr>
            <w:tcW w:w="2268" w:type="dxa"/>
          </w:tcPr>
          <w:p w14:paraId="49FF659A" w14:textId="4121C8CC" w:rsidR="0026172A" w:rsidRPr="004974A4" w:rsidRDefault="004974A4" w:rsidP="004974A4">
            <w:pPr>
              <w:pStyle w:val="TableParagraph"/>
              <w:spacing w:before="48" w:line="276" w:lineRule="auto"/>
              <w:jc w:val="both"/>
              <w:rPr>
                <w:b/>
                <w:spacing w:val="-1"/>
                <w:sz w:val="24"/>
                <w:szCs w:val="24"/>
              </w:rPr>
            </w:pPr>
            <w:r w:rsidRPr="004974A4">
              <w:rPr>
                <w:sz w:val="24"/>
                <w:szCs w:val="24"/>
              </w:rPr>
              <w:t xml:space="preserve">₹ </w:t>
            </w:r>
            <w:r w:rsidR="007563E3">
              <w:rPr>
                <w:sz w:val="24"/>
                <w:szCs w:val="24"/>
              </w:rPr>
              <w:t>5,82,336</w:t>
            </w:r>
          </w:p>
        </w:tc>
      </w:tr>
      <w:tr w:rsidR="004974A4" w:rsidRPr="006C3367" w14:paraId="58F346AF" w14:textId="77777777" w:rsidTr="001E2196">
        <w:trPr>
          <w:trHeight w:hRule="exact" w:val="1277"/>
        </w:trPr>
        <w:tc>
          <w:tcPr>
            <w:tcW w:w="675" w:type="dxa"/>
          </w:tcPr>
          <w:p w14:paraId="517FB408" w14:textId="77777777" w:rsidR="004974A4" w:rsidRPr="006C3367" w:rsidRDefault="004974A4" w:rsidP="004974A4">
            <w:pPr>
              <w:pStyle w:val="TableParagraph"/>
              <w:spacing w:before="48" w:line="276" w:lineRule="auto"/>
              <w:jc w:val="center"/>
              <w:rPr>
                <w:b/>
                <w:spacing w:val="-1"/>
                <w:sz w:val="24"/>
                <w:szCs w:val="24"/>
              </w:rPr>
            </w:pPr>
            <w:r w:rsidRPr="006C3367">
              <w:rPr>
                <w:b/>
                <w:spacing w:val="-1"/>
                <w:sz w:val="24"/>
                <w:szCs w:val="24"/>
              </w:rPr>
              <w:t>ii.</w:t>
            </w:r>
          </w:p>
        </w:tc>
        <w:tc>
          <w:tcPr>
            <w:tcW w:w="7088" w:type="dxa"/>
            <w:gridSpan w:val="4"/>
          </w:tcPr>
          <w:p w14:paraId="2B2A7864" w14:textId="10FA8058" w:rsidR="004974A4" w:rsidRPr="001E2196" w:rsidRDefault="004974A4" w:rsidP="001E2196">
            <w:pPr>
              <w:pStyle w:val="TableParagraph"/>
              <w:spacing w:before="48" w:line="276" w:lineRule="auto"/>
              <w:jc w:val="both"/>
              <w:rPr>
                <w:b/>
                <w:spacing w:val="-1"/>
                <w:sz w:val="24"/>
                <w:szCs w:val="24"/>
              </w:rPr>
            </w:pPr>
            <w:r w:rsidRPr="001E2196">
              <w:rPr>
                <w:sz w:val="24"/>
                <w:szCs w:val="24"/>
              </w:rPr>
              <w:t xml:space="preserve">   Employer Contribution of EPF </w:t>
            </w:r>
            <w:r w:rsidRPr="001E2196">
              <w:rPr>
                <w:b/>
                <w:bCs/>
                <w:sz w:val="24"/>
                <w:szCs w:val="24"/>
              </w:rPr>
              <w:t xml:space="preserve">@ 13% of </w:t>
            </w:r>
            <w:r w:rsidR="001E2196" w:rsidRPr="001E2196">
              <w:rPr>
                <w:b/>
                <w:bCs/>
                <w:color w:val="000000" w:themeColor="text1"/>
                <w:sz w:val="24"/>
                <w:szCs w:val="24"/>
              </w:rPr>
              <w:t xml:space="preserve">Basic wages plus VDA </w:t>
            </w:r>
            <w:r w:rsidR="001E2196" w:rsidRPr="001E2196">
              <w:rPr>
                <w:color w:val="000000" w:themeColor="text1"/>
                <w:sz w:val="24"/>
                <w:szCs w:val="24"/>
              </w:rPr>
              <w:t>(Employer Contribution) (Basic plus VDA is subject to maximum ceiling of Rs 15000 salary per month or any other amount specified by EPFO from time to time)</w:t>
            </w:r>
          </w:p>
        </w:tc>
        <w:tc>
          <w:tcPr>
            <w:tcW w:w="2268" w:type="dxa"/>
          </w:tcPr>
          <w:p w14:paraId="175953DF" w14:textId="18FE2BC1" w:rsidR="004974A4" w:rsidRPr="004974A4" w:rsidRDefault="004974A4" w:rsidP="004974A4">
            <w:pPr>
              <w:pStyle w:val="TableParagraph"/>
              <w:spacing w:before="48" w:line="276" w:lineRule="auto"/>
              <w:jc w:val="both"/>
              <w:rPr>
                <w:b/>
                <w:spacing w:val="-1"/>
                <w:sz w:val="24"/>
                <w:szCs w:val="24"/>
              </w:rPr>
            </w:pPr>
            <w:r w:rsidRPr="004974A4">
              <w:rPr>
                <w:sz w:val="24"/>
                <w:szCs w:val="24"/>
              </w:rPr>
              <w:t xml:space="preserve">₹ </w:t>
            </w:r>
            <w:r w:rsidR="00EF39DE">
              <w:rPr>
                <w:sz w:val="24"/>
                <w:szCs w:val="24"/>
              </w:rPr>
              <w:t>70,200</w:t>
            </w:r>
          </w:p>
        </w:tc>
      </w:tr>
      <w:tr w:rsidR="004974A4" w:rsidRPr="006C3367" w14:paraId="3012CAA7" w14:textId="77777777" w:rsidTr="00012B81">
        <w:trPr>
          <w:trHeight w:hRule="exact" w:val="985"/>
        </w:trPr>
        <w:tc>
          <w:tcPr>
            <w:tcW w:w="675" w:type="dxa"/>
          </w:tcPr>
          <w:p w14:paraId="07EB9C04" w14:textId="77777777" w:rsidR="004974A4" w:rsidRPr="006C3367" w:rsidRDefault="004974A4" w:rsidP="004974A4">
            <w:pPr>
              <w:pStyle w:val="TableParagraph"/>
              <w:spacing w:before="48" w:line="276" w:lineRule="auto"/>
              <w:jc w:val="center"/>
              <w:rPr>
                <w:b/>
                <w:spacing w:val="-1"/>
                <w:sz w:val="24"/>
                <w:szCs w:val="24"/>
              </w:rPr>
            </w:pPr>
            <w:r w:rsidRPr="006C3367">
              <w:rPr>
                <w:b/>
                <w:spacing w:val="-1"/>
                <w:sz w:val="24"/>
                <w:szCs w:val="24"/>
              </w:rPr>
              <w:t>iii.</w:t>
            </w:r>
          </w:p>
        </w:tc>
        <w:tc>
          <w:tcPr>
            <w:tcW w:w="7088" w:type="dxa"/>
            <w:gridSpan w:val="4"/>
          </w:tcPr>
          <w:p w14:paraId="74CD0344" w14:textId="2836771B" w:rsidR="004974A4" w:rsidRPr="00012B81" w:rsidRDefault="004974A4" w:rsidP="00012B81">
            <w:pPr>
              <w:pStyle w:val="TableParagraph"/>
              <w:spacing w:before="48" w:line="276" w:lineRule="auto"/>
              <w:jc w:val="both"/>
              <w:rPr>
                <w:b/>
                <w:spacing w:val="-1"/>
                <w:sz w:val="24"/>
                <w:szCs w:val="24"/>
              </w:rPr>
            </w:pPr>
            <w:r w:rsidRPr="00012B81">
              <w:rPr>
                <w:sz w:val="24"/>
                <w:szCs w:val="24"/>
              </w:rPr>
              <w:t xml:space="preserve">   Employer Contribution of ESI </w:t>
            </w:r>
            <w:r w:rsidRPr="00012B81">
              <w:rPr>
                <w:b/>
                <w:bCs/>
                <w:sz w:val="24"/>
                <w:szCs w:val="24"/>
              </w:rPr>
              <w:t>@ 3.25 %</w:t>
            </w:r>
            <w:r w:rsidR="00012B81" w:rsidRPr="00012B81">
              <w:rPr>
                <w:b/>
                <w:bCs/>
                <w:sz w:val="24"/>
                <w:szCs w:val="24"/>
              </w:rPr>
              <w:t xml:space="preserve"> </w:t>
            </w:r>
            <w:r w:rsidR="00012B81" w:rsidRPr="00012B81">
              <w:rPr>
                <w:color w:val="000000" w:themeColor="text1"/>
                <w:sz w:val="24"/>
                <w:szCs w:val="24"/>
              </w:rPr>
              <w:t>of Basic wages plus VDA (Employer Contribution) (Not applicable if salary exceeds Rs. 21,000 or any other amount specified by ESIC from time to time)</w:t>
            </w:r>
          </w:p>
        </w:tc>
        <w:tc>
          <w:tcPr>
            <w:tcW w:w="2268" w:type="dxa"/>
          </w:tcPr>
          <w:p w14:paraId="78034248" w14:textId="7A3EF2D0" w:rsidR="004974A4" w:rsidRPr="004974A4" w:rsidRDefault="004974A4" w:rsidP="004974A4">
            <w:pPr>
              <w:pStyle w:val="TableParagraph"/>
              <w:spacing w:before="48" w:line="276" w:lineRule="auto"/>
              <w:jc w:val="both"/>
              <w:rPr>
                <w:b/>
                <w:spacing w:val="-1"/>
                <w:sz w:val="24"/>
                <w:szCs w:val="24"/>
              </w:rPr>
            </w:pPr>
            <w:r w:rsidRPr="004974A4">
              <w:rPr>
                <w:sz w:val="24"/>
                <w:szCs w:val="24"/>
              </w:rPr>
              <w:t xml:space="preserve">₹ </w:t>
            </w:r>
            <w:r w:rsidR="007F4836">
              <w:rPr>
                <w:sz w:val="24"/>
                <w:szCs w:val="24"/>
              </w:rPr>
              <w:t>18,926</w:t>
            </w:r>
          </w:p>
        </w:tc>
      </w:tr>
      <w:tr w:rsidR="00662D8C" w:rsidRPr="006C3367" w14:paraId="72F7CFF5" w14:textId="77777777" w:rsidTr="00012B81">
        <w:trPr>
          <w:trHeight w:hRule="exact" w:val="985"/>
        </w:trPr>
        <w:tc>
          <w:tcPr>
            <w:tcW w:w="675" w:type="dxa"/>
          </w:tcPr>
          <w:p w14:paraId="3EFF5133" w14:textId="095F8598" w:rsidR="00662D8C" w:rsidRPr="006C3367" w:rsidRDefault="00662D8C" w:rsidP="004974A4">
            <w:pPr>
              <w:pStyle w:val="TableParagraph"/>
              <w:spacing w:before="48" w:line="276" w:lineRule="auto"/>
              <w:jc w:val="center"/>
              <w:rPr>
                <w:b/>
                <w:spacing w:val="-1"/>
                <w:sz w:val="24"/>
                <w:szCs w:val="24"/>
              </w:rPr>
            </w:pPr>
            <w:r>
              <w:rPr>
                <w:b/>
                <w:spacing w:val="-1"/>
                <w:sz w:val="24"/>
                <w:szCs w:val="24"/>
              </w:rPr>
              <w:t>iv.</w:t>
            </w:r>
          </w:p>
        </w:tc>
        <w:tc>
          <w:tcPr>
            <w:tcW w:w="7088" w:type="dxa"/>
            <w:gridSpan w:val="4"/>
          </w:tcPr>
          <w:p w14:paraId="63DAEDE9" w14:textId="7B0BDEEB" w:rsidR="00662D8C" w:rsidRPr="00012B81" w:rsidRDefault="00662D8C" w:rsidP="00012B81">
            <w:pPr>
              <w:pStyle w:val="TableParagraph"/>
              <w:spacing w:before="48" w:line="276" w:lineRule="auto"/>
              <w:jc w:val="both"/>
              <w:rPr>
                <w:sz w:val="24"/>
                <w:szCs w:val="24"/>
              </w:rPr>
            </w:pPr>
            <w:r w:rsidRPr="00662D8C">
              <w:rPr>
                <w:sz w:val="24"/>
                <w:szCs w:val="24"/>
              </w:rPr>
              <w:t>Bonus @8.33% (not applicable if salary exceeds Rs. 21,000/- or any other amount updated by Bonus Act time to time)</w:t>
            </w:r>
          </w:p>
        </w:tc>
        <w:tc>
          <w:tcPr>
            <w:tcW w:w="2268" w:type="dxa"/>
          </w:tcPr>
          <w:p w14:paraId="60E6026C" w14:textId="059098DC" w:rsidR="00662D8C" w:rsidRPr="004974A4" w:rsidRDefault="00662D8C" w:rsidP="004974A4">
            <w:pPr>
              <w:pStyle w:val="TableParagraph"/>
              <w:spacing w:before="48" w:line="276" w:lineRule="auto"/>
              <w:jc w:val="both"/>
              <w:rPr>
                <w:sz w:val="24"/>
                <w:szCs w:val="24"/>
              </w:rPr>
            </w:pPr>
            <w:r>
              <w:rPr>
                <w:sz w:val="24"/>
                <w:szCs w:val="24"/>
              </w:rPr>
              <w:t>₹ 48,509</w:t>
            </w:r>
          </w:p>
        </w:tc>
      </w:tr>
      <w:tr w:rsidR="00341284" w:rsidRPr="006C3367" w14:paraId="31360FFE" w14:textId="77777777" w:rsidTr="00012B81">
        <w:trPr>
          <w:trHeight w:hRule="exact" w:val="985"/>
        </w:trPr>
        <w:tc>
          <w:tcPr>
            <w:tcW w:w="675" w:type="dxa"/>
          </w:tcPr>
          <w:p w14:paraId="5096043D" w14:textId="464D102D" w:rsidR="00341284" w:rsidRDefault="00341284" w:rsidP="004974A4">
            <w:pPr>
              <w:pStyle w:val="TableParagraph"/>
              <w:spacing w:before="48" w:line="276" w:lineRule="auto"/>
              <w:jc w:val="center"/>
              <w:rPr>
                <w:b/>
                <w:spacing w:val="-1"/>
                <w:sz w:val="24"/>
                <w:szCs w:val="24"/>
              </w:rPr>
            </w:pPr>
            <w:r>
              <w:rPr>
                <w:b/>
                <w:spacing w:val="-1"/>
                <w:sz w:val="24"/>
                <w:szCs w:val="24"/>
              </w:rPr>
              <w:t>v.</w:t>
            </w:r>
          </w:p>
        </w:tc>
        <w:tc>
          <w:tcPr>
            <w:tcW w:w="7088" w:type="dxa"/>
            <w:gridSpan w:val="4"/>
          </w:tcPr>
          <w:p w14:paraId="262D8050" w14:textId="3EEBFD85" w:rsidR="00341284" w:rsidRPr="00662D8C" w:rsidRDefault="00341284" w:rsidP="00012B81">
            <w:pPr>
              <w:pStyle w:val="TableParagraph"/>
              <w:spacing w:before="48" w:line="276" w:lineRule="auto"/>
              <w:jc w:val="both"/>
              <w:rPr>
                <w:sz w:val="24"/>
                <w:szCs w:val="24"/>
              </w:rPr>
            </w:pPr>
            <w:r>
              <w:rPr>
                <w:sz w:val="24"/>
                <w:szCs w:val="24"/>
              </w:rPr>
              <w:t>Total wages excluding GST</w:t>
            </w:r>
          </w:p>
        </w:tc>
        <w:tc>
          <w:tcPr>
            <w:tcW w:w="2268" w:type="dxa"/>
          </w:tcPr>
          <w:p w14:paraId="3AA042F9" w14:textId="07B0FA79" w:rsidR="00341284" w:rsidRPr="003B04D2" w:rsidRDefault="003B04D2" w:rsidP="004974A4">
            <w:pPr>
              <w:pStyle w:val="TableParagraph"/>
              <w:spacing w:before="48" w:line="276" w:lineRule="auto"/>
              <w:jc w:val="both"/>
              <w:rPr>
                <w:b/>
                <w:bCs/>
                <w:sz w:val="24"/>
                <w:szCs w:val="24"/>
              </w:rPr>
            </w:pPr>
            <w:r>
              <w:rPr>
                <w:b/>
                <w:bCs/>
                <w:sz w:val="24"/>
                <w:szCs w:val="24"/>
              </w:rPr>
              <w:t xml:space="preserve">₹ </w:t>
            </w:r>
            <w:r w:rsidR="00341284" w:rsidRPr="003B04D2">
              <w:rPr>
                <w:b/>
                <w:bCs/>
                <w:sz w:val="24"/>
                <w:szCs w:val="24"/>
              </w:rPr>
              <w:t>7,19,971</w:t>
            </w:r>
          </w:p>
        </w:tc>
      </w:tr>
      <w:tr w:rsidR="004974A4" w:rsidRPr="006C3367" w14:paraId="763A9D14" w14:textId="77777777" w:rsidTr="004974A4">
        <w:trPr>
          <w:trHeight w:hRule="exact" w:val="559"/>
        </w:trPr>
        <w:tc>
          <w:tcPr>
            <w:tcW w:w="675" w:type="dxa"/>
          </w:tcPr>
          <w:p w14:paraId="5BF5444E" w14:textId="785A1BE0" w:rsidR="004974A4" w:rsidRPr="006C3367" w:rsidRDefault="00341284" w:rsidP="004974A4">
            <w:pPr>
              <w:pStyle w:val="TableParagraph"/>
              <w:spacing w:before="48" w:line="276" w:lineRule="auto"/>
              <w:jc w:val="center"/>
              <w:rPr>
                <w:b/>
                <w:spacing w:val="-1"/>
                <w:sz w:val="24"/>
                <w:szCs w:val="24"/>
              </w:rPr>
            </w:pPr>
            <w:r>
              <w:rPr>
                <w:b/>
                <w:spacing w:val="-1"/>
                <w:sz w:val="24"/>
                <w:szCs w:val="24"/>
              </w:rPr>
              <w:t>vi</w:t>
            </w:r>
            <w:r w:rsidR="004974A4" w:rsidRPr="006C3367">
              <w:rPr>
                <w:b/>
                <w:spacing w:val="-1"/>
                <w:sz w:val="24"/>
                <w:szCs w:val="24"/>
              </w:rPr>
              <w:t>.</w:t>
            </w:r>
          </w:p>
        </w:tc>
        <w:tc>
          <w:tcPr>
            <w:tcW w:w="7088" w:type="dxa"/>
            <w:gridSpan w:val="4"/>
          </w:tcPr>
          <w:p w14:paraId="6B4A43CB" w14:textId="1877D833" w:rsidR="004974A4" w:rsidRPr="006C3367" w:rsidRDefault="004974A4" w:rsidP="004974A4">
            <w:pPr>
              <w:pStyle w:val="TableParagraph"/>
              <w:spacing w:before="48" w:line="276" w:lineRule="auto"/>
              <w:rPr>
                <w:spacing w:val="-1"/>
                <w:sz w:val="24"/>
                <w:szCs w:val="24"/>
              </w:rPr>
            </w:pPr>
            <w:r w:rsidRPr="006C3367">
              <w:rPr>
                <w:sz w:val="24"/>
                <w:szCs w:val="24"/>
              </w:rPr>
              <w:t xml:space="preserve">   GST @ 18% on (</w:t>
            </w:r>
            <w:r w:rsidR="00D8719E">
              <w:rPr>
                <w:sz w:val="24"/>
                <w:szCs w:val="24"/>
              </w:rPr>
              <w:t>v</w:t>
            </w:r>
            <w:r w:rsidRPr="006C3367">
              <w:rPr>
                <w:sz w:val="24"/>
                <w:szCs w:val="24"/>
              </w:rPr>
              <w:t>)</w:t>
            </w:r>
          </w:p>
        </w:tc>
        <w:tc>
          <w:tcPr>
            <w:tcW w:w="2268" w:type="dxa"/>
          </w:tcPr>
          <w:p w14:paraId="1B17AC53" w14:textId="5A1E0392" w:rsidR="004974A4" w:rsidRPr="004974A4" w:rsidRDefault="004974A4" w:rsidP="004974A4">
            <w:pPr>
              <w:pStyle w:val="TableParagraph"/>
              <w:spacing w:before="48" w:line="276" w:lineRule="auto"/>
              <w:jc w:val="both"/>
              <w:rPr>
                <w:b/>
                <w:spacing w:val="-1"/>
                <w:sz w:val="24"/>
                <w:szCs w:val="24"/>
              </w:rPr>
            </w:pPr>
            <w:r w:rsidRPr="004974A4">
              <w:rPr>
                <w:sz w:val="24"/>
                <w:szCs w:val="24"/>
              </w:rPr>
              <w:t xml:space="preserve">₹ </w:t>
            </w:r>
            <w:r w:rsidR="00825745">
              <w:rPr>
                <w:sz w:val="24"/>
                <w:szCs w:val="24"/>
              </w:rPr>
              <w:t>1,29,595</w:t>
            </w:r>
          </w:p>
        </w:tc>
      </w:tr>
      <w:tr w:rsidR="006E2C88" w:rsidRPr="006C3367" w14:paraId="37ADCD98" w14:textId="77777777" w:rsidTr="006E2C88">
        <w:trPr>
          <w:trHeight w:hRule="exact" w:val="1078"/>
        </w:trPr>
        <w:tc>
          <w:tcPr>
            <w:tcW w:w="7763" w:type="dxa"/>
            <w:gridSpan w:val="5"/>
            <w:shd w:val="clear" w:color="auto" w:fill="FFF2CC" w:themeFill="accent4" w:themeFillTint="33"/>
            <w:vAlign w:val="center"/>
          </w:tcPr>
          <w:p w14:paraId="0A7AAF01" w14:textId="261F679B" w:rsidR="006E2C88" w:rsidRPr="006C3367" w:rsidRDefault="006E2C88" w:rsidP="006E2C88">
            <w:pPr>
              <w:pStyle w:val="TableParagraph"/>
              <w:spacing w:before="48" w:line="276" w:lineRule="auto"/>
              <w:ind w:left="139" w:hanging="139"/>
              <w:jc w:val="center"/>
              <w:rPr>
                <w:b/>
                <w:spacing w:val="-1"/>
                <w:sz w:val="24"/>
                <w:szCs w:val="24"/>
              </w:rPr>
            </w:pPr>
            <w:r w:rsidRPr="006C3367">
              <w:rPr>
                <w:b/>
                <w:bCs/>
                <w:sz w:val="24"/>
                <w:szCs w:val="24"/>
              </w:rPr>
              <w:t xml:space="preserve">Total amount </w:t>
            </w:r>
            <w:r>
              <w:rPr>
                <w:b/>
                <w:bCs/>
                <w:sz w:val="24"/>
                <w:szCs w:val="24"/>
              </w:rPr>
              <w:t xml:space="preserve">of </w:t>
            </w:r>
            <w:r w:rsidRPr="006C3367">
              <w:rPr>
                <w:b/>
                <w:bCs/>
                <w:sz w:val="24"/>
                <w:szCs w:val="24"/>
              </w:rPr>
              <w:t xml:space="preserve">Labour Component per annum (Sum of </w:t>
            </w:r>
            <w:r>
              <w:rPr>
                <w:b/>
                <w:bCs/>
                <w:sz w:val="24"/>
                <w:szCs w:val="24"/>
              </w:rPr>
              <w:t>v &amp; vi</w:t>
            </w:r>
            <w:r w:rsidRPr="006C3367">
              <w:rPr>
                <w:b/>
                <w:bCs/>
                <w:sz w:val="24"/>
                <w:szCs w:val="24"/>
              </w:rPr>
              <w:t>)</w:t>
            </w:r>
          </w:p>
        </w:tc>
        <w:tc>
          <w:tcPr>
            <w:tcW w:w="2268" w:type="dxa"/>
          </w:tcPr>
          <w:p w14:paraId="1F987ADA" w14:textId="393B707C" w:rsidR="006E2C88" w:rsidRPr="004974A4" w:rsidRDefault="006E2C88" w:rsidP="004974A4">
            <w:pPr>
              <w:pStyle w:val="TableParagraph"/>
              <w:spacing w:before="48" w:line="276" w:lineRule="auto"/>
              <w:jc w:val="both"/>
              <w:rPr>
                <w:b/>
                <w:spacing w:val="-1"/>
                <w:sz w:val="24"/>
                <w:szCs w:val="24"/>
              </w:rPr>
            </w:pPr>
            <w:r w:rsidRPr="004974A4">
              <w:rPr>
                <w:b/>
                <w:bCs/>
                <w:sz w:val="24"/>
                <w:szCs w:val="24"/>
              </w:rPr>
              <w:t>₹</w:t>
            </w:r>
            <w:r>
              <w:rPr>
                <w:b/>
                <w:bCs/>
                <w:sz w:val="24"/>
                <w:szCs w:val="24"/>
              </w:rPr>
              <w:t>8,49,566 (Rounded off to nearest decimal)</w:t>
            </w:r>
          </w:p>
        </w:tc>
      </w:tr>
    </w:tbl>
    <w:p w14:paraId="4F182F22" w14:textId="77777777" w:rsidR="007F52E4" w:rsidRPr="007F52E4" w:rsidRDefault="007F52E4" w:rsidP="007F52E4">
      <w:pPr>
        <w:spacing w:before="45" w:line="276" w:lineRule="auto"/>
        <w:ind w:right="-472"/>
        <w:rPr>
          <w:b/>
          <w:sz w:val="24"/>
          <w:szCs w:val="24"/>
          <w:u w:val="thick" w:color="000000"/>
        </w:rPr>
      </w:pPr>
    </w:p>
    <w:p w14:paraId="6DF71CE4" w14:textId="77777777" w:rsidR="009B6044" w:rsidRDefault="009B6044" w:rsidP="009B6044">
      <w:pPr>
        <w:pStyle w:val="BodyText"/>
        <w:widowControl/>
        <w:tabs>
          <w:tab w:val="left" w:pos="650"/>
        </w:tabs>
        <w:autoSpaceDE/>
        <w:autoSpaceDN/>
        <w:adjustRightInd w:val="0"/>
        <w:spacing w:before="104" w:line="276" w:lineRule="auto"/>
        <w:ind w:right="105"/>
        <w:jc w:val="both"/>
        <w:rPr>
          <w:sz w:val="24"/>
          <w:szCs w:val="24"/>
        </w:rPr>
      </w:pPr>
      <w:r w:rsidRPr="008776AA">
        <w:rPr>
          <w:b/>
          <w:bCs/>
          <w:sz w:val="24"/>
          <w:szCs w:val="24"/>
        </w:rPr>
        <w:t>NB</w:t>
      </w:r>
      <w:r>
        <w:rPr>
          <w:sz w:val="24"/>
          <w:szCs w:val="24"/>
        </w:rPr>
        <w:t>:</w:t>
      </w:r>
    </w:p>
    <w:p w14:paraId="0883689D" w14:textId="7C0D6484" w:rsidR="009B6044" w:rsidRPr="009B6044" w:rsidRDefault="009B6044" w:rsidP="00617FB5">
      <w:pPr>
        <w:pStyle w:val="BodyText"/>
        <w:widowControl/>
        <w:tabs>
          <w:tab w:val="left" w:pos="650"/>
        </w:tabs>
        <w:autoSpaceDE/>
        <w:autoSpaceDN/>
        <w:adjustRightInd w:val="0"/>
        <w:spacing w:before="104" w:line="276" w:lineRule="auto"/>
        <w:ind w:right="-897"/>
        <w:jc w:val="both"/>
        <w:rPr>
          <w:sz w:val="24"/>
          <w:szCs w:val="24"/>
        </w:rPr>
      </w:pPr>
      <w:r>
        <w:rPr>
          <w:sz w:val="24"/>
          <w:szCs w:val="24"/>
        </w:rPr>
        <w:t>(i)</w:t>
      </w:r>
      <w:r w:rsidRPr="009B6044">
        <w:rPr>
          <w:sz w:val="24"/>
          <w:szCs w:val="24"/>
        </w:rPr>
        <w:t xml:space="preserve"> </w:t>
      </w:r>
      <w:r w:rsidR="00617FB5">
        <w:rPr>
          <w:sz w:val="24"/>
          <w:szCs w:val="24"/>
        </w:rPr>
        <w:t>T</w:t>
      </w:r>
      <w:r w:rsidRPr="009B6044">
        <w:rPr>
          <w:sz w:val="24"/>
          <w:szCs w:val="24"/>
        </w:rPr>
        <w:t xml:space="preserve">he Vendor shall pay the wages to the manpower deployed by him in accordance with the provisions/statutes/acts/terms and conditions stipulated by the Central Government from time to time towards statutory payments viz. Minimum Wages, EPF, ESI etc. (as detailed </w:t>
      </w:r>
      <w:r w:rsidR="00617FB5">
        <w:rPr>
          <w:sz w:val="24"/>
          <w:szCs w:val="24"/>
        </w:rPr>
        <w:t>above</w:t>
      </w:r>
      <w:r w:rsidRPr="009B6044">
        <w:rPr>
          <w:sz w:val="24"/>
          <w:szCs w:val="24"/>
        </w:rPr>
        <w:t xml:space="preserve">). The fixed cost of </w:t>
      </w:r>
      <w:proofErr w:type="spellStart"/>
      <w:r w:rsidRPr="009B6044">
        <w:rPr>
          <w:sz w:val="24"/>
          <w:szCs w:val="24"/>
        </w:rPr>
        <w:t>labour</w:t>
      </w:r>
      <w:proofErr w:type="spellEnd"/>
      <w:r w:rsidRPr="009B6044">
        <w:rPr>
          <w:sz w:val="24"/>
          <w:szCs w:val="24"/>
        </w:rPr>
        <w:t>/workforce (</w:t>
      </w:r>
      <w:proofErr w:type="spellStart"/>
      <w:r w:rsidRPr="009B6044">
        <w:rPr>
          <w:sz w:val="24"/>
          <w:szCs w:val="24"/>
        </w:rPr>
        <w:t>Labour</w:t>
      </w:r>
      <w:proofErr w:type="spellEnd"/>
      <w:r w:rsidRPr="009B6044">
        <w:rPr>
          <w:sz w:val="24"/>
          <w:szCs w:val="24"/>
        </w:rPr>
        <w:t xml:space="preserve"> Component) will be reimbursed only on actual basis on production of proof of payment as per the statutory rates. In case any statutory payment is </w:t>
      </w:r>
      <w:r w:rsidRPr="009B6044">
        <w:rPr>
          <w:sz w:val="24"/>
          <w:szCs w:val="24"/>
        </w:rPr>
        <w:lastRenderedPageBreak/>
        <w:t xml:space="preserve">not applicable for any vendor or </w:t>
      </w:r>
      <w:proofErr w:type="spellStart"/>
      <w:r w:rsidRPr="009B6044">
        <w:rPr>
          <w:sz w:val="24"/>
          <w:szCs w:val="24"/>
        </w:rPr>
        <w:t>labour</w:t>
      </w:r>
      <w:proofErr w:type="spellEnd"/>
      <w:r w:rsidRPr="009B6044">
        <w:rPr>
          <w:sz w:val="24"/>
          <w:szCs w:val="24"/>
        </w:rPr>
        <w:t xml:space="preserve"> category, the same would not be reimbursed even if the same is quoted in the financial bid.</w:t>
      </w:r>
    </w:p>
    <w:p w14:paraId="3F5FA007" w14:textId="1BA88420" w:rsidR="009F5DD8" w:rsidRDefault="009B6044" w:rsidP="00617FB5">
      <w:pPr>
        <w:pStyle w:val="BodyText"/>
        <w:widowControl/>
        <w:tabs>
          <w:tab w:val="left" w:pos="650"/>
        </w:tabs>
        <w:autoSpaceDE/>
        <w:autoSpaceDN/>
        <w:adjustRightInd w:val="0"/>
        <w:spacing w:before="104" w:line="276" w:lineRule="auto"/>
        <w:ind w:right="-897"/>
        <w:jc w:val="both"/>
        <w:rPr>
          <w:sz w:val="24"/>
          <w:szCs w:val="24"/>
        </w:rPr>
      </w:pPr>
      <w:r>
        <w:rPr>
          <w:sz w:val="24"/>
          <w:szCs w:val="24"/>
        </w:rPr>
        <w:t xml:space="preserve">(ii) </w:t>
      </w:r>
      <w:r w:rsidRPr="009B6044">
        <w:rPr>
          <w:sz w:val="24"/>
          <w:szCs w:val="24"/>
        </w:rPr>
        <w:t xml:space="preserve">For </w:t>
      </w:r>
      <w:proofErr w:type="spellStart"/>
      <w:r w:rsidRPr="009B6044">
        <w:rPr>
          <w:sz w:val="24"/>
          <w:szCs w:val="24"/>
        </w:rPr>
        <w:t>Labour</w:t>
      </w:r>
      <w:proofErr w:type="spellEnd"/>
      <w:r w:rsidRPr="009B6044">
        <w:rPr>
          <w:sz w:val="24"/>
          <w:szCs w:val="24"/>
        </w:rPr>
        <w:t xml:space="preserve"> Component, the Bank shall compensate the Vendor any increase in Minimum wages as prescribed by the Chief </w:t>
      </w:r>
      <w:proofErr w:type="spellStart"/>
      <w:r w:rsidRPr="009B6044">
        <w:rPr>
          <w:sz w:val="24"/>
          <w:szCs w:val="24"/>
        </w:rPr>
        <w:t>Labour</w:t>
      </w:r>
      <w:proofErr w:type="spellEnd"/>
      <w:r w:rsidRPr="009B6044">
        <w:rPr>
          <w:sz w:val="24"/>
          <w:szCs w:val="24"/>
        </w:rPr>
        <w:t xml:space="preserve"> Commissioner (Central), Ministry of </w:t>
      </w:r>
      <w:proofErr w:type="spellStart"/>
      <w:r w:rsidRPr="009B6044">
        <w:rPr>
          <w:sz w:val="24"/>
          <w:szCs w:val="24"/>
        </w:rPr>
        <w:t>Labour</w:t>
      </w:r>
      <w:proofErr w:type="spellEnd"/>
      <w:r w:rsidRPr="009B6044">
        <w:rPr>
          <w:sz w:val="24"/>
          <w:szCs w:val="24"/>
        </w:rPr>
        <w:t xml:space="preserve"> &amp; Employment from time to time and the associated statutory liabilities like PF and ESI shall also be compensated accordingly.</w:t>
      </w:r>
    </w:p>
    <w:p w14:paraId="2AE17965" w14:textId="26FAF341" w:rsidR="00E01FA1" w:rsidRDefault="00E01FA1" w:rsidP="00617FB5">
      <w:pPr>
        <w:pStyle w:val="BodyText"/>
        <w:widowControl/>
        <w:tabs>
          <w:tab w:val="left" w:pos="650"/>
        </w:tabs>
        <w:autoSpaceDE/>
        <w:autoSpaceDN/>
        <w:adjustRightInd w:val="0"/>
        <w:spacing w:before="104" w:line="276" w:lineRule="auto"/>
        <w:ind w:right="-897"/>
        <w:jc w:val="both"/>
        <w:rPr>
          <w:sz w:val="24"/>
          <w:szCs w:val="24"/>
        </w:rPr>
      </w:pPr>
    </w:p>
    <w:p w14:paraId="0452DD1C" w14:textId="79F91C23" w:rsidR="00E01FA1" w:rsidRDefault="00E01FA1" w:rsidP="00617FB5">
      <w:pPr>
        <w:pStyle w:val="BodyText"/>
        <w:widowControl/>
        <w:tabs>
          <w:tab w:val="left" w:pos="650"/>
        </w:tabs>
        <w:autoSpaceDE/>
        <w:autoSpaceDN/>
        <w:adjustRightInd w:val="0"/>
        <w:spacing w:before="104" w:line="276" w:lineRule="auto"/>
        <w:ind w:right="-897"/>
        <w:jc w:val="both"/>
        <w:rPr>
          <w:sz w:val="24"/>
          <w:szCs w:val="24"/>
        </w:rPr>
      </w:pPr>
    </w:p>
    <w:p w14:paraId="0D5C8146"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6D383C54"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4667DE68"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43134134"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636605BB"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258EA393"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072D315F"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00F8D4C7"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6CEC9FDC"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21B2DB23"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01629DD0"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033B0726"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0105DA52"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6C12329C"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713DCEB5"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290734D2"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5F6C83CD"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39825CB7"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7BA14E40"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28A8797E"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3A9FC70B"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0B5054F0"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1073C973" w14:textId="77777777" w:rsidR="00184E31" w:rsidRDefault="00184E31"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4289A326" w14:textId="77777777" w:rsidR="00FB6E6F" w:rsidRDefault="00FB6E6F" w:rsidP="000B3230">
      <w:pPr>
        <w:pStyle w:val="BodyText"/>
        <w:widowControl/>
        <w:tabs>
          <w:tab w:val="left" w:pos="650"/>
        </w:tabs>
        <w:autoSpaceDE/>
        <w:autoSpaceDN/>
        <w:adjustRightInd w:val="0"/>
        <w:spacing w:before="104" w:line="276" w:lineRule="auto"/>
        <w:ind w:right="-897"/>
        <w:rPr>
          <w:b/>
          <w:bCs/>
          <w:sz w:val="24"/>
          <w:szCs w:val="24"/>
          <w:u w:val="single"/>
        </w:rPr>
      </w:pPr>
    </w:p>
    <w:p w14:paraId="08A927D2" w14:textId="77777777" w:rsidR="00B70FD0" w:rsidRDefault="00B70FD0"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28C80EEF" w14:textId="77777777" w:rsidR="00B70FD0" w:rsidRDefault="00B70FD0"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6D3221C2" w14:textId="77777777" w:rsidR="00B70FD0" w:rsidRDefault="00B70FD0" w:rsidP="00E01FA1">
      <w:pPr>
        <w:pStyle w:val="BodyText"/>
        <w:widowControl/>
        <w:tabs>
          <w:tab w:val="left" w:pos="650"/>
        </w:tabs>
        <w:autoSpaceDE/>
        <w:autoSpaceDN/>
        <w:adjustRightInd w:val="0"/>
        <w:spacing w:before="104" w:line="276" w:lineRule="auto"/>
        <w:ind w:right="-897"/>
        <w:jc w:val="right"/>
        <w:rPr>
          <w:b/>
          <w:bCs/>
          <w:sz w:val="24"/>
          <w:szCs w:val="24"/>
          <w:u w:val="single"/>
        </w:rPr>
      </w:pPr>
    </w:p>
    <w:p w14:paraId="70B052A1" w14:textId="54C03806" w:rsidR="00E01FA1" w:rsidRDefault="00E01FA1" w:rsidP="006A5419">
      <w:pPr>
        <w:pStyle w:val="Heading3"/>
        <w:jc w:val="right"/>
      </w:pPr>
      <w:bookmarkStart w:id="35" w:name="_Annexure_–_XII"/>
      <w:bookmarkEnd w:id="35"/>
      <w:r w:rsidRPr="00E01FA1">
        <w:lastRenderedPageBreak/>
        <w:t xml:space="preserve">Annexure </w:t>
      </w:r>
      <w:r w:rsidR="00660CD7">
        <w:t>–</w:t>
      </w:r>
      <w:r w:rsidRPr="00E01FA1">
        <w:t xml:space="preserve"> XII</w:t>
      </w:r>
    </w:p>
    <w:p w14:paraId="624216B7" w14:textId="5363AA9B" w:rsidR="00DB6917" w:rsidRPr="006C3367" w:rsidRDefault="00597EBC" w:rsidP="00DB6917">
      <w:pPr>
        <w:spacing w:after="36" w:line="276" w:lineRule="auto"/>
        <w:ind w:left="10" w:hanging="10"/>
        <w:jc w:val="center"/>
        <w:rPr>
          <w:sz w:val="28"/>
          <w:szCs w:val="28"/>
          <w:u w:val="single"/>
        </w:rPr>
      </w:pPr>
      <w:r>
        <w:rPr>
          <w:b/>
          <w:sz w:val="28"/>
          <w:szCs w:val="28"/>
          <w:u w:val="single"/>
        </w:rPr>
        <w:t>Undertaking</w:t>
      </w:r>
    </w:p>
    <w:p w14:paraId="1C6E6058" w14:textId="77777777" w:rsidR="00DB6917" w:rsidRPr="006C3367" w:rsidRDefault="00DB6917" w:rsidP="00DB6917">
      <w:pPr>
        <w:spacing w:after="38" w:line="276" w:lineRule="auto"/>
        <w:jc w:val="center"/>
        <w:rPr>
          <w:sz w:val="24"/>
          <w:szCs w:val="24"/>
        </w:rPr>
      </w:pPr>
      <w:r w:rsidRPr="006C3367">
        <w:rPr>
          <w:b/>
          <w:sz w:val="24"/>
          <w:szCs w:val="24"/>
        </w:rPr>
        <w:t xml:space="preserve"> </w:t>
      </w:r>
    </w:p>
    <w:p w14:paraId="5172DF18" w14:textId="09E6AD83" w:rsidR="00DB6917" w:rsidRDefault="00DB6917" w:rsidP="00DB6917">
      <w:pPr>
        <w:spacing w:after="38" w:line="276" w:lineRule="auto"/>
        <w:rPr>
          <w:sz w:val="24"/>
          <w:szCs w:val="24"/>
        </w:rPr>
      </w:pPr>
      <w:r w:rsidRPr="006C3367">
        <w:rPr>
          <w:sz w:val="24"/>
          <w:szCs w:val="24"/>
        </w:rPr>
        <w:t xml:space="preserve">I/We solemnly hereby </w:t>
      </w:r>
      <w:r w:rsidR="00597EBC">
        <w:rPr>
          <w:sz w:val="24"/>
          <w:szCs w:val="24"/>
        </w:rPr>
        <w:t>undertake</w:t>
      </w:r>
      <w:r w:rsidRPr="006C3367">
        <w:rPr>
          <w:sz w:val="24"/>
          <w:szCs w:val="24"/>
        </w:rPr>
        <w:t xml:space="preserve"> that:  </w:t>
      </w:r>
    </w:p>
    <w:p w14:paraId="719B22E6" w14:textId="6796C71D" w:rsidR="00597EBC" w:rsidRDefault="00597EBC" w:rsidP="00DB6917">
      <w:pPr>
        <w:spacing w:after="38" w:line="276" w:lineRule="auto"/>
        <w:rPr>
          <w:sz w:val="24"/>
          <w:szCs w:val="24"/>
        </w:rPr>
      </w:pPr>
    </w:p>
    <w:p w14:paraId="5535361C" w14:textId="16CFA443" w:rsidR="00A912F9" w:rsidRDefault="00A912F9">
      <w:pPr>
        <w:pStyle w:val="BodyText"/>
        <w:widowControl/>
        <w:numPr>
          <w:ilvl w:val="0"/>
          <w:numId w:val="48"/>
        </w:numPr>
        <w:tabs>
          <w:tab w:val="left" w:pos="650"/>
        </w:tabs>
        <w:autoSpaceDE/>
        <w:autoSpaceDN/>
        <w:adjustRightInd w:val="0"/>
        <w:spacing w:before="104" w:line="360" w:lineRule="auto"/>
        <w:ind w:right="-897"/>
        <w:jc w:val="both"/>
        <w:rPr>
          <w:sz w:val="24"/>
          <w:szCs w:val="24"/>
        </w:rPr>
      </w:pPr>
      <w:r>
        <w:rPr>
          <w:sz w:val="24"/>
          <w:szCs w:val="24"/>
        </w:rPr>
        <w:t>The firm/company</w:t>
      </w:r>
      <w:r w:rsidR="00597EBC" w:rsidRPr="00597EBC">
        <w:rPr>
          <w:sz w:val="24"/>
          <w:szCs w:val="24"/>
        </w:rPr>
        <w:t xml:space="preserve"> shall pay the wages to the manpower deployed by him in accordance with the provisions/statutes/acts/terms and conditions stipulated by the Central Government from time to time towards statutory payments viz. Minimum Wages, EPF, ESI etc. (as detailed in </w:t>
      </w:r>
      <w:hyperlink w:anchor="_Annexure_XI" w:history="1">
        <w:r w:rsidR="00597EBC" w:rsidRPr="00055D16">
          <w:rPr>
            <w:rStyle w:val="Hyperlink"/>
            <w:sz w:val="24"/>
            <w:szCs w:val="24"/>
          </w:rPr>
          <w:t>Annexure -XI</w:t>
        </w:r>
      </w:hyperlink>
      <w:r w:rsidR="00597EBC" w:rsidRPr="00597EBC">
        <w:rPr>
          <w:sz w:val="24"/>
          <w:szCs w:val="24"/>
        </w:rPr>
        <w:t xml:space="preserve">). </w:t>
      </w:r>
    </w:p>
    <w:p w14:paraId="23B00470" w14:textId="26F5F11E" w:rsidR="00A912F9" w:rsidRDefault="00A912F9">
      <w:pPr>
        <w:pStyle w:val="BodyText"/>
        <w:widowControl/>
        <w:numPr>
          <w:ilvl w:val="0"/>
          <w:numId w:val="48"/>
        </w:numPr>
        <w:tabs>
          <w:tab w:val="left" w:pos="650"/>
        </w:tabs>
        <w:autoSpaceDE/>
        <w:autoSpaceDN/>
        <w:adjustRightInd w:val="0"/>
        <w:spacing w:before="104" w:line="360" w:lineRule="auto"/>
        <w:ind w:right="-897"/>
        <w:jc w:val="both"/>
        <w:rPr>
          <w:sz w:val="24"/>
          <w:szCs w:val="24"/>
        </w:rPr>
      </w:pPr>
      <w:r>
        <w:rPr>
          <w:sz w:val="24"/>
          <w:szCs w:val="24"/>
        </w:rPr>
        <w:t>The Firm/Company shall produce the proof of payment of wages and all other statutory dues for reimbursement from the Bank on actual basis.</w:t>
      </w:r>
    </w:p>
    <w:p w14:paraId="442FDBFF" w14:textId="0EC975AD" w:rsidR="00A912F9" w:rsidRDefault="00A912F9">
      <w:pPr>
        <w:pStyle w:val="BodyText"/>
        <w:widowControl/>
        <w:numPr>
          <w:ilvl w:val="0"/>
          <w:numId w:val="48"/>
        </w:numPr>
        <w:tabs>
          <w:tab w:val="left" w:pos="650"/>
        </w:tabs>
        <w:autoSpaceDE/>
        <w:autoSpaceDN/>
        <w:adjustRightInd w:val="0"/>
        <w:spacing w:before="104" w:line="360" w:lineRule="auto"/>
        <w:ind w:right="-897"/>
        <w:jc w:val="both"/>
        <w:rPr>
          <w:sz w:val="24"/>
          <w:szCs w:val="24"/>
        </w:rPr>
      </w:pPr>
      <w:r>
        <w:rPr>
          <w:sz w:val="24"/>
          <w:szCs w:val="24"/>
        </w:rPr>
        <w:t xml:space="preserve">The Firm/Company shall produce the notifications regarding any revision in </w:t>
      </w:r>
      <w:r w:rsidRPr="00597EBC">
        <w:rPr>
          <w:sz w:val="24"/>
          <w:szCs w:val="24"/>
        </w:rPr>
        <w:t xml:space="preserve">Minimum wages as prescribed by the Chief </w:t>
      </w:r>
      <w:proofErr w:type="spellStart"/>
      <w:r w:rsidRPr="00597EBC">
        <w:rPr>
          <w:sz w:val="24"/>
          <w:szCs w:val="24"/>
        </w:rPr>
        <w:t>Labour</w:t>
      </w:r>
      <w:proofErr w:type="spellEnd"/>
      <w:r w:rsidRPr="00597EBC">
        <w:rPr>
          <w:sz w:val="24"/>
          <w:szCs w:val="24"/>
        </w:rPr>
        <w:t xml:space="preserve"> Commissioner (Central), Ministry of </w:t>
      </w:r>
      <w:proofErr w:type="spellStart"/>
      <w:r w:rsidRPr="00597EBC">
        <w:rPr>
          <w:sz w:val="24"/>
          <w:szCs w:val="24"/>
        </w:rPr>
        <w:t>Labour</w:t>
      </w:r>
      <w:proofErr w:type="spellEnd"/>
      <w:r w:rsidRPr="00597EBC">
        <w:rPr>
          <w:sz w:val="24"/>
          <w:szCs w:val="24"/>
        </w:rPr>
        <w:t xml:space="preserve"> &amp; Employment from time to time</w:t>
      </w:r>
      <w:r>
        <w:rPr>
          <w:sz w:val="24"/>
          <w:szCs w:val="24"/>
        </w:rPr>
        <w:t xml:space="preserve"> for reimbursement from the Bank. </w:t>
      </w:r>
    </w:p>
    <w:p w14:paraId="2D6A2FAC" w14:textId="42FA5A5C" w:rsidR="00DB6917" w:rsidRPr="006C3367" w:rsidRDefault="00DB6917" w:rsidP="00A912F9">
      <w:pPr>
        <w:spacing w:after="38" w:line="360" w:lineRule="auto"/>
        <w:ind w:left="696"/>
        <w:rPr>
          <w:sz w:val="24"/>
          <w:szCs w:val="24"/>
        </w:rPr>
      </w:pPr>
    </w:p>
    <w:p w14:paraId="5DB3A0D1" w14:textId="77777777" w:rsidR="00DB6917" w:rsidRPr="006C3367" w:rsidRDefault="00DB6917" w:rsidP="00DB6917">
      <w:pPr>
        <w:spacing w:after="38" w:line="276" w:lineRule="auto"/>
        <w:ind w:left="696"/>
        <w:rPr>
          <w:sz w:val="24"/>
          <w:szCs w:val="24"/>
        </w:rPr>
      </w:pPr>
      <w:r w:rsidRPr="006C3367">
        <w:rPr>
          <w:sz w:val="24"/>
          <w:szCs w:val="24"/>
        </w:rPr>
        <w:t xml:space="preserve">  </w:t>
      </w:r>
    </w:p>
    <w:p w14:paraId="4F2D48C4" w14:textId="77777777" w:rsidR="00DB6917" w:rsidRPr="006C3367" w:rsidRDefault="00DB6917" w:rsidP="00DB6917">
      <w:pPr>
        <w:spacing w:after="41" w:line="276" w:lineRule="auto"/>
        <w:ind w:left="696"/>
        <w:rPr>
          <w:b/>
          <w:bCs/>
          <w:sz w:val="24"/>
          <w:szCs w:val="24"/>
        </w:rPr>
      </w:pPr>
      <w:r w:rsidRPr="006C3367">
        <w:rPr>
          <w:sz w:val="24"/>
          <w:szCs w:val="24"/>
        </w:rPr>
        <w:t xml:space="preserve"> </w:t>
      </w:r>
    </w:p>
    <w:p w14:paraId="174D750D" w14:textId="77777777" w:rsidR="00DB6917" w:rsidRPr="006C3367" w:rsidRDefault="00DB6917" w:rsidP="00DB6917">
      <w:pPr>
        <w:spacing w:after="88" w:line="276" w:lineRule="auto"/>
        <w:contextualSpacing/>
        <w:rPr>
          <w:b/>
          <w:bCs/>
          <w:sz w:val="24"/>
          <w:szCs w:val="24"/>
        </w:rPr>
      </w:pPr>
      <w:r w:rsidRPr="006C3367">
        <w:rPr>
          <w:b/>
          <w:bCs/>
          <w:sz w:val="24"/>
          <w:szCs w:val="24"/>
        </w:rPr>
        <w:t>Place:</w:t>
      </w:r>
    </w:p>
    <w:p w14:paraId="11903224" w14:textId="77777777" w:rsidR="00DB6917" w:rsidRPr="006C3367" w:rsidRDefault="00DB6917" w:rsidP="00DB6917">
      <w:pPr>
        <w:spacing w:after="88" w:line="276" w:lineRule="auto"/>
        <w:contextualSpacing/>
        <w:rPr>
          <w:b/>
          <w:bCs/>
          <w:sz w:val="24"/>
          <w:szCs w:val="24"/>
        </w:rPr>
      </w:pPr>
      <w:r w:rsidRPr="006C3367">
        <w:rPr>
          <w:b/>
          <w:bCs/>
          <w:sz w:val="24"/>
          <w:szCs w:val="24"/>
        </w:rPr>
        <w:t>Date:</w:t>
      </w:r>
    </w:p>
    <w:p w14:paraId="043C1888" w14:textId="77777777" w:rsidR="00340147" w:rsidRDefault="00340147" w:rsidP="00DB6917">
      <w:pPr>
        <w:spacing w:after="88" w:line="276" w:lineRule="auto"/>
        <w:contextualSpacing/>
        <w:jc w:val="right"/>
        <w:rPr>
          <w:b/>
          <w:bCs/>
          <w:sz w:val="24"/>
          <w:szCs w:val="24"/>
        </w:rPr>
      </w:pPr>
    </w:p>
    <w:p w14:paraId="75F56415" w14:textId="77777777" w:rsidR="00340147" w:rsidRDefault="00340147" w:rsidP="00DB6917">
      <w:pPr>
        <w:spacing w:after="88" w:line="276" w:lineRule="auto"/>
        <w:contextualSpacing/>
        <w:jc w:val="right"/>
        <w:rPr>
          <w:b/>
          <w:bCs/>
          <w:sz w:val="24"/>
          <w:szCs w:val="24"/>
        </w:rPr>
      </w:pPr>
    </w:p>
    <w:p w14:paraId="63E04E51" w14:textId="1085BECC" w:rsidR="00DB6917" w:rsidRPr="006C3367" w:rsidRDefault="00DB6917" w:rsidP="00DB6917">
      <w:pPr>
        <w:spacing w:after="88" w:line="276" w:lineRule="auto"/>
        <w:contextualSpacing/>
        <w:jc w:val="right"/>
        <w:rPr>
          <w:b/>
          <w:bCs/>
          <w:sz w:val="24"/>
          <w:szCs w:val="24"/>
        </w:rPr>
      </w:pPr>
      <w:r w:rsidRPr="006C3367">
        <w:rPr>
          <w:b/>
          <w:bCs/>
          <w:sz w:val="24"/>
          <w:szCs w:val="24"/>
        </w:rPr>
        <w:t xml:space="preserve">Signature and Name of the authorized person </w:t>
      </w:r>
    </w:p>
    <w:p w14:paraId="29A8BA5C" w14:textId="00CF1688" w:rsidR="00DB6917" w:rsidRDefault="00340147" w:rsidP="00DB6917">
      <w:pPr>
        <w:pStyle w:val="BodyText"/>
        <w:widowControl/>
        <w:tabs>
          <w:tab w:val="left" w:pos="650"/>
        </w:tabs>
        <w:autoSpaceDE/>
        <w:autoSpaceDN/>
        <w:adjustRightInd w:val="0"/>
        <w:spacing w:before="104" w:line="276" w:lineRule="auto"/>
        <w:ind w:right="-897"/>
        <w:rPr>
          <w:b/>
          <w:bCs/>
          <w:sz w:val="24"/>
          <w:szCs w:val="24"/>
          <w:u w:val="single"/>
        </w:rPr>
      </w:pPr>
      <w:r>
        <w:rPr>
          <w:b/>
          <w:bCs/>
          <w:sz w:val="24"/>
          <w:szCs w:val="24"/>
        </w:rPr>
        <w:t xml:space="preserve">                                                          </w:t>
      </w:r>
      <w:r w:rsidR="00DB6917" w:rsidRPr="006C3367">
        <w:rPr>
          <w:b/>
          <w:bCs/>
          <w:sz w:val="24"/>
          <w:szCs w:val="24"/>
        </w:rPr>
        <w:t>of the firm/bidder with office seal</w:t>
      </w:r>
    </w:p>
    <w:bookmarkEnd w:id="33"/>
    <w:p w14:paraId="2D9F9754" w14:textId="77777777" w:rsidR="00660CD7" w:rsidRPr="00E01FA1" w:rsidRDefault="00660CD7" w:rsidP="00660CD7">
      <w:pPr>
        <w:pStyle w:val="BodyText"/>
        <w:widowControl/>
        <w:tabs>
          <w:tab w:val="left" w:pos="650"/>
        </w:tabs>
        <w:autoSpaceDE/>
        <w:autoSpaceDN/>
        <w:adjustRightInd w:val="0"/>
        <w:spacing w:before="104" w:line="276" w:lineRule="auto"/>
        <w:ind w:right="-897"/>
        <w:rPr>
          <w:b/>
          <w:bCs/>
          <w:sz w:val="24"/>
          <w:szCs w:val="24"/>
          <w:u w:val="single"/>
        </w:rPr>
      </w:pPr>
    </w:p>
    <w:sectPr w:rsidR="00660CD7" w:rsidRPr="00E01FA1" w:rsidSect="005E6698">
      <w:headerReference w:type="default" r:id="rId25"/>
      <w:footerReference w:type="default" r:id="rId26"/>
      <w:pgSz w:w="11906" w:h="16838" w:code="9"/>
      <w:pgMar w:top="1276" w:right="1440" w:bottom="0" w:left="1440" w:header="18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C619" w14:textId="77777777" w:rsidR="006F4EB6" w:rsidRDefault="006F4EB6" w:rsidP="008C5162">
      <w:r>
        <w:separator/>
      </w:r>
    </w:p>
  </w:endnote>
  <w:endnote w:type="continuationSeparator" w:id="0">
    <w:p w14:paraId="25622F50" w14:textId="77777777" w:rsidR="006F4EB6" w:rsidRDefault="006F4EB6" w:rsidP="008C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7326" w14:textId="77777777" w:rsidR="00214816" w:rsidRPr="00C702C7" w:rsidRDefault="00214816" w:rsidP="00214816">
    <w:pPr>
      <w:adjustRightInd w:val="0"/>
      <w:spacing w:line="276" w:lineRule="auto"/>
      <w:jc w:val="center"/>
      <w:rPr>
        <w:b/>
        <w:sz w:val="18"/>
        <w:szCs w:val="18"/>
      </w:rPr>
    </w:pPr>
    <w:r w:rsidRPr="00C702C7">
      <w:rPr>
        <w:b/>
        <w:sz w:val="18"/>
        <w:szCs w:val="18"/>
      </w:rPr>
      <w:t>E-Tender for Installation of Tea/Coffee Vending Machines and Supply of Manpower for Maintenance of Vending Machines at Main Office Premises, Reserve Bank of India, Bhubaneswar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0824" w14:textId="77777777" w:rsidR="006F4EB6" w:rsidRDefault="006F4EB6" w:rsidP="008C5162">
      <w:r>
        <w:separator/>
      </w:r>
    </w:p>
  </w:footnote>
  <w:footnote w:type="continuationSeparator" w:id="0">
    <w:p w14:paraId="1E3379E0" w14:textId="77777777" w:rsidR="006F4EB6" w:rsidRDefault="006F4EB6" w:rsidP="008C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26923"/>
      <w:docPartObj>
        <w:docPartGallery w:val="Page Numbers (Top of Page)"/>
        <w:docPartUnique/>
      </w:docPartObj>
    </w:sdtPr>
    <w:sdtEndPr>
      <w:rPr>
        <w:noProof/>
      </w:rPr>
    </w:sdtEndPr>
    <w:sdtContent>
      <w:p w14:paraId="38E3DFE9" w14:textId="5A2D1112" w:rsidR="005E6698" w:rsidRDefault="005E6698">
        <w:pPr>
          <w:pStyle w:val="Header"/>
          <w:jc w:val="center"/>
        </w:pPr>
        <w:r>
          <w:fldChar w:fldCharType="begin"/>
        </w:r>
        <w:r>
          <w:instrText xml:space="preserve"> PAGE   \* MERGEFORMAT </w:instrText>
        </w:r>
        <w:r>
          <w:fldChar w:fldCharType="separate"/>
        </w:r>
        <w:r w:rsidR="00E00382">
          <w:rPr>
            <w:noProof/>
          </w:rPr>
          <w:t>7</w:t>
        </w:r>
        <w:r>
          <w:rPr>
            <w:noProof/>
          </w:rPr>
          <w:fldChar w:fldCharType="end"/>
        </w:r>
      </w:p>
    </w:sdtContent>
  </w:sdt>
  <w:p w14:paraId="44B7DD1C" w14:textId="77777777" w:rsidR="005E6698" w:rsidRDefault="005E6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31B"/>
    <w:multiLevelType w:val="hybridMultilevel"/>
    <w:tmpl w:val="AC3871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C0725"/>
    <w:multiLevelType w:val="hybridMultilevel"/>
    <w:tmpl w:val="798C50DE"/>
    <w:lvl w:ilvl="0" w:tplc="40090019">
      <w:start w:val="1"/>
      <w:numFmt w:val="lowerLetter"/>
      <w:lvlText w:val="%1."/>
      <w:lvlJc w:val="left"/>
      <w:pPr>
        <w:ind w:left="1506" w:hanging="360"/>
      </w:p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2" w15:restartNumberingAfterBreak="0">
    <w:nsid w:val="0B573252"/>
    <w:multiLevelType w:val="hybridMultilevel"/>
    <w:tmpl w:val="87AA2B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67918"/>
    <w:multiLevelType w:val="hybridMultilevel"/>
    <w:tmpl w:val="CA7C95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2A5809"/>
    <w:multiLevelType w:val="hybridMultilevel"/>
    <w:tmpl w:val="1E3A1B4A"/>
    <w:lvl w:ilvl="0" w:tplc="42D40934">
      <w:start w:val="2"/>
      <w:numFmt w:val="decimal"/>
      <w:lvlText w:val="%1"/>
      <w:lvlJc w:val="left"/>
      <w:pPr>
        <w:ind w:left="637" w:hanging="483"/>
      </w:pPr>
      <w:rPr>
        <w:rFonts w:hint="default"/>
        <w:lang w:val="en-US" w:eastAsia="en-US" w:bidi="ar-SA"/>
      </w:rPr>
    </w:lvl>
    <w:lvl w:ilvl="1" w:tplc="8A0EC190">
      <w:numFmt w:val="none"/>
      <w:lvlText w:val=""/>
      <w:lvlJc w:val="left"/>
      <w:pPr>
        <w:tabs>
          <w:tab w:val="num" w:pos="360"/>
        </w:tabs>
      </w:pPr>
    </w:lvl>
    <w:lvl w:ilvl="2" w:tplc="389E87EE">
      <w:start w:val="1"/>
      <w:numFmt w:val="lowerLetter"/>
      <w:lvlText w:val="(%3)"/>
      <w:lvlJc w:val="left"/>
      <w:pPr>
        <w:ind w:left="637" w:hanging="378"/>
      </w:pPr>
      <w:rPr>
        <w:rFonts w:ascii="Arial" w:eastAsia="Arial" w:hAnsi="Arial" w:cs="Arial" w:hint="default"/>
        <w:spacing w:val="-1"/>
        <w:w w:val="100"/>
        <w:sz w:val="24"/>
        <w:szCs w:val="24"/>
        <w:lang w:val="en-US" w:eastAsia="en-US" w:bidi="ar-SA"/>
      </w:rPr>
    </w:lvl>
    <w:lvl w:ilvl="3" w:tplc="26E0D7F0">
      <w:start w:val="1"/>
      <w:numFmt w:val="lowerRoman"/>
      <w:lvlText w:val="(%4)"/>
      <w:lvlJc w:val="left"/>
      <w:pPr>
        <w:ind w:left="979" w:hanging="287"/>
      </w:pPr>
      <w:rPr>
        <w:rFonts w:ascii="Arial" w:eastAsia="Arial" w:hAnsi="Arial" w:cs="Arial" w:hint="default"/>
        <w:spacing w:val="-1"/>
        <w:w w:val="100"/>
        <w:sz w:val="24"/>
        <w:szCs w:val="24"/>
        <w:lang w:val="en-US" w:eastAsia="en-US" w:bidi="ar-SA"/>
      </w:rPr>
    </w:lvl>
    <w:lvl w:ilvl="4" w:tplc="93F45D32">
      <w:numFmt w:val="bullet"/>
      <w:lvlText w:val="•"/>
      <w:lvlJc w:val="left"/>
      <w:pPr>
        <w:ind w:left="3050" w:hanging="287"/>
      </w:pPr>
      <w:rPr>
        <w:rFonts w:hint="default"/>
        <w:lang w:val="en-US" w:eastAsia="en-US" w:bidi="ar-SA"/>
      </w:rPr>
    </w:lvl>
    <w:lvl w:ilvl="5" w:tplc="AF90C00C">
      <w:numFmt w:val="bullet"/>
      <w:lvlText w:val="•"/>
      <w:lvlJc w:val="left"/>
      <w:pPr>
        <w:ind w:left="3740" w:hanging="287"/>
      </w:pPr>
      <w:rPr>
        <w:rFonts w:hint="default"/>
        <w:lang w:val="en-US" w:eastAsia="en-US" w:bidi="ar-SA"/>
      </w:rPr>
    </w:lvl>
    <w:lvl w:ilvl="6" w:tplc="3A3A1DD4">
      <w:numFmt w:val="bullet"/>
      <w:lvlText w:val="•"/>
      <w:lvlJc w:val="left"/>
      <w:pPr>
        <w:ind w:left="4430" w:hanging="287"/>
      </w:pPr>
      <w:rPr>
        <w:rFonts w:hint="default"/>
        <w:lang w:val="en-US" w:eastAsia="en-US" w:bidi="ar-SA"/>
      </w:rPr>
    </w:lvl>
    <w:lvl w:ilvl="7" w:tplc="90021DA6">
      <w:numFmt w:val="bullet"/>
      <w:lvlText w:val="•"/>
      <w:lvlJc w:val="left"/>
      <w:pPr>
        <w:ind w:left="5120" w:hanging="287"/>
      </w:pPr>
      <w:rPr>
        <w:rFonts w:hint="default"/>
        <w:lang w:val="en-US" w:eastAsia="en-US" w:bidi="ar-SA"/>
      </w:rPr>
    </w:lvl>
    <w:lvl w:ilvl="8" w:tplc="CCA6A48C">
      <w:numFmt w:val="bullet"/>
      <w:lvlText w:val="•"/>
      <w:lvlJc w:val="left"/>
      <w:pPr>
        <w:ind w:left="5810" w:hanging="287"/>
      </w:pPr>
      <w:rPr>
        <w:rFonts w:hint="default"/>
        <w:lang w:val="en-US" w:eastAsia="en-US" w:bidi="ar-SA"/>
      </w:rPr>
    </w:lvl>
  </w:abstractNum>
  <w:abstractNum w:abstractNumId="5" w15:restartNumberingAfterBreak="0">
    <w:nsid w:val="181A4748"/>
    <w:multiLevelType w:val="hybridMultilevel"/>
    <w:tmpl w:val="63122DDE"/>
    <w:lvl w:ilvl="0" w:tplc="AEE2A66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A81F97"/>
    <w:multiLevelType w:val="hybridMultilevel"/>
    <w:tmpl w:val="506EFAEE"/>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89F4C014">
      <w:start w:val="11"/>
      <w:numFmt w:val="decimal"/>
      <w:lvlText w:val="%3."/>
      <w:lvlJc w:val="left"/>
      <w:pPr>
        <w:ind w:left="2700" w:hanging="360"/>
      </w:pPr>
      <w:rPr>
        <w:rFonts w:hint="default"/>
      </w:rPr>
    </w:lvl>
    <w:lvl w:ilvl="3" w:tplc="060C5DB6">
      <w:start w:val="1"/>
      <w:numFmt w:val="lowerLetter"/>
      <w:lvlText w:val="(%4)"/>
      <w:lvlJc w:val="left"/>
      <w:pPr>
        <w:ind w:left="3240" w:hanging="360"/>
      </w:pPr>
      <w:rPr>
        <w:rFonts w:hint="default"/>
      </w:r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B6766D9"/>
    <w:multiLevelType w:val="hybridMultilevel"/>
    <w:tmpl w:val="5278372E"/>
    <w:lvl w:ilvl="0" w:tplc="350EEAD6">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347A92"/>
    <w:multiLevelType w:val="hybridMultilevel"/>
    <w:tmpl w:val="C354077A"/>
    <w:lvl w:ilvl="0" w:tplc="10BE8AB6">
      <w:start w:val="1"/>
      <w:numFmt w:val="lowerLetter"/>
      <w:lvlText w:val="(%1)"/>
      <w:lvlJc w:val="left"/>
      <w:pPr>
        <w:ind w:left="720" w:hanging="360"/>
      </w:pPr>
      <w:rPr>
        <w:rFonts w:hint="default"/>
        <w:b w:val="0"/>
        <w:bCs/>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AD35C8"/>
    <w:multiLevelType w:val="hybridMultilevel"/>
    <w:tmpl w:val="D408D138"/>
    <w:lvl w:ilvl="0" w:tplc="84B6B2D4">
      <w:start w:val="1"/>
      <w:numFmt w:val="decimal"/>
      <w:lvlText w:val="%1."/>
      <w:lvlJc w:val="left"/>
      <w:pPr>
        <w:ind w:left="607" w:hanging="268"/>
      </w:pPr>
      <w:rPr>
        <w:rFonts w:ascii="Arial" w:eastAsia="Arial" w:hAnsi="Arial" w:cs="Arial" w:hint="default"/>
        <w:spacing w:val="-2"/>
        <w:w w:val="100"/>
        <w:sz w:val="24"/>
        <w:szCs w:val="24"/>
        <w:lang w:val="en-US" w:eastAsia="en-US" w:bidi="ar-SA"/>
      </w:rPr>
    </w:lvl>
    <w:lvl w:ilvl="1" w:tplc="4009000B">
      <w:start w:val="1"/>
      <w:numFmt w:val="bullet"/>
      <w:lvlText w:val=""/>
      <w:lvlJc w:val="left"/>
      <w:pPr>
        <w:ind w:left="970" w:hanging="225"/>
      </w:pPr>
      <w:rPr>
        <w:rFonts w:ascii="Wingdings" w:hAnsi="Wingdings" w:hint="default"/>
        <w:spacing w:val="-3"/>
        <w:w w:val="100"/>
        <w:sz w:val="24"/>
        <w:szCs w:val="24"/>
        <w:lang w:val="en-US" w:eastAsia="en-US" w:bidi="ar-SA"/>
      </w:rPr>
    </w:lvl>
    <w:lvl w:ilvl="2" w:tplc="CD4C5946">
      <w:numFmt w:val="bullet"/>
      <w:lvlText w:val="•"/>
      <w:lvlJc w:val="left"/>
      <w:pPr>
        <w:ind w:left="2029" w:hanging="225"/>
      </w:pPr>
      <w:rPr>
        <w:rFonts w:hint="default"/>
        <w:lang w:val="en-US" w:eastAsia="en-US" w:bidi="ar-SA"/>
      </w:rPr>
    </w:lvl>
    <w:lvl w:ilvl="3" w:tplc="5150F936">
      <w:numFmt w:val="bullet"/>
      <w:lvlText w:val="•"/>
      <w:lvlJc w:val="left"/>
      <w:pPr>
        <w:ind w:left="3079" w:hanging="225"/>
      </w:pPr>
      <w:rPr>
        <w:rFonts w:hint="default"/>
        <w:lang w:val="en-US" w:eastAsia="en-US" w:bidi="ar-SA"/>
      </w:rPr>
    </w:lvl>
    <w:lvl w:ilvl="4" w:tplc="47FE5236">
      <w:numFmt w:val="bullet"/>
      <w:lvlText w:val="•"/>
      <w:lvlJc w:val="left"/>
      <w:pPr>
        <w:ind w:left="4128" w:hanging="225"/>
      </w:pPr>
      <w:rPr>
        <w:rFonts w:hint="default"/>
        <w:lang w:val="en-US" w:eastAsia="en-US" w:bidi="ar-SA"/>
      </w:rPr>
    </w:lvl>
    <w:lvl w:ilvl="5" w:tplc="499EC4F4">
      <w:numFmt w:val="bullet"/>
      <w:lvlText w:val="•"/>
      <w:lvlJc w:val="left"/>
      <w:pPr>
        <w:ind w:left="5178" w:hanging="225"/>
      </w:pPr>
      <w:rPr>
        <w:rFonts w:hint="default"/>
        <w:lang w:val="en-US" w:eastAsia="en-US" w:bidi="ar-SA"/>
      </w:rPr>
    </w:lvl>
    <w:lvl w:ilvl="6" w:tplc="459CF47C">
      <w:numFmt w:val="bullet"/>
      <w:lvlText w:val="•"/>
      <w:lvlJc w:val="left"/>
      <w:pPr>
        <w:ind w:left="6228" w:hanging="225"/>
      </w:pPr>
      <w:rPr>
        <w:rFonts w:hint="default"/>
        <w:lang w:val="en-US" w:eastAsia="en-US" w:bidi="ar-SA"/>
      </w:rPr>
    </w:lvl>
    <w:lvl w:ilvl="7" w:tplc="F928067A">
      <w:numFmt w:val="bullet"/>
      <w:lvlText w:val="•"/>
      <w:lvlJc w:val="left"/>
      <w:pPr>
        <w:ind w:left="7277" w:hanging="225"/>
      </w:pPr>
      <w:rPr>
        <w:rFonts w:hint="default"/>
        <w:lang w:val="en-US" w:eastAsia="en-US" w:bidi="ar-SA"/>
      </w:rPr>
    </w:lvl>
    <w:lvl w:ilvl="8" w:tplc="E180A34E">
      <w:numFmt w:val="bullet"/>
      <w:lvlText w:val="•"/>
      <w:lvlJc w:val="left"/>
      <w:pPr>
        <w:ind w:left="8327" w:hanging="225"/>
      </w:pPr>
      <w:rPr>
        <w:rFonts w:hint="default"/>
        <w:lang w:val="en-US" w:eastAsia="en-US" w:bidi="ar-SA"/>
      </w:rPr>
    </w:lvl>
  </w:abstractNum>
  <w:abstractNum w:abstractNumId="10" w15:restartNumberingAfterBreak="0">
    <w:nsid w:val="20CA15AA"/>
    <w:multiLevelType w:val="hybridMultilevel"/>
    <w:tmpl w:val="96E0B70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52C32BC"/>
    <w:multiLevelType w:val="hybridMultilevel"/>
    <w:tmpl w:val="E70C3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4FBE"/>
    <w:multiLevelType w:val="hybridMultilevel"/>
    <w:tmpl w:val="F0D25AC8"/>
    <w:lvl w:ilvl="0" w:tplc="40090017">
      <w:start w:val="1"/>
      <w:numFmt w:val="lowerLetter"/>
      <w:lvlText w:val="%1)"/>
      <w:lvlJc w:val="left"/>
      <w:pPr>
        <w:ind w:left="450" w:hanging="360"/>
      </w:p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3" w15:restartNumberingAfterBreak="0">
    <w:nsid w:val="29F133A1"/>
    <w:multiLevelType w:val="hybridMultilevel"/>
    <w:tmpl w:val="7CF0944C"/>
    <w:lvl w:ilvl="0" w:tplc="6A801212">
      <w:start w:val="1"/>
      <w:numFmt w:val="upperRoman"/>
      <w:lvlText w:val="%1)"/>
      <w:lvlJc w:val="left"/>
      <w:pPr>
        <w:ind w:left="1146" w:hanging="720"/>
      </w:pPr>
      <w:rPr>
        <w:rFonts w:hint="default"/>
      </w:rPr>
    </w:lvl>
    <w:lvl w:ilvl="1" w:tplc="9B28C8E0">
      <w:start w:val="1"/>
      <w:numFmt w:val="lowerLetter"/>
      <w:lvlText w:val="(%2)"/>
      <w:lvlJc w:val="left"/>
      <w:pPr>
        <w:ind w:left="1566" w:hanging="420"/>
      </w:pPr>
      <w:rPr>
        <w:rFonts w:hint="default"/>
      </w:rPr>
    </w:lvl>
    <w:lvl w:ilvl="2" w:tplc="D1A0A44E">
      <w:start w:val="1"/>
      <w:numFmt w:val="lowerLetter"/>
      <w:lvlText w:val="%3)"/>
      <w:lvlJc w:val="left"/>
      <w:pPr>
        <w:ind w:left="2406" w:hanging="360"/>
      </w:pPr>
      <w:rPr>
        <w:rFonts w:hint="default"/>
      </w:r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4" w15:restartNumberingAfterBreak="0">
    <w:nsid w:val="2AD3216D"/>
    <w:multiLevelType w:val="hybridMultilevel"/>
    <w:tmpl w:val="37EE09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8C687F"/>
    <w:multiLevelType w:val="hybridMultilevel"/>
    <w:tmpl w:val="1DB4CF78"/>
    <w:lvl w:ilvl="0" w:tplc="B2120D00">
      <w:start w:val="1"/>
      <w:numFmt w:val="lowerLetter"/>
      <w:lvlText w:val="%1)"/>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D56D4E6">
      <w:start w:val="1"/>
      <w:numFmt w:val="lowerLetter"/>
      <w:lvlText w:val="%2"/>
      <w:lvlJc w:val="left"/>
      <w:pPr>
        <w:ind w:left="17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A9CF4D0">
      <w:start w:val="1"/>
      <w:numFmt w:val="lowerRoman"/>
      <w:lvlText w:val="%3"/>
      <w:lvlJc w:val="left"/>
      <w:pPr>
        <w:ind w:left="24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86AB516">
      <w:start w:val="1"/>
      <w:numFmt w:val="decimal"/>
      <w:lvlText w:val="%4"/>
      <w:lvlJc w:val="left"/>
      <w:pPr>
        <w:ind w:left="32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06826C4">
      <w:start w:val="1"/>
      <w:numFmt w:val="lowerLetter"/>
      <w:lvlText w:val="%5"/>
      <w:lvlJc w:val="left"/>
      <w:pPr>
        <w:ind w:left="39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5CF8E0">
      <w:start w:val="1"/>
      <w:numFmt w:val="lowerRoman"/>
      <w:lvlText w:val="%6"/>
      <w:lvlJc w:val="left"/>
      <w:pPr>
        <w:ind w:left="46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2AE6396">
      <w:start w:val="1"/>
      <w:numFmt w:val="decimal"/>
      <w:lvlText w:val="%7"/>
      <w:lvlJc w:val="left"/>
      <w:pPr>
        <w:ind w:left="53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0364F0E">
      <w:start w:val="1"/>
      <w:numFmt w:val="lowerLetter"/>
      <w:lvlText w:val="%8"/>
      <w:lvlJc w:val="left"/>
      <w:pPr>
        <w:ind w:left="60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18826CE">
      <w:start w:val="1"/>
      <w:numFmt w:val="lowerRoman"/>
      <w:lvlText w:val="%9"/>
      <w:lvlJc w:val="left"/>
      <w:pPr>
        <w:ind w:left="681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2F9640F8"/>
    <w:multiLevelType w:val="hybridMultilevel"/>
    <w:tmpl w:val="6ED0B3EE"/>
    <w:lvl w:ilvl="0" w:tplc="40090017">
      <w:start w:val="1"/>
      <w:numFmt w:val="lowerLetter"/>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7" w15:restartNumberingAfterBreak="0">
    <w:nsid w:val="305B436E"/>
    <w:multiLevelType w:val="hybridMultilevel"/>
    <w:tmpl w:val="13DE9B38"/>
    <w:lvl w:ilvl="0" w:tplc="2EEA1090">
      <w:start w:val="1"/>
      <w:numFmt w:val="lowerRoman"/>
      <w:lvlText w:val="(%1)"/>
      <w:lvlJc w:val="left"/>
      <w:pPr>
        <w:ind w:left="1058"/>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1" w:tplc="B72A7814">
      <w:start w:val="1"/>
      <w:numFmt w:val="lowerLetter"/>
      <w:lvlText w:val="%2"/>
      <w:lvlJc w:val="left"/>
      <w:pPr>
        <w:ind w:left="180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2" w:tplc="0088CF20">
      <w:start w:val="1"/>
      <w:numFmt w:val="lowerRoman"/>
      <w:lvlText w:val="%3"/>
      <w:lvlJc w:val="left"/>
      <w:pPr>
        <w:ind w:left="252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3" w:tplc="86AE59C8">
      <w:start w:val="1"/>
      <w:numFmt w:val="decimal"/>
      <w:lvlText w:val="%4"/>
      <w:lvlJc w:val="left"/>
      <w:pPr>
        <w:ind w:left="324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4" w:tplc="BE4AC438">
      <w:start w:val="1"/>
      <w:numFmt w:val="lowerLetter"/>
      <w:lvlText w:val="%5"/>
      <w:lvlJc w:val="left"/>
      <w:pPr>
        <w:ind w:left="396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5" w:tplc="4DB0B92E">
      <w:start w:val="1"/>
      <w:numFmt w:val="lowerRoman"/>
      <w:lvlText w:val="%6"/>
      <w:lvlJc w:val="left"/>
      <w:pPr>
        <w:ind w:left="468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6" w:tplc="93409090">
      <w:start w:val="1"/>
      <w:numFmt w:val="decimal"/>
      <w:lvlText w:val="%7"/>
      <w:lvlJc w:val="left"/>
      <w:pPr>
        <w:ind w:left="540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7" w:tplc="66E4AFBA">
      <w:start w:val="1"/>
      <w:numFmt w:val="lowerLetter"/>
      <w:lvlText w:val="%8"/>
      <w:lvlJc w:val="left"/>
      <w:pPr>
        <w:ind w:left="612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lvl w:ilvl="8" w:tplc="13143E0C">
      <w:start w:val="1"/>
      <w:numFmt w:val="lowerRoman"/>
      <w:lvlText w:val="%9"/>
      <w:lvlJc w:val="left"/>
      <w:pPr>
        <w:ind w:left="6840"/>
      </w:pPr>
      <w:rPr>
        <w:rFonts w:ascii="Century Gothic" w:eastAsia="Century Gothic" w:hAnsi="Century Gothic" w:cs="Century Gothic"/>
        <w:b w:val="0"/>
        <w:i w:val="0"/>
        <w:strike w:val="0"/>
        <w:dstrike w:val="0"/>
        <w:color w:val="000000"/>
        <w:sz w:val="21"/>
        <w:u w:val="none" w:color="000000"/>
        <w:bdr w:val="none" w:sz="0" w:space="0" w:color="auto"/>
        <w:shd w:val="clear" w:color="auto" w:fill="auto"/>
        <w:vertAlign w:val="baseline"/>
      </w:rPr>
    </w:lvl>
  </w:abstractNum>
  <w:abstractNum w:abstractNumId="18" w15:restartNumberingAfterBreak="0">
    <w:nsid w:val="317464B5"/>
    <w:multiLevelType w:val="hybridMultilevel"/>
    <w:tmpl w:val="5F04B52E"/>
    <w:lvl w:ilvl="0" w:tplc="2B26992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41807"/>
    <w:multiLevelType w:val="hybridMultilevel"/>
    <w:tmpl w:val="FE00EC42"/>
    <w:lvl w:ilvl="0" w:tplc="40090017">
      <w:start w:val="1"/>
      <w:numFmt w:val="lowerLetter"/>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E615598"/>
    <w:multiLevelType w:val="hybridMultilevel"/>
    <w:tmpl w:val="CE32DFF0"/>
    <w:lvl w:ilvl="0" w:tplc="060C5DB6">
      <w:start w:val="1"/>
      <w:numFmt w:val="lowerLetter"/>
      <w:lvlText w:val="(%1)"/>
      <w:lvlJc w:val="left"/>
      <w:pPr>
        <w:ind w:left="288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401521DE"/>
    <w:multiLevelType w:val="hybridMultilevel"/>
    <w:tmpl w:val="C9A8A570"/>
    <w:lvl w:ilvl="0" w:tplc="ACB885C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09B2A8D"/>
    <w:multiLevelType w:val="hybridMultilevel"/>
    <w:tmpl w:val="3F3C4402"/>
    <w:lvl w:ilvl="0" w:tplc="26E0D7F0">
      <w:start w:val="1"/>
      <w:numFmt w:val="lowerRoman"/>
      <w:lvlText w:val="(%1)"/>
      <w:lvlJc w:val="left"/>
      <w:pPr>
        <w:ind w:left="2421" w:hanging="360"/>
      </w:pPr>
      <w:rPr>
        <w:rFonts w:ascii="Arial" w:eastAsia="Arial" w:hAnsi="Arial" w:cs="Arial" w:hint="default"/>
        <w:spacing w:val="-1"/>
        <w:w w:val="100"/>
        <w:sz w:val="24"/>
        <w:szCs w:val="24"/>
        <w:lang w:val="en-US" w:eastAsia="en-US" w:bidi="ar-SA"/>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23" w15:restartNumberingAfterBreak="0">
    <w:nsid w:val="41743528"/>
    <w:multiLevelType w:val="hybridMultilevel"/>
    <w:tmpl w:val="DB46A8EE"/>
    <w:lvl w:ilvl="0" w:tplc="40090015">
      <w:start w:val="1"/>
      <w:numFmt w:val="upperLetter"/>
      <w:lvlText w:val="%1."/>
      <w:lvlJc w:val="left"/>
      <w:pPr>
        <w:ind w:left="702" w:hanging="360"/>
      </w:pPr>
    </w:lvl>
    <w:lvl w:ilvl="1" w:tplc="40090019" w:tentative="1">
      <w:start w:val="1"/>
      <w:numFmt w:val="lowerLetter"/>
      <w:lvlText w:val="%2."/>
      <w:lvlJc w:val="left"/>
      <w:pPr>
        <w:ind w:left="1422" w:hanging="360"/>
      </w:pPr>
    </w:lvl>
    <w:lvl w:ilvl="2" w:tplc="4009001B" w:tentative="1">
      <w:start w:val="1"/>
      <w:numFmt w:val="lowerRoman"/>
      <w:lvlText w:val="%3."/>
      <w:lvlJc w:val="right"/>
      <w:pPr>
        <w:ind w:left="2142" w:hanging="180"/>
      </w:pPr>
    </w:lvl>
    <w:lvl w:ilvl="3" w:tplc="4009000F" w:tentative="1">
      <w:start w:val="1"/>
      <w:numFmt w:val="decimal"/>
      <w:lvlText w:val="%4."/>
      <w:lvlJc w:val="left"/>
      <w:pPr>
        <w:ind w:left="2862" w:hanging="360"/>
      </w:pPr>
    </w:lvl>
    <w:lvl w:ilvl="4" w:tplc="40090019" w:tentative="1">
      <w:start w:val="1"/>
      <w:numFmt w:val="lowerLetter"/>
      <w:lvlText w:val="%5."/>
      <w:lvlJc w:val="left"/>
      <w:pPr>
        <w:ind w:left="3582" w:hanging="360"/>
      </w:pPr>
    </w:lvl>
    <w:lvl w:ilvl="5" w:tplc="4009001B" w:tentative="1">
      <w:start w:val="1"/>
      <w:numFmt w:val="lowerRoman"/>
      <w:lvlText w:val="%6."/>
      <w:lvlJc w:val="right"/>
      <w:pPr>
        <w:ind w:left="4302" w:hanging="180"/>
      </w:pPr>
    </w:lvl>
    <w:lvl w:ilvl="6" w:tplc="4009000F" w:tentative="1">
      <w:start w:val="1"/>
      <w:numFmt w:val="decimal"/>
      <w:lvlText w:val="%7."/>
      <w:lvlJc w:val="left"/>
      <w:pPr>
        <w:ind w:left="5022" w:hanging="360"/>
      </w:pPr>
    </w:lvl>
    <w:lvl w:ilvl="7" w:tplc="40090019" w:tentative="1">
      <w:start w:val="1"/>
      <w:numFmt w:val="lowerLetter"/>
      <w:lvlText w:val="%8."/>
      <w:lvlJc w:val="left"/>
      <w:pPr>
        <w:ind w:left="5742" w:hanging="360"/>
      </w:pPr>
    </w:lvl>
    <w:lvl w:ilvl="8" w:tplc="4009001B" w:tentative="1">
      <w:start w:val="1"/>
      <w:numFmt w:val="lowerRoman"/>
      <w:lvlText w:val="%9."/>
      <w:lvlJc w:val="right"/>
      <w:pPr>
        <w:ind w:left="6462" w:hanging="180"/>
      </w:pPr>
    </w:lvl>
  </w:abstractNum>
  <w:abstractNum w:abstractNumId="24" w15:restartNumberingAfterBreak="0">
    <w:nsid w:val="42BE2F6F"/>
    <w:multiLevelType w:val="hybridMultilevel"/>
    <w:tmpl w:val="F7925B0E"/>
    <w:lvl w:ilvl="0" w:tplc="4009000F">
      <w:start w:val="1"/>
      <w:numFmt w:val="decimal"/>
      <w:lvlText w:val="%1."/>
      <w:lvlJc w:val="left"/>
      <w:pPr>
        <w:ind w:left="1991" w:hanging="360"/>
      </w:pPr>
    </w:lvl>
    <w:lvl w:ilvl="1" w:tplc="40090019" w:tentative="1">
      <w:start w:val="1"/>
      <w:numFmt w:val="lowerLetter"/>
      <w:lvlText w:val="%2."/>
      <w:lvlJc w:val="left"/>
      <w:pPr>
        <w:ind w:left="2711" w:hanging="360"/>
      </w:pPr>
    </w:lvl>
    <w:lvl w:ilvl="2" w:tplc="4009001B" w:tentative="1">
      <w:start w:val="1"/>
      <w:numFmt w:val="lowerRoman"/>
      <w:lvlText w:val="%3."/>
      <w:lvlJc w:val="right"/>
      <w:pPr>
        <w:ind w:left="3431" w:hanging="180"/>
      </w:pPr>
    </w:lvl>
    <w:lvl w:ilvl="3" w:tplc="4009000F" w:tentative="1">
      <w:start w:val="1"/>
      <w:numFmt w:val="decimal"/>
      <w:lvlText w:val="%4."/>
      <w:lvlJc w:val="left"/>
      <w:pPr>
        <w:ind w:left="4151" w:hanging="360"/>
      </w:pPr>
    </w:lvl>
    <w:lvl w:ilvl="4" w:tplc="40090019" w:tentative="1">
      <w:start w:val="1"/>
      <w:numFmt w:val="lowerLetter"/>
      <w:lvlText w:val="%5."/>
      <w:lvlJc w:val="left"/>
      <w:pPr>
        <w:ind w:left="4871" w:hanging="360"/>
      </w:pPr>
    </w:lvl>
    <w:lvl w:ilvl="5" w:tplc="4009001B" w:tentative="1">
      <w:start w:val="1"/>
      <w:numFmt w:val="lowerRoman"/>
      <w:lvlText w:val="%6."/>
      <w:lvlJc w:val="right"/>
      <w:pPr>
        <w:ind w:left="5591" w:hanging="180"/>
      </w:pPr>
    </w:lvl>
    <w:lvl w:ilvl="6" w:tplc="4009000F" w:tentative="1">
      <w:start w:val="1"/>
      <w:numFmt w:val="decimal"/>
      <w:lvlText w:val="%7."/>
      <w:lvlJc w:val="left"/>
      <w:pPr>
        <w:ind w:left="6311" w:hanging="360"/>
      </w:pPr>
    </w:lvl>
    <w:lvl w:ilvl="7" w:tplc="40090019" w:tentative="1">
      <w:start w:val="1"/>
      <w:numFmt w:val="lowerLetter"/>
      <w:lvlText w:val="%8."/>
      <w:lvlJc w:val="left"/>
      <w:pPr>
        <w:ind w:left="7031" w:hanging="360"/>
      </w:pPr>
    </w:lvl>
    <w:lvl w:ilvl="8" w:tplc="4009001B" w:tentative="1">
      <w:start w:val="1"/>
      <w:numFmt w:val="lowerRoman"/>
      <w:lvlText w:val="%9."/>
      <w:lvlJc w:val="right"/>
      <w:pPr>
        <w:ind w:left="7751" w:hanging="180"/>
      </w:pPr>
    </w:lvl>
  </w:abstractNum>
  <w:abstractNum w:abstractNumId="25" w15:restartNumberingAfterBreak="0">
    <w:nsid w:val="43E56F84"/>
    <w:multiLevelType w:val="hybridMultilevel"/>
    <w:tmpl w:val="80F23880"/>
    <w:lvl w:ilvl="0" w:tplc="D4321DA6">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4F53AB5"/>
    <w:multiLevelType w:val="hybridMultilevel"/>
    <w:tmpl w:val="FE9AF1DC"/>
    <w:lvl w:ilvl="0" w:tplc="4009000B">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45796B4A"/>
    <w:multiLevelType w:val="hybridMultilevel"/>
    <w:tmpl w:val="A252C63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7542819"/>
    <w:multiLevelType w:val="hybridMultilevel"/>
    <w:tmpl w:val="D7AECD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7704EA1"/>
    <w:multiLevelType w:val="hybridMultilevel"/>
    <w:tmpl w:val="7494C1AE"/>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47832850"/>
    <w:multiLevelType w:val="hybridMultilevel"/>
    <w:tmpl w:val="90BC050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A3F1AC1"/>
    <w:multiLevelType w:val="hybridMultilevel"/>
    <w:tmpl w:val="949A4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D6731FF"/>
    <w:multiLevelType w:val="hybridMultilevel"/>
    <w:tmpl w:val="FFE0CC38"/>
    <w:lvl w:ilvl="0" w:tplc="156068FC">
      <w:start w:val="1"/>
      <w:numFmt w:val="lowerLetter"/>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33" w15:restartNumberingAfterBreak="0">
    <w:nsid w:val="4E460E66"/>
    <w:multiLevelType w:val="hybridMultilevel"/>
    <w:tmpl w:val="2DDCAA2C"/>
    <w:lvl w:ilvl="0" w:tplc="389E87EE">
      <w:start w:val="1"/>
      <w:numFmt w:val="lowerLetter"/>
      <w:lvlText w:val="(%1)"/>
      <w:lvlJc w:val="left"/>
      <w:pPr>
        <w:ind w:left="637" w:hanging="378"/>
      </w:pPr>
      <w:rPr>
        <w:rFonts w:ascii="Arial" w:eastAsia="Arial" w:hAnsi="Arial" w:cs="Arial" w:hint="default"/>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EF130D8"/>
    <w:multiLevelType w:val="hybridMultilevel"/>
    <w:tmpl w:val="0DC81EB8"/>
    <w:lvl w:ilvl="0" w:tplc="E7EA8E7C">
      <w:start w:val="1"/>
      <w:numFmt w:val="bullet"/>
      <w:lvlText w:val=""/>
      <w:lvlJc w:val="left"/>
      <w:pPr>
        <w:ind w:left="110" w:hanging="540"/>
      </w:pPr>
      <w:rPr>
        <w:rFonts w:ascii="Wingdings" w:eastAsia="Wingdings" w:hAnsi="Wingdings" w:hint="default"/>
        <w:sz w:val="24"/>
        <w:szCs w:val="24"/>
      </w:rPr>
    </w:lvl>
    <w:lvl w:ilvl="1" w:tplc="D0886F88">
      <w:start w:val="1"/>
      <w:numFmt w:val="bullet"/>
      <w:lvlText w:val="•"/>
      <w:lvlJc w:val="left"/>
      <w:pPr>
        <w:ind w:left="1117" w:hanging="540"/>
      </w:pPr>
      <w:rPr>
        <w:rFonts w:hint="default"/>
      </w:rPr>
    </w:lvl>
    <w:lvl w:ilvl="2" w:tplc="357C6090">
      <w:start w:val="1"/>
      <w:numFmt w:val="bullet"/>
      <w:lvlText w:val="•"/>
      <w:lvlJc w:val="left"/>
      <w:pPr>
        <w:ind w:left="2124" w:hanging="540"/>
      </w:pPr>
      <w:rPr>
        <w:rFonts w:hint="default"/>
      </w:rPr>
    </w:lvl>
    <w:lvl w:ilvl="3" w:tplc="D76E2120">
      <w:start w:val="1"/>
      <w:numFmt w:val="bullet"/>
      <w:lvlText w:val="•"/>
      <w:lvlJc w:val="left"/>
      <w:pPr>
        <w:ind w:left="3131" w:hanging="540"/>
      </w:pPr>
      <w:rPr>
        <w:rFonts w:hint="default"/>
      </w:rPr>
    </w:lvl>
    <w:lvl w:ilvl="4" w:tplc="27E8539A">
      <w:start w:val="1"/>
      <w:numFmt w:val="bullet"/>
      <w:lvlText w:val="•"/>
      <w:lvlJc w:val="left"/>
      <w:pPr>
        <w:ind w:left="4138" w:hanging="540"/>
      </w:pPr>
      <w:rPr>
        <w:rFonts w:hint="default"/>
      </w:rPr>
    </w:lvl>
    <w:lvl w:ilvl="5" w:tplc="8C089CA6">
      <w:start w:val="1"/>
      <w:numFmt w:val="bullet"/>
      <w:lvlText w:val="•"/>
      <w:lvlJc w:val="left"/>
      <w:pPr>
        <w:ind w:left="5145" w:hanging="540"/>
      </w:pPr>
      <w:rPr>
        <w:rFonts w:hint="default"/>
      </w:rPr>
    </w:lvl>
    <w:lvl w:ilvl="6" w:tplc="26669BA2">
      <w:start w:val="1"/>
      <w:numFmt w:val="bullet"/>
      <w:lvlText w:val="•"/>
      <w:lvlJc w:val="left"/>
      <w:pPr>
        <w:ind w:left="6152" w:hanging="540"/>
      </w:pPr>
      <w:rPr>
        <w:rFonts w:hint="default"/>
      </w:rPr>
    </w:lvl>
    <w:lvl w:ilvl="7" w:tplc="0BE46D7A">
      <w:start w:val="1"/>
      <w:numFmt w:val="bullet"/>
      <w:lvlText w:val="•"/>
      <w:lvlJc w:val="left"/>
      <w:pPr>
        <w:ind w:left="7159" w:hanging="540"/>
      </w:pPr>
      <w:rPr>
        <w:rFonts w:hint="default"/>
      </w:rPr>
    </w:lvl>
    <w:lvl w:ilvl="8" w:tplc="3EBAF9DA">
      <w:start w:val="1"/>
      <w:numFmt w:val="bullet"/>
      <w:lvlText w:val="•"/>
      <w:lvlJc w:val="left"/>
      <w:pPr>
        <w:ind w:left="8166" w:hanging="540"/>
      </w:pPr>
      <w:rPr>
        <w:rFonts w:hint="default"/>
      </w:rPr>
    </w:lvl>
  </w:abstractNum>
  <w:abstractNum w:abstractNumId="35" w15:restartNumberingAfterBreak="0">
    <w:nsid w:val="53873C4A"/>
    <w:multiLevelType w:val="hybridMultilevel"/>
    <w:tmpl w:val="516E7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36464D"/>
    <w:multiLevelType w:val="hybridMultilevel"/>
    <w:tmpl w:val="C90A3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6C44F1"/>
    <w:multiLevelType w:val="hybridMultilevel"/>
    <w:tmpl w:val="AD4235E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5E04661"/>
    <w:multiLevelType w:val="hybridMultilevel"/>
    <w:tmpl w:val="2EDE4D50"/>
    <w:lvl w:ilvl="0" w:tplc="EC9226BA">
      <w:start w:val="1"/>
      <w:numFmt w:val="lowerRoman"/>
      <w:lvlText w:val="(%1)"/>
      <w:lvlJc w:val="left"/>
      <w:pPr>
        <w:ind w:left="1914" w:hanging="72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39" w15:restartNumberingAfterBreak="0">
    <w:nsid w:val="57692BED"/>
    <w:multiLevelType w:val="hybridMultilevel"/>
    <w:tmpl w:val="994ED972"/>
    <w:lvl w:ilvl="0" w:tplc="8098CDDA">
      <w:start w:val="1"/>
      <w:numFmt w:val="lowerRoman"/>
      <w:lvlText w:val="(%1)"/>
      <w:lvlJc w:val="left"/>
      <w:pPr>
        <w:ind w:left="720" w:hanging="540"/>
      </w:pPr>
      <w:rPr>
        <w:rFonts w:ascii="Arial" w:eastAsia="Arial" w:hAnsi="Arial" w:hint="default"/>
        <w:sz w:val="24"/>
        <w:szCs w:val="24"/>
      </w:rPr>
    </w:lvl>
    <w:lvl w:ilvl="1" w:tplc="D7D4746A">
      <w:start w:val="1"/>
      <w:numFmt w:val="bullet"/>
      <w:lvlText w:val="•"/>
      <w:lvlJc w:val="left"/>
      <w:pPr>
        <w:ind w:left="1583" w:hanging="540"/>
      </w:pPr>
      <w:rPr>
        <w:rFonts w:hint="default"/>
      </w:rPr>
    </w:lvl>
    <w:lvl w:ilvl="2" w:tplc="7BCE1E50">
      <w:start w:val="1"/>
      <w:numFmt w:val="bullet"/>
      <w:lvlText w:val="•"/>
      <w:lvlJc w:val="left"/>
      <w:pPr>
        <w:ind w:left="2446" w:hanging="540"/>
      </w:pPr>
      <w:rPr>
        <w:rFonts w:hint="default"/>
      </w:rPr>
    </w:lvl>
    <w:lvl w:ilvl="3" w:tplc="2CA064B4">
      <w:start w:val="1"/>
      <w:numFmt w:val="bullet"/>
      <w:lvlText w:val="•"/>
      <w:lvlJc w:val="left"/>
      <w:pPr>
        <w:ind w:left="3310" w:hanging="540"/>
      </w:pPr>
      <w:rPr>
        <w:rFonts w:hint="default"/>
      </w:rPr>
    </w:lvl>
    <w:lvl w:ilvl="4" w:tplc="C79C53B8">
      <w:start w:val="1"/>
      <w:numFmt w:val="bullet"/>
      <w:lvlText w:val="•"/>
      <w:lvlJc w:val="left"/>
      <w:pPr>
        <w:ind w:left="4173" w:hanging="540"/>
      </w:pPr>
      <w:rPr>
        <w:rFonts w:hint="default"/>
      </w:rPr>
    </w:lvl>
    <w:lvl w:ilvl="5" w:tplc="30E07B68">
      <w:start w:val="1"/>
      <w:numFmt w:val="bullet"/>
      <w:lvlText w:val="•"/>
      <w:lvlJc w:val="left"/>
      <w:pPr>
        <w:ind w:left="5036" w:hanging="540"/>
      </w:pPr>
      <w:rPr>
        <w:rFonts w:hint="default"/>
      </w:rPr>
    </w:lvl>
    <w:lvl w:ilvl="6" w:tplc="BB24C4B6">
      <w:start w:val="1"/>
      <w:numFmt w:val="bullet"/>
      <w:lvlText w:val="•"/>
      <w:lvlJc w:val="left"/>
      <w:pPr>
        <w:ind w:left="5899" w:hanging="540"/>
      </w:pPr>
      <w:rPr>
        <w:rFonts w:hint="default"/>
      </w:rPr>
    </w:lvl>
    <w:lvl w:ilvl="7" w:tplc="0EF052A4">
      <w:start w:val="1"/>
      <w:numFmt w:val="bullet"/>
      <w:lvlText w:val="•"/>
      <w:lvlJc w:val="left"/>
      <w:pPr>
        <w:ind w:left="6762" w:hanging="540"/>
      </w:pPr>
      <w:rPr>
        <w:rFonts w:hint="default"/>
      </w:rPr>
    </w:lvl>
    <w:lvl w:ilvl="8" w:tplc="F76C8CC0">
      <w:start w:val="1"/>
      <w:numFmt w:val="bullet"/>
      <w:lvlText w:val="•"/>
      <w:lvlJc w:val="left"/>
      <w:pPr>
        <w:ind w:left="7625" w:hanging="540"/>
      </w:pPr>
      <w:rPr>
        <w:rFonts w:hint="default"/>
      </w:rPr>
    </w:lvl>
  </w:abstractNum>
  <w:abstractNum w:abstractNumId="40" w15:restartNumberingAfterBreak="0">
    <w:nsid w:val="5DAB343F"/>
    <w:multiLevelType w:val="hybridMultilevel"/>
    <w:tmpl w:val="E43421EA"/>
    <w:lvl w:ilvl="0" w:tplc="816EF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477C11"/>
    <w:multiLevelType w:val="hybridMultilevel"/>
    <w:tmpl w:val="DAE41226"/>
    <w:lvl w:ilvl="0" w:tplc="866443BE">
      <w:start w:val="1"/>
      <w:numFmt w:val="decimal"/>
      <w:lvlText w:val="%1)"/>
      <w:lvlJc w:val="left"/>
      <w:pPr>
        <w:ind w:left="834" w:hanging="360"/>
      </w:pPr>
      <w:rPr>
        <w:rFonts w:ascii="Arial" w:eastAsia="Arial" w:hAnsi="Arial" w:cs="Arial" w:hint="default"/>
        <w:b/>
        <w:bCs/>
        <w:spacing w:val="-1"/>
        <w:w w:val="100"/>
        <w:sz w:val="22"/>
        <w:szCs w:val="22"/>
        <w:lang w:val="en-US" w:eastAsia="en-US" w:bidi="ar-SA"/>
      </w:rPr>
    </w:lvl>
    <w:lvl w:ilvl="1" w:tplc="31C60784">
      <w:start w:val="1"/>
      <w:numFmt w:val="lowerLetter"/>
      <w:lvlText w:val="%2)"/>
      <w:lvlJc w:val="left"/>
      <w:pPr>
        <w:ind w:left="1194" w:hanging="360"/>
      </w:pPr>
      <w:rPr>
        <w:rFonts w:ascii="Arial MT" w:eastAsia="Arial MT" w:hAnsi="Arial MT" w:cs="Arial MT" w:hint="default"/>
        <w:spacing w:val="-1"/>
        <w:w w:val="100"/>
        <w:sz w:val="22"/>
        <w:szCs w:val="22"/>
        <w:lang w:val="en-US" w:eastAsia="en-US" w:bidi="ar-SA"/>
      </w:rPr>
    </w:lvl>
    <w:lvl w:ilvl="2" w:tplc="D4BA8608">
      <w:numFmt w:val="bullet"/>
      <w:lvlText w:val="•"/>
      <w:lvlJc w:val="left"/>
      <w:pPr>
        <w:ind w:left="1901" w:hanging="360"/>
      </w:pPr>
      <w:rPr>
        <w:rFonts w:hint="default"/>
        <w:lang w:val="en-US" w:eastAsia="en-US" w:bidi="ar-SA"/>
      </w:rPr>
    </w:lvl>
    <w:lvl w:ilvl="3" w:tplc="850E0FFA">
      <w:numFmt w:val="bullet"/>
      <w:lvlText w:val="•"/>
      <w:lvlJc w:val="left"/>
      <w:pPr>
        <w:ind w:left="2603" w:hanging="360"/>
      </w:pPr>
      <w:rPr>
        <w:rFonts w:hint="default"/>
        <w:lang w:val="en-US" w:eastAsia="en-US" w:bidi="ar-SA"/>
      </w:rPr>
    </w:lvl>
    <w:lvl w:ilvl="4" w:tplc="57C6B3D6">
      <w:numFmt w:val="bullet"/>
      <w:lvlText w:val="•"/>
      <w:lvlJc w:val="left"/>
      <w:pPr>
        <w:ind w:left="3305" w:hanging="360"/>
      </w:pPr>
      <w:rPr>
        <w:rFonts w:hint="default"/>
        <w:lang w:val="en-US" w:eastAsia="en-US" w:bidi="ar-SA"/>
      </w:rPr>
    </w:lvl>
    <w:lvl w:ilvl="5" w:tplc="9ABE0E50">
      <w:numFmt w:val="bullet"/>
      <w:lvlText w:val="•"/>
      <w:lvlJc w:val="left"/>
      <w:pPr>
        <w:ind w:left="4007" w:hanging="360"/>
      </w:pPr>
      <w:rPr>
        <w:rFonts w:hint="default"/>
        <w:lang w:val="en-US" w:eastAsia="en-US" w:bidi="ar-SA"/>
      </w:rPr>
    </w:lvl>
    <w:lvl w:ilvl="6" w:tplc="781EA6D4">
      <w:numFmt w:val="bullet"/>
      <w:lvlText w:val="•"/>
      <w:lvlJc w:val="left"/>
      <w:pPr>
        <w:ind w:left="4709" w:hanging="360"/>
      </w:pPr>
      <w:rPr>
        <w:rFonts w:hint="default"/>
        <w:lang w:val="en-US" w:eastAsia="en-US" w:bidi="ar-SA"/>
      </w:rPr>
    </w:lvl>
    <w:lvl w:ilvl="7" w:tplc="C4A45AE2">
      <w:numFmt w:val="bullet"/>
      <w:lvlText w:val="•"/>
      <w:lvlJc w:val="left"/>
      <w:pPr>
        <w:ind w:left="5411" w:hanging="360"/>
      </w:pPr>
      <w:rPr>
        <w:rFonts w:hint="default"/>
        <w:lang w:val="en-US" w:eastAsia="en-US" w:bidi="ar-SA"/>
      </w:rPr>
    </w:lvl>
    <w:lvl w:ilvl="8" w:tplc="03E6FC54">
      <w:numFmt w:val="bullet"/>
      <w:lvlText w:val="•"/>
      <w:lvlJc w:val="left"/>
      <w:pPr>
        <w:ind w:left="6113" w:hanging="360"/>
      </w:pPr>
      <w:rPr>
        <w:rFonts w:hint="default"/>
        <w:lang w:val="en-US" w:eastAsia="en-US" w:bidi="ar-SA"/>
      </w:rPr>
    </w:lvl>
  </w:abstractNum>
  <w:abstractNum w:abstractNumId="42" w15:restartNumberingAfterBreak="0">
    <w:nsid w:val="64590222"/>
    <w:multiLevelType w:val="hybridMultilevel"/>
    <w:tmpl w:val="714836CA"/>
    <w:lvl w:ilvl="0" w:tplc="2FA08454">
      <w:start w:val="1"/>
      <w:numFmt w:val="upp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C10BCE"/>
    <w:multiLevelType w:val="hybridMultilevel"/>
    <w:tmpl w:val="08E8EBE0"/>
    <w:lvl w:ilvl="0" w:tplc="40090017">
      <w:start w:val="1"/>
      <w:numFmt w:val="lowerLetter"/>
      <w:lvlText w:val="%1)"/>
      <w:lvlJc w:val="left"/>
      <w:pPr>
        <w:ind w:left="1146" w:hanging="72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4" w15:restartNumberingAfterBreak="0">
    <w:nsid w:val="66BE5E1E"/>
    <w:multiLevelType w:val="hybridMultilevel"/>
    <w:tmpl w:val="BD421FCA"/>
    <w:lvl w:ilvl="0" w:tplc="DFDA5582">
      <w:start w:val="1"/>
      <w:numFmt w:val="decimal"/>
      <w:lvlText w:val="%1."/>
      <w:lvlJc w:val="left"/>
      <w:pPr>
        <w:ind w:left="10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C5C4F38">
      <w:start w:val="1"/>
      <w:numFmt w:val="lowerLetter"/>
      <w:lvlText w:val="%2"/>
      <w:lvlJc w:val="left"/>
      <w:pPr>
        <w:ind w:left="17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0F2F4C8">
      <w:start w:val="1"/>
      <w:numFmt w:val="lowerRoman"/>
      <w:lvlText w:val="%3"/>
      <w:lvlJc w:val="left"/>
      <w:pPr>
        <w:ind w:left="24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9AE61A0">
      <w:start w:val="1"/>
      <w:numFmt w:val="decimal"/>
      <w:lvlText w:val="%4"/>
      <w:lvlJc w:val="left"/>
      <w:pPr>
        <w:ind w:left="321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70BDA0">
      <w:start w:val="1"/>
      <w:numFmt w:val="lowerLetter"/>
      <w:lvlText w:val="%5"/>
      <w:lvlJc w:val="left"/>
      <w:pPr>
        <w:ind w:left="393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6E6618E">
      <w:start w:val="1"/>
      <w:numFmt w:val="lowerRoman"/>
      <w:lvlText w:val="%6"/>
      <w:lvlJc w:val="left"/>
      <w:pPr>
        <w:ind w:left="465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1CEFB6">
      <w:start w:val="1"/>
      <w:numFmt w:val="decimal"/>
      <w:lvlText w:val="%7"/>
      <w:lvlJc w:val="left"/>
      <w:pPr>
        <w:ind w:left="537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AABFBC">
      <w:start w:val="1"/>
      <w:numFmt w:val="lowerLetter"/>
      <w:lvlText w:val="%8"/>
      <w:lvlJc w:val="left"/>
      <w:pPr>
        <w:ind w:left="609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424CDE">
      <w:start w:val="1"/>
      <w:numFmt w:val="lowerRoman"/>
      <w:lvlText w:val="%9"/>
      <w:lvlJc w:val="left"/>
      <w:pPr>
        <w:ind w:left="681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15:restartNumberingAfterBreak="0">
    <w:nsid w:val="66E0597C"/>
    <w:multiLevelType w:val="hybridMultilevel"/>
    <w:tmpl w:val="5E30B0C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AFA524E"/>
    <w:multiLevelType w:val="hybridMultilevel"/>
    <w:tmpl w:val="3906193A"/>
    <w:lvl w:ilvl="0" w:tplc="B37A01D2">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B3B786C"/>
    <w:multiLevelType w:val="hybridMultilevel"/>
    <w:tmpl w:val="3EE65B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F52263"/>
    <w:multiLevelType w:val="hybridMultilevel"/>
    <w:tmpl w:val="D2386D6A"/>
    <w:lvl w:ilvl="0" w:tplc="0EB817FA">
      <w:start w:val="2"/>
      <w:numFmt w:val="decimal"/>
      <w:lvlText w:val="%1."/>
      <w:lvlJc w:val="left"/>
      <w:pPr>
        <w:ind w:left="900" w:hanging="360"/>
      </w:pPr>
      <w:rPr>
        <w:rFonts w:ascii="Arial" w:eastAsia="Arial" w:hAnsi="Arial" w:cs="Arial" w:hint="default"/>
        <w:spacing w:val="-7"/>
        <w:w w:val="100"/>
        <w:sz w:val="24"/>
        <w:szCs w:val="24"/>
        <w:lang w:val="en-US" w:eastAsia="en-US" w:bidi="en-US"/>
      </w:rPr>
    </w:lvl>
    <w:lvl w:ilvl="1" w:tplc="27F89E74">
      <w:numFmt w:val="bullet"/>
      <w:lvlText w:val="•"/>
      <w:lvlJc w:val="left"/>
      <w:pPr>
        <w:ind w:left="1260" w:hanging="360"/>
      </w:pPr>
      <w:rPr>
        <w:rFonts w:hint="default"/>
        <w:lang w:val="en-US" w:eastAsia="en-US" w:bidi="en-US"/>
      </w:rPr>
    </w:lvl>
    <w:lvl w:ilvl="2" w:tplc="6966CA6C">
      <w:numFmt w:val="bullet"/>
      <w:lvlText w:val="•"/>
      <w:lvlJc w:val="left"/>
      <w:pPr>
        <w:ind w:left="2371" w:hanging="360"/>
      </w:pPr>
      <w:rPr>
        <w:rFonts w:hint="default"/>
        <w:lang w:val="en-US" w:eastAsia="en-US" w:bidi="en-US"/>
      </w:rPr>
    </w:lvl>
    <w:lvl w:ilvl="3" w:tplc="141259A4">
      <w:numFmt w:val="bullet"/>
      <w:lvlText w:val="•"/>
      <w:lvlJc w:val="left"/>
      <w:pPr>
        <w:ind w:left="3483" w:hanging="360"/>
      </w:pPr>
      <w:rPr>
        <w:rFonts w:hint="default"/>
        <w:lang w:val="en-US" w:eastAsia="en-US" w:bidi="en-US"/>
      </w:rPr>
    </w:lvl>
    <w:lvl w:ilvl="4" w:tplc="4E9660E4">
      <w:numFmt w:val="bullet"/>
      <w:lvlText w:val="•"/>
      <w:lvlJc w:val="left"/>
      <w:pPr>
        <w:ind w:left="4595" w:hanging="360"/>
      </w:pPr>
      <w:rPr>
        <w:rFonts w:hint="default"/>
        <w:lang w:val="en-US" w:eastAsia="en-US" w:bidi="en-US"/>
      </w:rPr>
    </w:lvl>
    <w:lvl w:ilvl="5" w:tplc="A2FC450C">
      <w:numFmt w:val="bullet"/>
      <w:lvlText w:val="•"/>
      <w:lvlJc w:val="left"/>
      <w:pPr>
        <w:ind w:left="5707" w:hanging="360"/>
      </w:pPr>
      <w:rPr>
        <w:rFonts w:hint="default"/>
        <w:lang w:val="en-US" w:eastAsia="en-US" w:bidi="en-US"/>
      </w:rPr>
    </w:lvl>
    <w:lvl w:ilvl="6" w:tplc="2DE658D2">
      <w:numFmt w:val="bullet"/>
      <w:lvlText w:val="•"/>
      <w:lvlJc w:val="left"/>
      <w:pPr>
        <w:ind w:left="6819" w:hanging="360"/>
      </w:pPr>
      <w:rPr>
        <w:rFonts w:hint="default"/>
        <w:lang w:val="en-US" w:eastAsia="en-US" w:bidi="en-US"/>
      </w:rPr>
    </w:lvl>
    <w:lvl w:ilvl="7" w:tplc="F2D2F66A">
      <w:numFmt w:val="bullet"/>
      <w:lvlText w:val="•"/>
      <w:lvlJc w:val="left"/>
      <w:pPr>
        <w:ind w:left="7931" w:hanging="360"/>
      </w:pPr>
      <w:rPr>
        <w:rFonts w:hint="default"/>
        <w:lang w:val="en-US" w:eastAsia="en-US" w:bidi="en-US"/>
      </w:rPr>
    </w:lvl>
    <w:lvl w:ilvl="8" w:tplc="036CA020">
      <w:numFmt w:val="bullet"/>
      <w:lvlText w:val="•"/>
      <w:lvlJc w:val="left"/>
      <w:pPr>
        <w:ind w:left="9043" w:hanging="360"/>
      </w:pPr>
      <w:rPr>
        <w:rFonts w:hint="default"/>
        <w:lang w:val="en-US" w:eastAsia="en-US" w:bidi="en-US"/>
      </w:rPr>
    </w:lvl>
  </w:abstractNum>
  <w:abstractNum w:abstractNumId="49" w15:restartNumberingAfterBreak="0">
    <w:nsid w:val="6E254B84"/>
    <w:multiLevelType w:val="hybridMultilevel"/>
    <w:tmpl w:val="68B6A202"/>
    <w:lvl w:ilvl="0" w:tplc="1478946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15:restartNumberingAfterBreak="0">
    <w:nsid w:val="6F487BC5"/>
    <w:multiLevelType w:val="hybridMultilevel"/>
    <w:tmpl w:val="012A1F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0A64E2A"/>
    <w:multiLevelType w:val="hybridMultilevel"/>
    <w:tmpl w:val="5D481ECA"/>
    <w:lvl w:ilvl="0" w:tplc="9AD669DC">
      <w:start w:val="16"/>
      <w:numFmt w:val="decimal"/>
      <w:lvlText w:val="%1."/>
      <w:lvlJc w:val="left"/>
    </w:lvl>
    <w:lvl w:ilvl="1" w:tplc="A96879F2">
      <w:start w:val="1"/>
      <w:numFmt w:val="lowerLetter"/>
      <w:lvlText w:val="%2)"/>
      <w:lvlJc w:val="left"/>
    </w:lvl>
    <w:lvl w:ilvl="2" w:tplc="967226EC">
      <w:numFmt w:val="decimal"/>
      <w:lvlText w:val=""/>
      <w:lvlJc w:val="left"/>
    </w:lvl>
    <w:lvl w:ilvl="3" w:tplc="B17A43F6">
      <w:numFmt w:val="decimal"/>
      <w:lvlText w:val=""/>
      <w:lvlJc w:val="left"/>
    </w:lvl>
    <w:lvl w:ilvl="4" w:tplc="8F4A853E">
      <w:numFmt w:val="decimal"/>
      <w:lvlText w:val=""/>
      <w:lvlJc w:val="left"/>
    </w:lvl>
    <w:lvl w:ilvl="5" w:tplc="FCE0E868">
      <w:numFmt w:val="decimal"/>
      <w:lvlText w:val=""/>
      <w:lvlJc w:val="left"/>
    </w:lvl>
    <w:lvl w:ilvl="6" w:tplc="62B424E2">
      <w:numFmt w:val="decimal"/>
      <w:lvlText w:val=""/>
      <w:lvlJc w:val="left"/>
    </w:lvl>
    <w:lvl w:ilvl="7" w:tplc="4DD44672">
      <w:numFmt w:val="decimal"/>
      <w:lvlText w:val=""/>
      <w:lvlJc w:val="left"/>
    </w:lvl>
    <w:lvl w:ilvl="8" w:tplc="05A6EFF6">
      <w:numFmt w:val="decimal"/>
      <w:lvlText w:val=""/>
      <w:lvlJc w:val="left"/>
    </w:lvl>
  </w:abstractNum>
  <w:abstractNum w:abstractNumId="52" w15:restartNumberingAfterBreak="0">
    <w:nsid w:val="70B92D80"/>
    <w:multiLevelType w:val="hybridMultilevel"/>
    <w:tmpl w:val="81D8C3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17E3571"/>
    <w:multiLevelType w:val="hybridMultilevel"/>
    <w:tmpl w:val="000C03E0"/>
    <w:lvl w:ilvl="0" w:tplc="08669838">
      <w:start w:val="1"/>
      <w:numFmt w:val="lowerLetter"/>
      <w:lvlText w:val="(%1)"/>
      <w:lvlJc w:val="left"/>
      <w:pPr>
        <w:ind w:left="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BAA7266">
      <w:start w:val="1"/>
      <w:numFmt w:val="lowerLetter"/>
      <w:lvlText w:val="%2"/>
      <w:lvlJc w:val="left"/>
      <w:pPr>
        <w:ind w:left="11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6ECCBE">
      <w:start w:val="1"/>
      <w:numFmt w:val="lowerRoman"/>
      <w:lvlText w:val="%3"/>
      <w:lvlJc w:val="left"/>
      <w:pPr>
        <w:ind w:left="18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8B058BC">
      <w:start w:val="1"/>
      <w:numFmt w:val="decimal"/>
      <w:lvlText w:val="%4"/>
      <w:lvlJc w:val="left"/>
      <w:pPr>
        <w:ind w:left="25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C3473C4">
      <w:start w:val="1"/>
      <w:numFmt w:val="lowerLetter"/>
      <w:lvlText w:val="%5"/>
      <w:lvlJc w:val="left"/>
      <w:pPr>
        <w:ind w:left="32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92C1206">
      <w:start w:val="1"/>
      <w:numFmt w:val="lowerRoman"/>
      <w:lvlText w:val="%6"/>
      <w:lvlJc w:val="left"/>
      <w:pPr>
        <w:ind w:left="39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C265314">
      <w:start w:val="1"/>
      <w:numFmt w:val="decimal"/>
      <w:lvlText w:val="%7"/>
      <w:lvlJc w:val="left"/>
      <w:pPr>
        <w:ind w:left="47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2E154A">
      <w:start w:val="1"/>
      <w:numFmt w:val="lowerLetter"/>
      <w:lvlText w:val="%8"/>
      <w:lvlJc w:val="left"/>
      <w:pPr>
        <w:ind w:left="54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405482">
      <w:start w:val="1"/>
      <w:numFmt w:val="lowerRoman"/>
      <w:lvlText w:val="%9"/>
      <w:lvlJc w:val="left"/>
      <w:pPr>
        <w:ind w:left="615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15:restartNumberingAfterBreak="0">
    <w:nsid w:val="7D75556A"/>
    <w:multiLevelType w:val="hybridMultilevel"/>
    <w:tmpl w:val="BDCA85A4"/>
    <w:lvl w:ilvl="0" w:tplc="6D82ABE4">
      <w:start w:val="1"/>
      <w:numFmt w:val="bullet"/>
      <w:lvlText w:val=""/>
      <w:lvlJc w:val="left"/>
      <w:pPr>
        <w:ind w:left="72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7D94770C"/>
    <w:multiLevelType w:val="hybridMultilevel"/>
    <w:tmpl w:val="A14690C2"/>
    <w:lvl w:ilvl="0" w:tplc="D88AD9FE">
      <w:start w:val="1"/>
      <w:numFmt w:val="lowerLetter"/>
      <w:lvlText w:val="(%1)"/>
      <w:lvlJc w:val="left"/>
      <w:pPr>
        <w:ind w:left="467" w:hanging="36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56" w15:restartNumberingAfterBreak="0">
    <w:nsid w:val="7DB257B2"/>
    <w:multiLevelType w:val="hybridMultilevel"/>
    <w:tmpl w:val="1E8E78D6"/>
    <w:lvl w:ilvl="0" w:tplc="40090017">
      <w:start w:val="1"/>
      <w:numFmt w:val="lowerLetter"/>
      <w:lvlText w:val="%1)"/>
      <w:lvlJc w:val="left"/>
      <w:pPr>
        <w:ind w:left="2742" w:hanging="360"/>
      </w:pPr>
    </w:lvl>
    <w:lvl w:ilvl="1" w:tplc="40090019" w:tentative="1">
      <w:start w:val="1"/>
      <w:numFmt w:val="lowerLetter"/>
      <w:lvlText w:val="%2."/>
      <w:lvlJc w:val="left"/>
      <w:pPr>
        <w:ind w:left="3462" w:hanging="360"/>
      </w:pPr>
    </w:lvl>
    <w:lvl w:ilvl="2" w:tplc="4009001B" w:tentative="1">
      <w:start w:val="1"/>
      <w:numFmt w:val="lowerRoman"/>
      <w:lvlText w:val="%3."/>
      <w:lvlJc w:val="right"/>
      <w:pPr>
        <w:ind w:left="4182" w:hanging="180"/>
      </w:pPr>
    </w:lvl>
    <w:lvl w:ilvl="3" w:tplc="4009000F" w:tentative="1">
      <w:start w:val="1"/>
      <w:numFmt w:val="decimal"/>
      <w:lvlText w:val="%4."/>
      <w:lvlJc w:val="left"/>
      <w:pPr>
        <w:ind w:left="4902" w:hanging="360"/>
      </w:pPr>
    </w:lvl>
    <w:lvl w:ilvl="4" w:tplc="40090019" w:tentative="1">
      <w:start w:val="1"/>
      <w:numFmt w:val="lowerLetter"/>
      <w:lvlText w:val="%5."/>
      <w:lvlJc w:val="left"/>
      <w:pPr>
        <w:ind w:left="5622" w:hanging="360"/>
      </w:pPr>
    </w:lvl>
    <w:lvl w:ilvl="5" w:tplc="4009001B" w:tentative="1">
      <w:start w:val="1"/>
      <w:numFmt w:val="lowerRoman"/>
      <w:lvlText w:val="%6."/>
      <w:lvlJc w:val="right"/>
      <w:pPr>
        <w:ind w:left="6342" w:hanging="180"/>
      </w:pPr>
    </w:lvl>
    <w:lvl w:ilvl="6" w:tplc="4009000F" w:tentative="1">
      <w:start w:val="1"/>
      <w:numFmt w:val="decimal"/>
      <w:lvlText w:val="%7."/>
      <w:lvlJc w:val="left"/>
      <w:pPr>
        <w:ind w:left="7062" w:hanging="360"/>
      </w:pPr>
    </w:lvl>
    <w:lvl w:ilvl="7" w:tplc="40090019" w:tentative="1">
      <w:start w:val="1"/>
      <w:numFmt w:val="lowerLetter"/>
      <w:lvlText w:val="%8."/>
      <w:lvlJc w:val="left"/>
      <w:pPr>
        <w:ind w:left="7782" w:hanging="360"/>
      </w:pPr>
    </w:lvl>
    <w:lvl w:ilvl="8" w:tplc="4009001B" w:tentative="1">
      <w:start w:val="1"/>
      <w:numFmt w:val="lowerRoman"/>
      <w:lvlText w:val="%9."/>
      <w:lvlJc w:val="right"/>
      <w:pPr>
        <w:ind w:left="8502" w:hanging="180"/>
      </w:pPr>
    </w:lvl>
  </w:abstractNum>
  <w:num w:numId="1" w16cid:durableId="1455909517">
    <w:abstractNumId w:val="48"/>
  </w:num>
  <w:num w:numId="2" w16cid:durableId="2016416012">
    <w:abstractNumId w:val="51"/>
  </w:num>
  <w:num w:numId="3" w16cid:durableId="1822035038">
    <w:abstractNumId w:val="47"/>
  </w:num>
  <w:num w:numId="4" w16cid:durableId="464322672">
    <w:abstractNumId w:val="11"/>
  </w:num>
  <w:num w:numId="5" w16cid:durableId="276642601">
    <w:abstractNumId w:val="13"/>
  </w:num>
  <w:num w:numId="6" w16cid:durableId="2042778876">
    <w:abstractNumId w:val="43"/>
  </w:num>
  <w:num w:numId="7" w16cid:durableId="627661412">
    <w:abstractNumId w:val="39"/>
  </w:num>
  <w:num w:numId="8" w16cid:durableId="1970014219">
    <w:abstractNumId w:val="34"/>
  </w:num>
  <w:num w:numId="9" w16cid:durableId="1678383585">
    <w:abstractNumId w:val="4"/>
  </w:num>
  <w:num w:numId="10" w16cid:durableId="1125926355">
    <w:abstractNumId w:val="21"/>
  </w:num>
  <w:num w:numId="11" w16cid:durableId="1755544496">
    <w:abstractNumId w:val="49"/>
  </w:num>
  <w:num w:numId="12" w16cid:durableId="1552038736">
    <w:abstractNumId w:val="36"/>
  </w:num>
  <w:num w:numId="13" w16cid:durableId="118495108">
    <w:abstractNumId w:val="2"/>
  </w:num>
  <w:num w:numId="14" w16cid:durableId="1359771220">
    <w:abstractNumId w:val="37"/>
  </w:num>
  <w:num w:numId="15" w16cid:durableId="1893230882">
    <w:abstractNumId w:val="53"/>
  </w:num>
  <w:num w:numId="16" w16cid:durableId="1791701070">
    <w:abstractNumId w:val="18"/>
  </w:num>
  <w:num w:numId="17" w16cid:durableId="1900046662">
    <w:abstractNumId w:val="35"/>
  </w:num>
  <w:num w:numId="18" w16cid:durableId="211355542">
    <w:abstractNumId w:val="32"/>
  </w:num>
  <w:num w:numId="19" w16cid:durableId="1099526294">
    <w:abstractNumId w:val="38"/>
  </w:num>
  <w:num w:numId="20" w16cid:durableId="867374597">
    <w:abstractNumId w:val="1"/>
  </w:num>
  <w:num w:numId="21" w16cid:durableId="872496211">
    <w:abstractNumId w:val="52"/>
  </w:num>
  <w:num w:numId="22" w16cid:durableId="2000884007">
    <w:abstractNumId w:val="17"/>
  </w:num>
  <w:num w:numId="23" w16cid:durableId="1152647570">
    <w:abstractNumId w:val="44"/>
  </w:num>
  <w:num w:numId="24" w16cid:durableId="2014068553">
    <w:abstractNumId w:val="40"/>
  </w:num>
  <w:num w:numId="25" w16cid:durableId="1460340433">
    <w:abstractNumId w:val="31"/>
  </w:num>
  <w:num w:numId="26" w16cid:durableId="442193209">
    <w:abstractNumId w:val="15"/>
  </w:num>
  <w:num w:numId="27" w16cid:durableId="187528756">
    <w:abstractNumId w:val="7"/>
  </w:num>
  <w:num w:numId="28" w16cid:durableId="134415171">
    <w:abstractNumId w:val="14"/>
  </w:num>
  <w:num w:numId="29" w16cid:durableId="1902517748">
    <w:abstractNumId w:val="26"/>
  </w:num>
  <w:num w:numId="30" w16cid:durableId="1498185166">
    <w:abstractNumId w:val="54"/>
  </w:num>
  <w:num w:numId="31" w16cid:durableId="858659606">
    <w:abstractNumId w:val="16"/>
  </w:num>
  <w:num w:numId="32" w16cid:durableId="661472896">
    <w:abstractNumId w:val="30"/>
  </w:num>
  <w:num w:numId="33" w16cid:durableId="929896743">
    <w:abstractNumId w:val="19"/>
  </w:num>
  <w:num w:numId="34" w16cid:durableId="200673479">
    <w:abstractNumId w:val="25"/>
  </w:num>
  <w:num w:numId="35" w16cid:durableId="222109922">
    <w:abstractNumId w:val="50"/>
  </w:num>
  <w:num w:numId="36" w16cid:durableId="492769072">
    <w:abstractNumId w:val="28"/>
  </w:num>
  <w:num w:numId="37" w16cid:durableId="430051535">
    <w:abstractNumId w:val="12"/>
  </w:num>
  <w:num w:numId="38" w16cid:durableId="382020094">
    <w:abstractNumId w:val="56"/>
  </w:num>
  <w:num w:numId="39" w16cid:durableId="402723897">
    <w:abstractNumId w:val="45"/>
  </w:num>
  <w:num w:numId="40" w16cid:durableId="2033529327">
    <w:abstractNumId w:val="9"/>
  </w:num>
  <w:num w:numId="41" w16cid:durableId="1467354753">
    <w:abstractNumId w:val="33"/>
  </w:num>
  <w:num w:numId="42" w16cid:durableId="1159467153">
    <w:abstractNumId w:val="42"/>
  </w:num>
  <w:num w:numId="43" w16cid:durableId="1062750260">
    <w:abstractNumId w:val="8"/>
  </w:num>
  <w:num w:numId="44" w16cid:durableId="822694185">
    <w:abstractNumId w:val="6"/>
  </w:num>
  <w:num w:numId="45" w16cid:durableId="230193003">
    <w:abstractNumId w:val="22"/>
  </w:num>
  <w:num w:numId="46" w16cid:durableId="299573924">
    <w:abstractNumId w:val="5"/>
  </w:num>
  <w:num w:numId="47" w16cid:durableId="770247688">
    <w:abstractNumId w:val="20"/>
  </w:num>
  <w:num w:numId="48" w16cid:durableId="917595479">
    <w:abstractNumId w:val="10"/>
  </w:num>
  <w:num w:numId="49" w16cid:durableId="1622303279">
    <w:abstractNumId w:val="0"/>
  </w:num>
  <w:num w:numId="50" w16cid:durableId="288587747">
    <w:abstractNumId w:val="55"/>
  </w:num>
  <w:num w:numId="51" w16cid:durableId="306859167">
    <w:abstractNumId w:val="41"/>
  </w:num>
  <w:num w:numId="52" w16cid:durableId="322315342">
    <w:abstractNumId w:val="3"/>
  </w:num>
  <w:num w:numId="53" w16cid:durableId="513150934">
    <w:abstractNumId w:val="24"/>
  </w:num>
  <w:num w:numId="54" w16cid:durableId="1943805698">
    <w:abstractNumId w:val="23"/>
  </w:num>
  <w:num w:numId="55" w16cid:durableId="1344475268">
    <w:abstractNumId w:val="46"/>
  </w:num>
  <w:num w:numId="56" w16cid:durableId="980771357">
    <w:abstractNumId w:val="29"/>
  </w:num>
  <w:num w:numId="57" w16cid:durableId="1198469364">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EB"/>
    <w:rsid w:val="00000F2B"/>
    <w:rsid w:val="0000153E"/>
    <w:rsid w:val="00001E16"/>
    <w:rsid w:val="0000397C"/>
    <w:rsid w:val="00003E57"/>
    <w:rsid w:val="000046DA"/>
    <w:rsid w:val="00004E19"/>
    <w:rsid w:val="00005930"/>
    <w:rsid w:val="00006566"/>
    <w:rsid w:val="00006762"/>
    <w:rsid w:val="00006BFF"/>
    <w:rsid w:val="0000703E"/>
    <w:rsid w:val="000074B6"/>
    <w:rsid w:val="00007910"/>
    <w:rsid w:val="00007A17"/>
    <w:rsid w:val="0001169D"/>
    <w:rsid w:val="00011925"/>
    <w:rsid w:val="00011F51"/>
    <w:rsid w:val="000122A3"/>
    <w:rsid w:val="00012B81"/>
    <w:rsid w:val="00012D96"/>
    <w:rsid w:val="00013081"/>
    <w:rsid w:val="0001314B"/>
    <w:rsid w:val="000147F6"/>
    <w:rsid w:val="000148DA"/>
    <w:rsid w:val="00014B97"/>
    <w:rsid w:val="00014D67"/>
    <w:rsid w:val="0001605F"/>
    <w:rsid w:val="00017048"/>
    <w:rsid w:val="000174A0"/>
    <w:rsid w:val="000175D4"/>
    <w:rsid w:val="0002061C"/>
    <w:rsid w:val="000208BB"/>
    <w:rsid w:val="000211DB"/>
    <w:rsid w:val="00021DBE"/>
    <w:rsid w:val="0002233E"/>
    <w:rsid w:val="00022A8C"/>
    <w:rsid w:val="000230F3"/>
    <w:rsid w:val="0002331E"/>
    <w:rsid w:val="00023544"/>
    <w:rsid w:val="00023A92"/>
    <w:rsid w:val="00023B1A"/>
    <w:rsid w:val="00024028"/>
    <w:rsid w:val="00026650"/>
    <w:rsid w:val="000300D7"/>
    <w:rsid w:val="0003154C"/>
    <w:rsid w:val="00031C2D"/>
    <w:rsid w:val="00031FEE"/>
    <w:rsid w:val="00032492"/>
    <w:rsid w:val="000329CF"/>
    <w:rsid w:val="00032B0A"/>
    <w:rsid w:val="00033BA7"/>
    <w:rsid w:val="00035855"/>
    <w:rsid w:val="00035D3F"/>
    <w:rsid w:val="000368CD"/>
    <w:rsid w:val="00037DFA"/>
    <w:rsid w:val="00040321"/>
    <w:rsid w:val="00040879"/>
    <w:rsid w:val="00041135"/>
    <w:rsid w:val="00041D33"/>
    <w:rsid w:val="00042171"/>
    <w:rsid w:val="00043E05"/>
    <w:rsid w:val="000442D2"/>
    <w:rsid w:val="000454ED"/>
    <w:rsid w:val="00045E16"/>
    <w:rsid w:val="00046ABB"/>
    <w:rsid w:val="00047181"/>
    <w:rsid w:val="000473CE"/>
    <w:rsid w:val="00050290"/>
    <w:rsid w:val="00050976"/>
    <w:rsid w:val="00050B78"/>
    <w:rsid w:val="000524F9"/>
    <w:rsid w:val="0005507E"/>
    <w:rsid w:val="0005597F"/>
    <w:rsid w:val="00055D16"/>
    <w:rsid w:val="00055FD2"/>
    <w:rsid w:val="000560F9"/>
    <w:rsid w:val="00056871"/>
    <w:rsid w:val="00057F80"/>
    <w:rsid w:val="0006096F"/>
    <w:rsid w:val="00060A8C"/>
    <w:rsid w:val="0006472D"/>
    <w:rsid w:val="00065167"/>
    <w:rsid w:val="00066087"/>
    <w:rsid w:val="000663B4"/>
    <w:rsid w:val="00067BF8"/>
    <w:rsid w:val="00070E33"/>
    <w:rsid w:val="000711E7"/>
    <w:rsid w:val="00071353"/>
    <w:rsid w:val="0007196B"/>
    <w:rsid w:val="00071A7B"/>
    <w:rsid w:val="00072523"/>
    <w:rsid w:val="00072A78"/>
    <w:rsid w:val="00072B36"/>
    <w:rsid w:val="00073077"/>
    <w:rsid w:val="000734EE"/>
    <w:rsid w:val="00073CF7"/>
    <w:rsid w:val="000740D9"/>
    <w:rsid w:val="00074CDA"/>
    <w:rsid w:val="00074CE2"/>
    <w:rsid w:val="0007626B"/>
    <w:rsid w:val="00076D69"/>
    <w:rsid w:val="00080528"/>
    <w:rsid w:val="00080981"/>
    <w:rsid w:val="00080AAE"/>
    <w:rsid w:val="00081E97"/>
    <w:rsid w:val="000823DC"/>
    <w:rsid w:val="00086802"/>
    <w:rsid w:val="00087034"/>
    <w:rsid w:val="00087291"/>
    <w:rsid w:val="00087D84"/>
    <w:rsid w:val="00090492"/>
    <w:rsid w:val="00095860"/>
    <w:rsid w:val="00095987"/>
    <w:rsid w:val="00095E9B"/>
    <w:rsid w:val="00096006"/>
    <w:rsid w:val="000963DB"/>
    <w:rsid w:val="00097159"/>
    <w:rsid w:val="000A246E"/>
    <w:rsid w:val="000A27D8"/>
    <w:rsid w:val="000A2F50"/>
    <w:rsid w:val="000A3233"/>
    <w:rsid w:val="000A37D8"/>
    <w:rsid w:val="000A3873"/>
    <w:rsid w:val="000A3A40"/>
    <w:rsid w:val="000A3EF0"/>
    <w:rsid w:val="000A423D"/>
    <w:rsid w:val="000A4E13"/>
    <w:rsid w:val="000A5409"/>
    <w:rsid w:val="000A6E6E"/>
    <w:rsid w:val="000A7D99"/>
    <w:rsid w:val="000B1A61"/>
    <w:rsid w:val="000B29A9"/>
    <w:rsid w:val="000B3230"/>
    <w:rsid w:val="000B3808"/>
    <w:rsid w:val="000B3CF3"/>
    <w:rsid w:val="000B3F97"/>
    <w:rsid w:val="000B404F"/>
    <w:rsid w:val="000B429B"/>
    <w:rsid w:val="000B473D"/>
    <w:rsid w:val="000B58BC"/>
    <w:rsid w:val="000B5DC0"/>
    <w:rsid w:val="000B7A8F"/>
    <w:rsid w:val="000C2032"/>
    <w:rsid w:val="000C34CB"/>
    <w:rsid w:val="000C396B"/>
    <w:rsid w:val="000C3E27"/>
    <w:rsid w:val="000C49A9"/>
    <w:rsid w:val="000C4CB8"/>
    <w:rsid w:val="000C55BF"/>
    <w:rsid w:val="000C5BC0"/>
    <w:rsid w:val="000C5BD0"/>
    <w:rsid w:val="000C6021"/>
    <w:rsid w:val="000C63AB"/>
    <w:rsid w:val="000C6B85"/>
    <w:rsid w:val="000D0861"/>
    <w:rsid w:val="000D10E1"/>
    <w:rsid w:val="000D117D"/>
    <w:rsid w:val="000D187D"/>
    <w:rsid w:val="000D2302"/>
    <w:rsid w:val="000D249B"/>
    <w:rsid w:val="000D42CC"/>
    <w:rsid w:val="000D524A"/>
    <w:rsid w:val="000D5ACA"/>
    <w:rsid w:val="000D7E37"/>
    <w:rsid w:val="000E0A20"/>
    <w:rsid w:val="000E0DAA"/>
    <w:rsid w:val="000E1F4F"/>
    <w:rsid w:val="000E278F"/>
    <w:rsid w:val="000E2F94"/>
    <w:rsid w:val="000E35DF"/>
    <w:rsid w:val="000E47BE"/>
    <w:rsid w:val="000E4E0F"/>
    <w:rsid w:val="000E4EEF"/>
    <w:rsid w:val="000E4F51"/>
    <w:rsid w:val="000E5000"/>
    <w:rsid w:val="000E50CE"/>
    <w:rsid w:val="000E62C8"/>
    <w:rsid w:val="000E6EFE"/>
    <w:rsid w:val="000E7AF1"/>
    <w:rsid w:val="000F049D"/>
    <w:rsid w:val="000F0569"/>
    <w:rsid w:val="000F070F"/>
    <w:rsid w:val="000F0F99"/>
    <w:rsid w:val="000F1855"/>
    <w:rsid w:val="000F1B2D"/>
    <w:rsid w:val="000F2242"/>
    <w:rsid w:val="000F28AC"/>
    <w:rsid w:val="000F2E92"/>
    <w:rsid w:val="000F2F1C"/>
    <w:rsid w:val="000F3012"/>
    <w:rsid w:val="000F4C27"/>
    <w:rsid w:val="000F52CB"/>
    <w:rsid w:val="000F7A18"/>
    <w:rsid w:val="001004FF"/>
    <w:rsid w:val="00101179"/>
    <w:rsid w:val="0010154E"/>
    <w:rsid w:val="00101BB5"/>
    <w:rsid w:val="00102106"/>
    <w:rsid w:val="0010455C"/>
    <w:rsid w:val="00104CB9"/>
    <w:rsid w:val="0010532D"/>
    <w:rsid w:val="0010791A"/>
    <w:rsid w:val="00107DD4"/>
    <w:rsid w:val="00112824"/>
    <w:rsid w:val="00112C66"/>
    <w:rsid w:val="001132BD"/>
    <w:rsid w:val="00114303"/>
    <w:rsid w:val="001144AA"/>
    <w:rsid w:val="00115710"/>
    <w:rsid w:val="00115A8C"/>
    <w:rsid w:val="00115D6A"/>
    <w:rsid w:val="00115D88"/>
    <w:rsid w:val="00116070"/>
    <w:rsid w:val="00116686"/>
    <w:rsid w:val="00117303"/>
    <w:rsid w:val="001207B4"/>
    <w:rsid w:val="001208A3"/>
    <w:rsid w:val="00120F3D"/>
    <w:rsid w:val="00122259"/>
    <w:rsid w:val="00122BF8"/>
    <w:rsid w:val="00124335"/>
    <w:rsid w:val="00124366"/>
    <w:rsid w:val="0012565A"/>
    <w:rsid w:val="00125FFA"/>
    <w:rsid w:val="00126309"/>
    <w:rsid w:val="001263B5"/>
    <w:rsid w:val="00126A38"/>
    <w:rsid w:val="001270B5"/>
    <w:rsid w:val="0012715E"/>
    <w:rsid w:val="00127275"/>
    <w:rsid w:val="0013016E"/>
    <w:rsid w:val="00130597"/>
    <w:rsid w:val="0013138C"/>
    <w:rsid w:val="00134241"/>
    <w:rsid w:val="00134808"/>
    <w:rsid w:val="001352A6"/>
    <w:rsid w:val="00135447"/>
    <w:rsid w:val="001370AD"/>
    <w:rsid w:val="00137A8D"/>
    <w:rsid w:val="001409AA"/>
    <w:rsid w:val="00141609"/>
    <w:rsid w:val="0014160F"/>
    <w:rsid w:val="001429C0"/>
    <w:rsid w:val="0014567C"/>
    <w:rsid w:val="0014581F"/>
    <w:rsid w:val="00145FB5"/>
    <w:rsid w:val="00146211"/>
    <w:rsid w:val="001469C8"/>
    <w:rsid w:val="001519D0"/>
    <w:rsid w:val="00151D45"/>
    <w:rsid w:val="00152C67"/>
    <w:rsid w:val="00153A12"/>
    <w:rsid w:val="00153A21"/>
    <w:rsid w:val="00153E34"/>
    <w:rsid w:val="001544F0"/>
    <w:rsid w:val="00154E03"/>
    <w:rsid w:val="00155B3D"/>
    <w:rsid w:val="00155D6F"/>
    <w:rsid w:val="001566B1"/>
    <w:rsid w:val="00156C46"/>
    <w:rsid w:val="00156ED6"/>
    <w:rsid w:val="00157766"/>
    <w:rsid w:val="001604E0"/>
    <w:rsid w:val="0016395F"/>
    <w:rsid w:val="001654B1"/>
    <w:rsid w:val="001661EE"/>
    <w:rsid w:val="00166279"/>
    <w:rsid w:val="00166576"/>
    <w:rsid w:val="00166C86"/>
    <w:rsid w:val="001672EB"/>
    <w:rsid w:val="0016762E"/>
    <w:rsid w:val="0016789E"/>
    <w:rsid w:val="00167B97"/>
    <w:rsid w:val="0017073C"/>
    <w:rsid w:val="00170ED9"/>
    <w:rsid w:val="00172FD5"/>
    <w:rsid w:val="00173300"/>
    <w:rsid w:val="00174364"/>
    <w:rsid w:val="00174A16"/>
    <w:rsid w:val="00174F9C"/>
    <w:rsid w:val="001769FA"/>
    <w:rsid w:val="00176C1B"/>
    <w:rsid w:val="00176F01"/>
    <w:rsid w:val="001773BF"/>
    <w:rsid w:val="001778DC"/>
    <w:rsid w:val="0018055A"/>
    <w:rsid w:val="001813D5"/>
    <w:rsid w:val="00181A7B"/>
    <w:rsid w:val="0018201E"/>
    <w:rsid w:val="00182146"/>
    <w:rsid w:val="00182ADE"/>
    <w:rsid w:val="00182B78"/>
    <w:rsid w:val="001831EB"/>
    <w:rsid w:val="00183404"/>
    <w:rsid w:val="0018416C"/>
    <w:rsid w:val="001847E6"/>
    <w:rsid w:val="001847EE"/>
    <w:rsid w:val="00184E31"/>
    <w:rsid w:val="00185235"/>
    <w:rsid w:val="0018562A"/>
    <w:rsid w:val="00185D55"/>
    <w:rsid w:val="0018629C"/>
    <w:rsid w:val="00186332"/>
    <w:rsid w:val="00186D20"/>
    <w:rsid w:val="00187511"/>
    <w:rsid w:val="00187600"/>
    <w:rsid w:val="00191EE0"/>
    <w:rsid w:val="0019437E"/>
    <w:rsid w:val="00195171"/>
    <w:rsid w:val="00197891"/>
    <w:rsid w:val="001978B0"/>
    <w:rsid w:val="00197F71"/>
    <w:rsid w:val="001A13FD"/>
    <w:rsid w:val="001A17ED"/>
    <w:rsid w:val="001A1D4B"/>
    <w:rsid w:val="001A297A"/>
    <w:rsid w:val="001A2D9A"/>
    <w:rsid w:val="001A4391"/>
    <w:rsid w:val="001A4A43"/>
    <w:rsid w:val="001A4C18"/>
    <w:rsid w:val="001A5AFF"/>
    <w:rsid w:val="001A5DC1"/>
    <w:rsid w:val="001A60CF"/>
    <w:rsid w:val="001A63C5"/>
    <w:rsid w:val="001B091E"/>
    <w:rsid w:val="001B0EEC"/>
    <w:rsid w:val="001B15CA"/>
    <w:rsid w:val="001B449C"/>
    <w:rsid w:val="001B4799"/>
    <w:rsid w:val="001C0CCE"/>
    <w:rsid w:val="001C2E04"/>
    <w:rsid w:val="001C2F79"/>
    <w:rsid w:val="001C3E20"/>
    <w:rsid w:val="001C3ECC"/>
    <w:rsid w:val="001C40B1"/>
    <w:rsid w:val="001C678E"/>
    <w:rsid w:val="001C6ADB"/>
    <w:rsid w:val="001C6B17"/>
    <w:rsid w:val="001C7A64"/>
    <w:rsid w:val="001D09B9"/>
    <w:rsid w:val="001D166C"/>
    <w:rsid w:val="001D18B4"/>
    <w:rsid w:val="001D26A6"/>
    <w:rsid w:val="001D2DB6"/>
    <w:rsid w:val="001D32A5"/>
    <w:rsid w:val="001D3882"/>
    <w:rsid w:val="001D3DFE"/>
    <w:rsid w:val="001D5A9E"/>
    <w:rsid w:val="001D6B56"/>
    <w:rsid w:val="001D6EC2"/>
    <w:rsid w:val="001D73BC"/>
    <w:rsid w:val="001E0C38"/>
    <w:rsid w:val="001E0EB1"/>
    <w:rsid w:val="001E110E"/>
    <w:rsid w:val="001E1FA5"/>
    <w:rsid w:val="001E209E"/>
    <w:rsid w:val="001E2196"/>
    <w:rsid w:val="001E2371"/>
    <w:rsid w:val="001E25A7"/>
    <w:rsid w:val="001E289D"/>
    <w:rsid w:val="001E2954"/>
    <w:rsid w:val="001E2A14"/>
    <w:rsid w:val="001E2DE5"/>
    <w:rsid w:val="001E331C"/>
    <w:rsid w:val="001E3790"/>
    <w:rsid w:val="001E38C2"/>
    <w:rsid w:val="001E6C8F"/>
    <w:rsid w:val="001E7003"/>
    <w:rsid w:val="001F085F"/>
    <w:rsid w:val="001F0869"/>
    <w:rsid w:val="001F26AF"/>
    <w:rsid w:val="001F3574"/>
    <w:rsid w:val="001F3FAD"/>
    <w:rsid w:val="001F48B0"/>
    <w:rsid w:val="001F4B91"/>
    <w:rsid w:val="001F5251"/>
    <w:rsid w:val="001F5371"/>
    <w:rsid w:val="001F6E05"/>
    <w:rsid w:val="001F734E"/>
    <w:rsid w:val="001F7F5D"/>
    <w:rsid w:val="0020098B"/>
    <w:rsid w:val="002009FD"/>
    <w:rsid w:val="00200D6F"/>
    <w:rsid w:val="002013E2"/>
    <w:rsid w:val="00202974"/>
    <w:rsid w:val="00204AFC"/>
    <w:rsid w:val="00204D06"/>
    <w:rsid w:val="00205F2A"/>
    <w:rsid w:val="002066DE"/>
    <w:rsid w:val="00206E51"/>
    <w:rsid w:val="00206EC1"/>
    <w:rsid w:val="00207CD0"/>
    <w:rsid w:val="0021005C"/>
    <w:rsid w:val="002100AE"/>
    <w:rsid w:val="00210443"/>
    <w:rsid w:val="00211375"/>
    <w:rsid w:val="0021230E"/>
    <w:rsid w:val="0021354A"/>
    <w:rsid w:val="00214816"/>
    <w:rsid w:val="00214FB5"/>
    <w:rsid w:val="00215101"/>
    <w:rsid w:val="002155C4"/>
    <w:rsid w:val="00215975"/>
    <w:rsid w:val="0021671E"/>
    <w:rsid w:val="00222126"/>
    <w:rsid w:val="00222933"/>
    <w:rsid w:val="00222CBC"/>
    <w:rsid w:val="00223464"/>
    <w:rsid w:val="00223B9F"/>
    <w:rsid w:val="00223F88"/>
    <w:rsid w:val="0022404B"/>
    <w:rsid w:val="002242D0"/>
    <w:rsid w:val="0022491D"/>
    <w:rsid w:val="00224E6A"/>
    <w:rsid w:val="00225265"/>
    <w:rsid w:val="00226124"/>
    <w:rsid w:val="0022614A"/>
    <w:rsid w:val="002265A5"/>
    <w:rsid w:val="0022684B"/>
    <w:rsid w:val="002268ED"/>
    <w:rsid w:val="00226BB1"/>
    <w:rsid w:val="00226C33"/>
    <w:rsid w:val="00230694"/>
    <w:rsid w:val="002312EF"/>
    <w:rsid w:val="00232571"/>
    <w:rsid w:val="00233F08"/>
    <w:rsid w:val="002355C0"/>
    <w:rsid w:val="00237139"/>
    <w:rsid w:val="002403E5"/>
    <w:rsid w:val="002406FC"/>
    <w:rsid w:val="00241318"/>
    <w:rsid w:val="0024169A"/>
    <w:rsid w:val="0024348F"/>
    <w:rsid w:val="00245CB6"/>
    <w:rsid w:val="00245EAD"/>
    <w:rsid w:val="00246053"/>
    <w:rsid w:val="00246580"/>
    <w:rsid w:val="00247276"/>
    <w:rsid w:val="00247E02"/>
    <w:rsid w:val="002505A9"/>
    <w:rsid w:val="00250EA0"/>
    <w:rsid w:val="00251B49"/>
    <w:rsid w:val="00252E3F"/>
    <w:rsid w:val="00254121"/>
    <w:rsid w:val="00254FF4"/>
    <w:rsid w:val="00255F2F"/>
    <w:rsid w:val="00257CBA"/>
    <w:rsid w:val="002609B7"/>
    <w:rsid w:val="00260E28"/>
    <w:rsid w:val="0026172A"/>
    <w:rsid w:val="0026266D"/>
    <w:rsid w:val="00262A16"/>
    <w:rsid w:val="00263A93"/>
    <w:rsid w:val="002640A9"/>
    <w:rsid w:val="002649AB"/>
    <w:rsid w:val="002650F9"/>
    <w:rsid w:val="00265975"/>
    <w:rsid w:val="0026704C"/>
    <w:rsid w:val="002671B0"/>
    <w:rsid w:val="00267B1E"/>
    <w:rsid w:val="00271534"/>
    <w:rsid w:val="00271DD1"/>
    <w:rsid w:val="002724AE"/>
    <w:rsid w:val="002724FE"/>
    <w:rsid w:val="0027257A"/>
    <w:rsid w:val="00273B56"/>
    <w:rsid w:val="002745DF"/>
    <w:rsid w:val="002747B5"/>
    <w:rsid w:val="00274EF6"/>
    <w:rsid w:val="00275074"/>
    <w:rsid w:val="002758D0"/>
    <w:rsid w:val="00275E58"/>
    <w:rsid w:val="00277A20"/>
    <w:rsid w:val="002803C0"/>
    <w:rsid w:val="0028053A"/>
    <w:rsid w:val="002806A2"/>
    <w:rsid w:val="00280DD2"/>
    <w:rsid w:val="002813C1"/>
    <w:rsid w:val="002813D9"/>
    <w:rsid w:val="002824E3"/>
    <w:rsid w:val="00282722"/>
    <w:rsid w:val="00282F54"/>
    <w:rsid w:val="0028390E"/>
    <w:rsid w:val="00285155"/>
    <w:rsid w:val="00285C8D"/>
    <w:rsid w:val="00286283"/>
    <w:rsid w:val="0028639B"/>
    <w:rsid w:val="00286D88"/>
    <w:rsid w:val="00290B1A"/>
    <w:rsid w:val="002910E0"/>
    <w:rsid w:val="00292679"/>
    <w:rsid w:val="00293C5A"/>
    <w:rsid w:val="00294440"/>
    <w:rsid w:val="00294461"/>
    <w:rsid w:val="00294E3F"/>
    <w:rsid w:val="0029684E"/>
    <w:rsid w:val="00296EAF"/>
    <w:rsid w:val="002975D9"/>
    <w:rsid w:val="00297AE5"/>
    <w:rsid w:val="00297B4B"/>
    <w:rsid w:val="00297E22"/>
    <w:rsid w:val="002A03B2"/>
    <w:rsid w:val="002A1159"/>
    <w:rsid w:val="002A16F2"/>
    <w:rsid w:val="002A1841"/>
    <w:rsid w:val="002A288E"/>
    <w:rsid w:val="002A2A7B"/>
    <w:rsid w:val="002A2FCD"/>
    <w:rsid w:val="002A39DE"/>
    <w:rsid w:val="002A3D1F"/>
    <w:rsid w:val="002A48F3"/>
    <w:rsid w:val="002A5433"/>
    <w:rsid w:val="002A69DA"/>
    <w:rsid w:val="002A75A9"/>
    <w:rsid w:val="002A7821"/>
    <w:rsid w:val="002B1835"/>
    <w:rsid w:val="002B20AD"/>
    <w:rsid w:val="002B23E5"/>
    <w:rsid w:val="002B28FD"/>
    <w:rsid w:val="002B3001"/>
    <w:rsid w:val="002B3111"/>
    <w:rsid w:val="002B4CE8"/>
    <w:rsid w:val="002B5C40"/>
    <w:rsid w:val="002B622C"/>
    <w:rsid w:val="002B665E"/>
    <w:rsid w:val="002B6BEA"/>
    <w:rsid w:val="002B6DFF"/>
    <w:rsid w:val="002B6F67"/>
    <w:rsid w:val="002B77FF"/>
    <w:rsid w:val="002B783A"/>
    <w:rsid w:val="002C0616"/>
    <w:rsid w:val="002C0AE3"/>
    <w:rsid w:val="002C1CA9"/>
    <w:rsid w:val="002C24BB"/>
    <w:rsid w:val="002C2E99"/>
    <w:rsid w:val="002C3764"/>
    <w:rsid w:val="002C5AE5"/>
    <w:rsid w:val="002C5DD5"/>
    <w:rsid w:val="002C66B0"/>
    <w:rsid w:val="002C6B14"/>
    <w:rsid w:val="002C6D2E"/>
    <w:rsid w:val="002C7508"/>
    <w:rsid w:val="002C7CC2"/>
    <w:rsid w:val="002C7ED5"/>
    <w:rsid w:val="002C7F6E"/>
    <w:rsid w:val="002D062C"/>
    <w:rsid w:val="002D0CF1"/>
    <w:rsid w:val="002D1634"/>
    <w:rsid w:val="002D16E9"/>
    <w:rsid w:val="002D1A23"/>
    <w:rsid w:val="002D1B9C"/>
    <w:rsid w:val="002D23C1"/>
    <w:rsid w:val="002D248C"/>
    <w:rsid w:val="002D3111"/>
    <w:rsid w:val="002D38DF"/>
    <w:rsid w:val="002D4F9D"/>
    <w:rsid w:val="002D501E"/>
    <w:rsid w:val="002D5356"/>
    <w:rsid w:val="002D6C5E"/>
    <w:rsid w:val="002D6C6C"/>
    <w:rsid w:val="002D6DF2"/>
    <w:rsid w:val="002D6DF9"/>
    <w:rsid w:val="002D7450"/>
    <w:rsid w:val="002E055B"/>
    <w:rsid w:val="002E1A15"/>
    <w:rsid w:val="002E1D98"/>
    <w:rsid w:val="002E2DAE"/>
    <w:rsid w:val="002E3E5A"/>
    <w:rsid w:val="002E4B0C"/>
    <w:rsid w:val="002E5362"/>
    <w:rsid w:val="002E55A0"/>
    <w:rsid w:val="002E5CB1"/>
    <w:rsid w:val="002E5DA5"/>
    <w:rsid w:val="002E5F66"/>
    <w:rsid w:val="002E6371"/>
    <w:rsid w:val="002E650F"/>
    <w:rsid w:val="002E68FF"/>
    <w:rsid w:val="002E6E4A"/>
    <w:rsid w:val="002E7A7A"/>
    <w:rsid w:val="002F08BF"/>
    <w:rsid w:val="002F167F"/>
    <w:rsid w:val="002F380D"/>
    <w:rsid w:val="002F3CF4"/>
    <w:rsid w:val="002F411C"/>
    <w:rsid w:val="002F45BF"/>
    <w:rsid w:val="002F54A8"/>
    <w:rsid w:val="002F5BF1"/>
    <w:rsid w:val="002F5C79"/>
    <w:rsid w:val="002F620B"/>
    <w:rsid w:val="002F630B"/>
    <w:rsid w:val="002F6957"/>
    <w:rsid w:val="002F69FE"/>
    <w:rsid w:val="002F6ACA"/>
    <w:rsid w:val="003000C5"/>
    <w:rsid w:val="00300652"/>
    <w:rsid w:val="00300712"/>
    <w:rsid w:val="00301878"/>
    <w:rsid w:val="00301ECD"/>
    <w:rsid w:val="00303CA0"/>
    <w:rsid w:val="003040C6"/>
    <w:rsid w:val="003065D3"/>
    <w:rsid w:val="00307846"/>
    <w:rsid w:val="003108C1"/>
    <w:rsid w:val="0031132C"/>
    <w:rsid w:val="00311C80"/>
    <w:rsid w:val="00311F82"/>
    <w:rsid w:val="003125E5"/>
    <w:rsid w:val="00312B2A"/>
    <w:rsid w:val="00313018"/>
    <w:rsid w:val="003147B0"/>
    <w:rsid w:val="00314A1A"/>
    <w:rsid w:val="003157DC"/>
    <w:rsid w:val="00315C49"/>
    <w:rsid w:val="00316516"/>
    <w:rsid w:val="00316E8A"/>
    <w:rsid w:val="00320C78"/>
    <w:rsid w:val="003210AD"/>
    <w:rsid w:val="00323C50"/>
    <w:rsid w:val="00324A47"/>
    <w:rsid w:val="00324FD2"/>
    <w:rsid w:val="0032698B"/>
    <w:rsid w:val="00326A51"/>
    <w:rsid w:val="003270D5"/>
    <w:rsid w:val="0032741E"/>
    <w:rsid w:val="003276FD"/>
    <w:rsid w:val="0033113B"/>
    <w:rsid w:val="003313BB"/>
    <w:rsid w:val="00331744"/>
    <w:rsid w:val="00331990"/>
    <w:rsid w:val="003322A7"/>
    <w:rsid w:val="00332BAA"/>
    <w:rsid w:val="00332C6C"/>
    <w:rsid w:val="00332CD7"/>
    <w:rsid w:val="00333C0C"/>
    <w:rsid w:val="003342E2"/>
    <w:rsid w:val="00334478"/>
    <w:rsid w:val="003345C5"/>
    <w:rsid w:val="00334833"/>
    <w:rsid w:val="003358A0"/>
    <w:rsid w:val="003369C0"/>
    <w:rsid w:val="00336F7D"/>
    <w:rsid w:val="00337340"/>
    <w:rsid w:val="00337F63"/>
    <w:rsid w:val="00340147"/>
    <w:rsid w:val="00341284"/>
    <w:rsid w:val="00341D45"/>
    <w:rsid w:val="00343236"/>
    <w:rsid w:val="00343732"/>
    <w:rsid w:val="00343AEF"/>
    <w:rsid w:val="00345CD5"/>
    <w:rsid w:val="0034704F"/>
    <w:rsid w:val="0034744F"/>
    <w:rsid w:val="00350441"/>
    <w:rsid w:val="00350AD7"/>
    <w:rsid w:val="00350E44"/>
    <w:rsid w:val="0035163A"/>
    <w:rsid w:val="00351929"/>
    <w:rsid w:val="00351BD0"/>
    <w:rsid w:val="0035219A"/>
    <w:rsid w:val="00352449"/>
    <w:rsid w:val="00352C1F"/>
    <w:rsid w:val="00355451"/>
    <w:rsid w:val="00355498"/>
    <w:rsid w:val="00355762"/>
    <w:rsid w:val="00355ED8"/>
    <w:rsid w:val="0035713A"/>
    <w:rsid w:val="00357A65"/>
    <w:rsid w:val="00357FBE"/>
    <w:rsid w:val="003604B8"/>
    <w:rsid w:val="0036070C"/>
    <w:rsid w:val="00361737"/>
    <w:rsid w:val="00361A7C"/>
    <w:rsid w:val="00361D24"/>
    <w:rsid w:val="00364A42"/>
    <w:rsid w:val="00364A69"/>
    <w:rsid w:val="00365EB2"/>
    <w:rsid w:val="003675E7"/>
    <w:rsid w:val="00367D51"/>
    <w:rsid w:val="00370271"/>
    <w:rsid w:val="003703CF"/>
    <w:rsid w:val="00370736"/>
    <w:rsid w:val="00371069"/>
    <w:rsid w:val="00371596"/>
    <w:rsid w:val="0037191B"/>
    <w:rsid w:val="00372EE2"/>
    <w:rsid w:val="0037381B"/>
    <w:rsid w:val="00373A59"/>
    <w:rsid w:val="00373FDF"/>
    <w:rsid w:val="00375014"/>
    <w:rsid w:val="00376142"/>
    <w:rsid w:val="00376972"/>
    <w:rsid w:val="00377499"/>
    <w:rsid w:val="003777B7"/>
    <w:rsid w:val="00380372"/>
    <w:rsid w:val="0038395F"/>
    <w:rsid w:val="00383B8D"/>
    <w:rsid w:val="00384298"/>
    <w:rsid w:val="00385737"/>
    <w:rsid w:val="00385B57"/>
    <w:rsid w:val="00385F16"/>
    <w:rsid w:val="00386540"/>
    <w:rsid w:val="0038671F"/>
    <w:rsid w:val="003874E1"/>
    <w:rsid w:val="0038761E"/>
    <w:rsid w:val="003904B0"/>
    <w:rsid w:val="003904B8"/>
    <w:rsid w:val="003950CF"/>
    <w:rsid w:val="00395D43"/>
    <w:rsid w:val="0039624F"/>
    <w:rsid w:val="003967D9"/>
    <w:rsid w:val="00396C5A"/>
    <w:rsid w:val="00397FCF"/>
    <w:rsid w:val="003A0386"/>
    <w:rsid w:val="003A053A"/>
    <w:rsid w:val="003A06BD"/>
    <w:rsid w:val="003A096A"/>
    <w:rsid w:val="003A1E65"/>
    <w:rsid w:val="003A25EA"/>
    <w:rsid w:val="003A2C1B"/>
    <w:rsid w:val="003A35CF"/>
    <w:rsid w:val="003A57B9"/>
    <w:rsid w:val="003A646E"/>
    <w:rsid w:val="003A72A5"/>
    <w:rsid w:val="003B044E"/>
    <w:rsid w:val="003B04D2"/>
    <w:rsid w:val="003B168C"/>
    <w:rsid w:val="003B1BB3"/>
    <w:rsid w:val="003B30C6"/>
    <w:rsid w:val="003B32CF"/>
    <w:rsid w:val="003B4F1C"/>
    <w:rsid w:val="003B5134"/>
    <w:rsid w:val="003B533E"/>
    <w:rsid w:val="003B6D9F"/>
    <w:rsid w:val="003B7276"/>
    <w:rsid w:val="003C011F"/>
    <w:rsid w:val="003C0440"/>
    <w:rsid w:val="003C0A12"/>
    <w:rsid w:val="003C11AA"/>
    <w:rsid w:val="003C3C89"/>
    <w:rsid w:val="003C40C7"/>
    <w:rsid w:val="003C4CF0"/>
    <w:rsid w:val="003C4F04"/>
    <w:rsid w:val="003C50E2"/>
    <w:rsid w:val="003C682D"/>
    <w:rsid w:val="003C68F0"/>
    <w:rsid w:val="003C6922"/>
    <w:rsid w:val="003C759E"/>
    <w:rsid w:val="003C789A"/>
    <w:rsid w:val="003C7DD2"/>
    <w:rsid w:val="003D0D16"/>
    <w:rsid w:val="003D1F75"/>
    <w:rsid w:val="003D273D"/>
    <w:rsid w:val="003D3A75"/>
    <w:rsid w:val="003D4360"/>
    <w:rsid w:val="003D46B6"/>
    <w:rsid w:val="003D4756"/>
    <w:rsid w:val="003D4E7E"/>
    <w:rsid w:val="003D58F8"/>
    <w:rsid w:val="003D5AB2"/>
    <w:rsid w:val="003D6A57"/>
    <w:rsid w:val="003D6D99"/>
    <w:rsid w:val="003D7E65"/>
    <w:rsid w:val="003E0521"/>
    <w:rsid w:val="003E1DA0"/>
    <w:rsid w:val="003E2E04"/>
    <w:rsid w:val="003E3BF2"/>
    <w:rsid w:val="003E4344"/>
    <w:rsid w:val="003E4C06"/>
    <w:rsid w:val="003E55F8"/>
    <w:rsid w:val="003E615E"/>
    <w:rsid w:val="003E63F9"/>
    <w:rsid w:val="003E6CB8"/>
    <w:rsid w:val="003E7D23"/>
    <w:rsid w:val="003F010E"/>
    <w:rsid w:val="003F0BE0"/>
    <w:rsid w:val="003F121F"/>
    <w:rsid w:val="003F22FC"/>
    <w:rsid w:val="003F23D5"/>
    <w:rsid w:val="003F295B"/>
    <w:rsid w:val="003F4423"/>
    <w:rsid w:val="003F644A"/>
    <w:rsid w:val="003F6639"/>
    <w:rsid w:val="003F6931"/>
    <w:rsid w:val="003F6CAB"/>
    <w:rsid w:val="003F6D9B"/>
    <w:rsid w:val="00400A77"/>
    <w:rsid w:val="00400CE9"/>
    <w:rsid w:val="00401976"/>
    <w:rsid w:val="00401ABC"/>
    <w:rsid w:val="00402AC3"/>
    <w:rsid w:val="004033D0"/>
    <w:rsid w:val="004038C2"/>
    <w:rsid w:val="00403AB6"/>
    <w:rsid w:val="00404010"/>
    <w:rsid w:val="00404526"/>
    <w:rsid w:val="004064EB"/>
    <w:rsid w:val="004073F0"/>
    <w:rsid w:val="00407527"/>
    <w:rsid w:val="0041057E"/>
    <w:rsid w:val="00411195"/>
    <w:rsid w:val="00411668"/>
    <w:rsid w:val="0041447D"/>
    <w:rsid w:val="00414905"/>
    <w:rsid w:val="00414E52"/>
    <w:rsid w:val="004168B4"/>
    <w:rsid w:val="00416C7C"/>
    <w:rsid w:val="0041749B"/>
    <w:rsid w:val="00417AF6"/>
    <w:rsid w:val="004209F1"/>
    <w:rsid w:val="00420B52"/>
    <w:rsid w:val="00422ABD"/>
    <w:rsid w:val="00422CFC"/>
    <w:rsid w:val="00423DED"/>
    <w:rsid w:val="004240EF"/>
    <w:rsid w:val="0042451A"/>
    <w:rsid w:val="00424755"/>
    <w:rsid w:val="0042496C"/>
    <w:rsid w:val="00427033"/>
    <w:rsid w:val="0042787D"/>
    <w:rsid w:val="00430DF4"/>
    <w:rsid w:val="004324DD"/>
    <w:rsid w:val="00432E44"/>
    <w:rsid w:val="00433D24"/>
    <w:rsid w:val="0043484C"/>
    <w:rsid w:val="0043486D"/>
    <w:rsid w:val="00434F1C"/>
    <w:rsid w:val="00436D79"/>
    <w:rsid w:val="00441D86"/>
    <w:rsid w:val="00443FE1"/>
    <w:rsid w:val="004443BE"/>
    <w:rsid w:val="004453A7"/>
    <w:rsid w:val="00445D9B"/>
    <w:rsid w:val="00445E3C"/>
    <w:rsid w:val="004465B2"/>
    <w:rsid w:val="00446888"/>
    <w:rsid w:val="00447549"/>
    <w:rsid w:val="004512BE"/>
    <w:rsid w:val="00451495"/>
    <w:rsid w:val="004534AD"/>
    <w:rsid w:val="00454C52"/>
    <w:rsid w:val="00455813"/>
    <w:rsid w:val="00455B15"/>
    <w:rsid w:val="00457282"/>
    <w:rsid w:val="0045761E"/>
    <w:rsid w:val="00457807"/>
    <w:rsid w:val="004578B2"/>
    <w:rsid w:val="00457AC3"/>
    <w:rsid w:val="00460913"/>
    <w:rsid w:val="00461AEC"/>
    <w:rsid w:val="0046314A"/>
    <w:rsid w:val="00463194"/>
    <w:rsid w:val="00463FF6"/>
    <w:rsid w:val="0046545A"/>
    <w:rsid w:val="004654E1"/>
    <w:rsid w:val="00465AB5"/>
    <w:rsid w:val="00467703"/>
    <w:rsid w:val="0047029D"/>
    <w:rsid w:val="00470962"/>
    <w:rsid w:val="0047150C"/>
    <w:rsid w:val="004716A7"/>
    <w:rsid w:val="004716D2"/>
    <w:rsid w:val="004718BD"/>
    <w:rsid w:val="00472620"/>
    <w:rsid w:val="00472A15"/>
    <w:rsid w:val="004730DD"/>
    <w:rsid w:val="004731EA"/>
    <w:rsid w:val="0047422C"/>
    <w:rsid w:val="00474D46"/>
    <w:rsid w:val="00475B25"/>
    <w:rsid w:val="00476426"/>
    <w:rsid w:val="004768FA"/>
    <w:rsid w:val="00476EE6"/>
    <w:rsid w:val="00477025"/>
    <w:rsid w:val="004771FE"/>
    <w:rsid w:val="004778EC"/>
    <w:rsid w:val="004801D8"/>
    <w:rsid w:val="0048058A"/>
    <w:rsid w:val="00480AC6"/>
    <w:rsid w:val="00482259"/>
    <w:rsid w:val="004826E4"/>
    <w:rsid w:val="00482FDE"/>
    <w:rsid w:val="00484610"/>
    <w:rsid w:val="00485753"/>
    <w:rsid w:val="00485CB6"/>
    <w:rsid w:val="00485F91"/>
    <w:rsid w:val="00486E1B"/>
    <w:rsid w:val="00486E44"/>
    <w:rsid w:val="00486EA8"/>
    <w:rsid w:val="00490417"/>
    <w:rsid w:val="00490FCB"/>
    <w:rsid w:val="004917E3"/>
    <w:rsid w:val="00491D6D"/>
    <w:rsid w:val="004926E5"/>
    <w:rsid w:val="004932AB"/>
    <w:rsid w:val="00495013"/>
    <w:rsid w:val="00495796"/>
    <w:rsid w:val="00495BA5"/>
    <w:rsid w:val="00496447"/>
    <w:rsid w:val="00496C55"/>
    <w:rsid w:val="00496D6A"/>
    <w:rsid w:val="004974A4"/>
    <w:rsid w:val="00497CE9"/>
    <w:rsid w:val="00497F5A"/>
    <w:rsid w:val="004A05EB"/>
    <w:rsid w:val="004A07F1"/>
    <w:rsid w:val="004A0FCC"/>
    <w:rsid w:val="004A1985"/>
    <w:rsid w:val="004A1A0D"/>
    <w:rsid w:val="004A2570"/>
    <w:rsid w:val="004A4371"/>
    <w:rsid w:val="004A44C1"/>
    <w:rsid w:val="004A5153"/>
    <w:rsid w:val="004A5A40"/>
    <w:rsid w:val="004A619F"/>
    <w:rsid w:val="004A6433"/>
    <w:rsid w:val="004A6A6C"/>
    <w:rsid w:val="004A7625"/>
    <w:rsid w:val="004B12D7"/>
    <w:rsid w:val="004B349D"/>
    <w:rsid w:val="004B34A7"/>
    <w:rsid w:val="004B4B42"/>
    <w:rsid w:val="004B5CD6"/>
    <w:rsid w:val="004B62F1"/>
    <w:rsid w:val="004B6368"/>
    <w:rsid w:val="004B65A8"/>
    <w:rsid w:val="004B6CF1"/>
    <w:rsid w:val="004B7607"/>
    <w:rsid w:val="004C001A"/>
    <w:rsid w:val="004C0056"/>
    <w:rsid w:val="004C0625"/>
    <w:rsid w:val="004C0F92"/>
    <w:rsid w:val="004C2E66"/>
    <w:rsid w:val="004C32C0"/>
    <w:rsid w:val="004C34C4"/>
    <w:rsid w:val="004C44F6"/>
    <w:rsid w:val="004C4A61"/>
    <w:rsid w:val="004C5C1E"/>
    <w:rsid w:val="004C6178"/>
    <w:rsid w:val="004C6642"/>
    <w:rsid w:val="004C6E76"/>
    <w:rsid w:val="004C7468"/>
    <w:rsid w:val="004C7481"/>
    <w:rsid w:val="004C781B"/>
    <w:rsid w:val="004D0181"/>
    <w:rsid w:val="004D03F7"/>
    <w:rsid w:val="004D1C88"/>
    <w:rsid w:val="004D2961"/>
    <w:rsid w:val="004D2D0F"/>
    <w:rsid w:val="004D32E9"/>
    <w:rsid w:val="004D3641"/>
    <w:rsid w:val="004D460E"/>
    <w:rsid w:val="004D61AD"/>
    <w:rsid w:val="004E0DA0"/>
    <w:rsid w:val="004E10F5"/>
    <w:rsid w:val="004E1956"/>
    <w:rsid w:val="004E1DCB"/>
    <w:rsid w:val="004E246A"/>
    <w:rsid w:val="004E28FA"/>
    <w:rsid w:val="004E2A58"/>
    <w:rsid w:val="004E300B"/>
    <w:rsid w:val="004E391A"/>
    <w:rsid w:val="004E3BB8"/>
    <w:rsid w:val="004E3CE5"/>
    <w:rsid w:val="004E5A9B"/>
    <w:rsid w:val="004F05AD"/>
    <w:rsid w:val="004F05D7"/>
    <w:rsid w:val="004F1100"/>
    <w:rsid w:val="004F1313"/>
    <w:rsid w:val="004F17F9"/>
    <w:rsid w:val="004F18AE"/>
    <w:rsid w:val="004F1C82"/>
    <w:rsid w:val="004F305A"/>
    <w:rsid w:val="004F375F"/>
    <w:rsid w:val="004F37F1"/>
    <w:rsid w:val="004F4AC5"/>
    <w:rsid w:val="004F4F4A"/>
    <w:rsid w:val="004F5072"/>
    <w:rsid w:val="004F5112"/>
    <w:rsid w:val="004F53DC"/>
    <w:rsid w:val="004F56BB"/>
    <w:rsid w:val="004F73EA"/>
    <w:rsid w:val="00500016"/>
    <w:rsid w:val="005007C0"/>
    <w:rsid w:val="005008C9"/>
    <w:rsid w:val="00502CFC"/>
    <w:rsid w:val="00503CAE"/>
    <w:rsid w:val="00504487"/>
    <w:rsid w:val="00504500"/>
    <w:rsid w:val="00504F69"/>
    <w:rsid w:val="0050523F"/>
    <w:rsid w:val="00505D31"/>
    <w:rsid w:val="005060EC"/>
    <w:rsid w:val="0050620E"/>
    <w:rsid w:val="00506980"/>
    <w:rsid w:val="00506B3C"/>
    <w:rsid w:val="0050798B"/>
    <w:rsid w:val="005100C7"/>
    <w:rsid w:val="00511089"/>
    <w:rsid w:val="00511FE2"/>
    <w:rsid w:val="0051293E"/>
    <w:rsid w:val="00512B1F"/>
    <w:rsid w:val="00512F84"/>
    <w:rsid w:val="005133E1"/>
    <w:rsid w:val="005148F1"/>
    <w:rsid w:val="005151FA"/>
    <w:rsid w:val="0051673F"/>
    <w:rsid w:val="005170C8"/>
    <w:rsid w:val="0051737B"/>
    <w:rsid w:val="0052072D"/>
    <w:rsid w:val="00520A20"/>
    <w:rsid w:val="00523EE0"/>
    <w:rsid w:val="005245B3"/>
    <w:rsid w:val="00524FF3"/>
    <w:rsid w:val="00526EAD"/>
    <w:rsid w:val="005271C2"/>
    <w:rsid w:val="00527FE9"/>
    <w:rsid w:val="0053036C"/>
    <w:rsid w:val="00530964"/>
    <w:rsid w:val="0053106D"/>
    <w:rsid w:val="0053177B"/>
    <w:rsid w:val="005320E2"/>
    <w:rsid w:val="00532267"/>
    <w:rsid w:val="00532DCB"/>
    <w:rsid w:val="00533A70"/>
    <w:rsid w:val="00534E2F"/>
    <w:rsid w:val="005357A7"/>
    <w:rsid w:val="00535DB2"/>
    <w:rsid w:val="00537365"/>
    <w:rsid w:val="00540101"/>
    <w:rsid w:val="005402A6"/>
    <w:rsid w:val="0054078E"/>
    <w:rsid w:val="0054084B"/>
    <w:rsid w:val="00541027"/>
    <w:rsid w:val="00541789"/>
    <w:rsid w:val="00541EC7"/>
    <w:rsid w:val="0054265F"/>
    <w:rsid w:val="005442F2"/>
    <w:rsid w:val="00545ECA"/>
    <w:rsid w:val="00545F98"/>
    <w:rsid w:val="00547C5D"/>
    <w:rsid w:val="00551412"/>
    <w:rsid w:val="005514F5"/>
    <w:rsid w:val="0055198D"/>
    <w:rsid w:val="00551AF0"/>
    <w:rsid w:val="00551CD9"/>
    <w:rsid w:val="005529D3"/>
    <w:rsid w:val="0055341C"/>
    <w:rsid w:val="00553B5F"/>
    <w:rsid w:val="00553E65"/>
    <w:rsid w:val="005541F6"/>
    <w:rsid w:val="00554B22"/>
    <w:rsid w:val="00554E57"/>
    <w:rsid w:val="00555989"/>
    <w:rsid w:val="005614F4"/>
    <w:rsid w:val="00561C07"/>
    <w:rsid w:val="00562398"/>
    <w:rsid w:val="005635D1"/>
    <w:rsid w:val="0056389B"/>
    <w:rsid w:val="005648A8"/>
    <w:rsid w:val="00566D20"/>
    <w:rsid w:val="005717BE"/>
    <w:rsid w:val="005717F4"/>
    <w:rsid w:val="00571908"/>
    <w:rsid w:val="00571E3C"/>
    <w:rsid w:val="0057239B"/>
    <w:rsid w:val="005724C4"/>
    <w:rsid w:val="005748E2"/>
    <w:rsid w:val="005749CB"/>
    <w:rsid w:val="00574BF2"/>
    <w:rsid w:val="00574D7C"/>
    <w:rsid w:val="00575075"/>
    <w:rsid w:val="00575785"/>
    <w:rsid w:val="005757FF"/>
    <w:rsid w:val="00575C3D"/>
    <w:rsid w:val="00575DEB"/>
    <w:rsid w:val="00575EA6"/>
    <w:rsid w:val="00575F0A"/>
    <w:rsid w:val="00577A45"/>
    <w:rsid w:val="00577BA6"/>
    <w:rsid w:val="00577ECF"/>
    <w:rsid w:val="00580214"/>
    <w:rsid w:val="00581BF2"/>
    <w:rsid w:val="005822D4"/>
    <w:rsid w:val="00582A51"/>
    <w:rsid w:val="005847F0"/>
    <w:rsid w:val="00584C39"/>
    <w:rsid w:val="00585517"/>
    <w:rsid w:val="00585761"/>
    <w:rsid w:val="00585865"/>
    <w:rsid w:val="00587223"/>
    <w:rsid w:val="0058773A"/>
    <w:rsid w:val="005908CB"/>
    <w:rsid w:val="005909AD"/>
    <w:rsid w:val="00591BAB"/>
    <w:rsid w:val="00592958"/>
    <w:rsid w:val="00592FAB"/>
    <w:rsid w:val="005939BA"/>
    <w:rsid w:val="005945DC"/>
    <w:rsid w:val="00594940"/>
    <w:rsid w:val="00594F25"/>
    <w:rsid w:val="00596D19"/>
    <w:rsid w:val="00596D1A"/>
    <w:rsid w:val="0059714F"/>
    <w:rsid w:val="00597174"/>
    <w:rsid w:val="00597C4C"/>
    <w:rsid w:val="00597EBC"/>
    <w:rsid w:val="005A141A"/>
    <w:rsid w:val="005A1502"/>
    <w:rsid w:val="005A1789"/>
    <w:rsid w:val="005A20AF"/>
    <w:rsid w:val="005A24BB"/>
    <w:rsid w:val="005A2969"/>
    <w:rsid w:val="005A2B8A"/>
    <w:rsid w:val="005A3FE2"/>
    <w:rsid w:val="005A4CAF"/>
    <w:rsid w:val="005A4CB4"/>
    <w:rsid w:val="005A503B"/>
    <w:rsid w:val="005A6450"/>
    <w:rsid w:val="005A6B21"/>
    <w:rsid w:val="005A7DDB"/>
    <w:rsid w:val="005B088B"/>
    <w:rsid w:val="005B0A19"/>
    <w:rsid w:val="005B0BF9"/>
    <w:rsid w:val="005B14E3"/>
    <w:rsid w:val="005B1CFC"/>
    <w:rsid w:val="005B2192"/>
    <w:rsid w:val="005B233A"/>
    <w:rsid w:val="005B2B9E"/>
    <w:rsid w:val="005B4014"/>
    <w:rsid w:val="005B4AB6"/>
    <w:rsid w:val="005B5058"/>
    <w:rsid w:val="005B5AE9"/>
    <w:rsid w:val="005B6E58"/>
    <w:rsid w:val="005C04A0"/>
    <w:rsid w:val="005C2B76"/>
    <w:rsid w:val="005C3CD8"/>
    <w:rsid w:val="005C4C80"/>
    <w:rsid w:val="005C7136"/>
    <w:rsid w:val="005C7526"/>
    <w:rsid w:val="005D063D"/>
    <w:rsid w:val="005D0B7E"/>
    <w:rsid w:val="005D0D6A"/>
    <w:rsid w:val="005D1D7A"/>
    <w:rsid w:val="005D24B8"/>
    <w:rsid w:val="005D5412"/>
    <w:rsid w:val="005D638F"/>
    <w:rsid w:val="005D7041"/>
    <w:rsid w:val="005D7474"/>
    <w:rsid w:val="005E034A"/>
    <w:rsid w:val="005E15B5"/>
    <w:rsid w:val="005E1BA4"/>
    <w:rsid w:val="005E24ED"/>
    <w:rsid w:val="005E2BD2"/>
    <w:rsid w:val="005E33EA"/>
    <w:rsid w:val="005E3AF3"/>
    <w:rsid w:val="005E50F4"/>
    <w:rsid w:val="005E54BE"/>
    <w:rsid w:val="005E6698"/>
    <w:rsid w:val="005F00FB"/>
    <w:rsid w:val="005F029F"/>
    <w:rsid w:val="005F134D"/>
    <w:rsid w:val="005F1E9D"/>
    <w:rsid w:val="005F24B9"/>
    <w:rsid w:val="005F2FE8"/>
    <w:rsid w:val="005F3377"/>
    <w:rsid w:val="005F380A"/>
    <w:rsid w:val="005F3827"/>
    <w:rsid w:val="005F41D1"/>
    <w:rsid w:val="005F4B53"/>
    <w:rsid w:val="005F53D9"/>
    <w:rsid w:val="005F541A"/>
    <w:rsid w:val="005F580A"/>
    <w:rsid w:val="005F5862"/>
    <w:rsid w:val="0060005E"/>
    <w:rsid w:val="006003B4"/>
    <w:rsid w:val="00601AEB"/>
    <w:rsid w:val="00601EEE"/>
    <w:rsid w:val="006022DC"/>
    <w:rsid w:val="00602748"/>
    <w:rsid w:val="00604461"/>
    <w:rsid w:val="0060498F"/>
    <w:rsid w:val="0060521D"/>
    <w:rsid w:val="0060537E"/>
    <w:rsid w:val="006057F5"/>
    <w:rsid w:val="00605907"/>
    <w:rsid w:val="00606D60"/>
    <w:rsid w:val="00607AEC"/>
    <w:rsid w:val="00607BE8"/>
    <w:rsid w:val="006101B5"/>
    <w:rsid w:val="00610714"/>
    <w:rsid w:val="00610D83"/>
    <w:rsid w:val="006113E8"/>
    <w:rsid w:val="0061178F"/>
    <w:rsid w:val="006119F3"/>
    <w:rsid w:val="00611BC5"/>
    <w:rsid w:val="006135A8"/>
    <w:rsid w:val="0061428F"/>
    <w:rsid w:val="006145A2"/>
    <w:rsid w:val="00614D95"/>
    <w:rsid w:val="00616206"/>
    <w:rsid w:val="00616654"/>
    <w:rsid w:val="00616BF8"/>
    <w:rsid w:val="00616EEB"/>
    <w:rsid w:val="00617245"/>
    <w:rsid w:val="0061740F"/>
    <w:rsid w:val="00617FB5"/>
    <w:rsid w:val="00620636"/>
    <w:rsid w:val="0062090F"/>
    <w:rsid w:val="0062143F"/>
    <w:rsid w:val="00621627"/>
    <w:rsid w:val="0062180B"/>
    <w:rsid w:val="006227A0"/>
    <w:rsid w:val="00622E27"/>
    <w:rsid w:val="00623FDB"/>
    <w:rsid w:val="00625060"/>
    <w:rsid w:val="00625279"/>
    <w:rsid w:val="0062540E"/>
    <w:rsid w:val="00625A0A"/>
    <w:rsid w:val="006260DF"/>
    <w:rsid w:val="00626AFB"/>
    <w:rsid w:val="00626FFD"/>
    <w:rsid w:val="006278D4"/>
    <w:rsid w:val="00630145"/>
    <w:rsid w:val="00630705"/>
    <w:rsid w:val="00631642"/>
    <w:rsid w:val="00631DCC"/>
    <w:rsid w:val="006323F3"/>
    <w:rsid w:val="00632A5C"/>
    <w:rsid w:val="0063324B"/>
    <w:rsid w:val="00633E74"/>
    <w:rsid w:val="006340DC"/>
    <w:rsid w:val="00634503"/>
    <w:rsid w:val="006345AB"/>
    <w:rsid w:val="0063502D"/>
    <w:rsid w:val="0063661A"/>
    <w:rsid w:val="006367DB"/>
    <w:rsid w:val="00637291"/>
    <w:rsid w:val="00637AD0"/>
    <w:rsid w:val="0064081F"/>
    <w:rsid w:val="00640962"/>
    <w:rsid w:val="00640ACD"/>
    <w:rsid w:val="00641125"/>
    <w:rsid w:val="00641844"/>
    <w:rsid w:val="00641E6B"/>
    <w:rsid w:val="006436B4"/>
    <w:rsid w:val="00643A61"/>
    <w:rsid w:val="00644F39"/>
    <w:rsid w:val="006451B3"/>
    <w:rsid w:val="00645904"/>
    <w:rsid w:val="00646BE1"/>
    <w:rsid w:val="00646E46"/>
    <w:rsid w:val="00650C5B"/>
    <w:rsid w:val="00651817"/>
    <w:rsid w:val="0065181D"/>
    <w:rsid w:val="00651B89"/>
    <w:rsid w:val="00651E56"/>
    <w:rsid w:val="00651F0E"/>
    <w:rsid w:val="00652234"/>
    <w:rsid w:val="006526F0"/>
    <w:rsid w:val="00653C97"/>
    <w:rsid w:val="006540CE"/>
    <w:rsid w:val="00654B1D"/>
    <w:rsid w:val="0065575E"/>
    <w:rsid w:val="006558CC"/>
    <w:rsid w:val="00655A38"/>
    <w:rsid w:val="00657ABC"/>
    <w:rsid w:val="00660CD7"/>
    <w:rsid w:val="0066109A"/>
    <w:rsid w:val="00661F6B"/>
    <w:rsid w:val="00662D8C"/>
    <w:rsid w:val="00663526"/>
    <w:rsid w:val="006646A4"/>
    <w:rsid w:val="00664B1A"/>
    <w:rsid w:val="00664D5F"/>
    <w:rsid w:val="00664D99"/>
    <w:rsid w:val="0066514B"/>
    <w:rsid w:val="00665E2C"/>
    <w:rsid w:val="0066752E"/>
    <w:rsid w:val="0067010C"/>
    <w:rsid w:val="00670442"/>
    <w:rsid w:val="00672386"/>
    <w:rsid w:val="00672BD3"/>
    <w:rsid w:val="006731AB"/>
    <w:rsid w:val="00675415"/>
    <w:rsid w:val="0067569A"/>
    <w:rsid w:val="00675D91"/>
    <w:rsid w:val="00676BD3"/>
    <w:rsid w:val="00677585"/>
    <w:rsid w:val="0067762F"/>
    <w:rsid w:val="00677E61"/>
    <w:rsid w:val="00680F0B"/>
    <w:rsid w:val="006817EA"/>
    <w:rsid w:val="00681849"/>
    <w:rsid w:val="00681FB3"/>
    <w:rsid w:val="00681FCE"/>
    <w:rsid w:val="006831EF"/>
    <w:rsid w:val="00684046"/>
    <w:rsid w:val="00684E52"/>
    <w:rsid w:val="00684EF7"/>
    <w:rsid w:val="0069104B"/>
    <w:rsid w:val="006910ED"/>
    <w:rsid w:val="0069267A"/>
    <w:rsid w:val="00692BDD"/>
    <w:rsid w:val="00693419"/>
    <w:rsid w:val="006934F2"/>
    <w:rsid w:val="00696067"/>
    <w:rsid w:val="006965E6"/>
    <w:rsid w:val="00696BDA"/>
    <w:rsid w:val="00696F7F"/>
    <w:rsid w:val="006976E8"/>
    <w:rsid w:val="006979E7"/>
    <w:rsid w:val="00697FAC"/>
    <w:rsid w:val="006A0AC7"/>
    <w:rsid w:val="006A1FAD"/>
    <w:rsid w:val="006A28F7"/>
    <w:rsid w:val="006A2C25"/>
    <w:rsid w:val="006A36CC"/>
    <w:rsid w:val="006A4FFA"/>
    <w:rsid w:val="006A5419"/>
    <w:rsid w:val="006A5EDE"/>
    <w:rsid w:val="006A5F38"/>
    <w:rsid w:val="006A66AB"/>
    <w:rsid w:val="006A6FB9"/>
    <w:rsid w:val="006A7A2B"/>
    <w:rsid w:val="006B0B96"/>
    <w:rsid w:val="006B15D0"/>
    <w:rsid w:val="006B1CF0"/>
    <w:rsid w:val="006B23A8"/>
    <w:rsid w:val="006B2D1C"/>
    <w:rsid w:val="006B3D59"/>
    <w:rsid w:val="006B3FCD"/>
    <w:rsid w:val="006B5E42"/>
    <w:rsid w:val="006B618D"/>
    <w:rsid w:val="006C0409"/>
    <w:rsid w:val="006C0BDA"/>
    <w:rsid w:val="006C136F"/>
    <w:rsid w:val="006C27AD"/>
    <w:rsid w:val="006C3367"/>
    <w:rsid w:val="006C3DF1"/>
    <w:rsid w:val="006C45DD"/>
    <w:rsid w:val="006C4BAB"/>
    <w:rsid w:val="006C5E38"/>
    <w:rsid w:val="006C6359"/>
    <w:rsid w:val="006C6C09"/>
    <w:rsid w:val="006C7201"/>
    <w:rsid w:val="006D014A"/>
    <w:rsid w:val="006D0D21"/>
    <w:rsid w:val="006D1F3B"/>
    <w:rsid w:val="006D214A"/>
    <w:rsid w:val="006D2B56"/>
    <w:rsid w:val="006D2D18"/>
    <w:rsid w:val="006D2F98"/>
    <w:rsid w:val="006D31FA"/>
    <w:rsid w:val="006D3B98"/>
    <w:rsid w:val="006D6630"/>
    <w:rsid w:val="006D769B"/>
    <w:rsid w:val="006E1AE8"/>
    <w:rsid w:val="006E1B6B"/>
    <w:rsid w:val="006E2C88"/>
    <w:rsid w:val="006E335C"/>
    <w:rsid w:val="006E401F"/>
    <w:rsid w:val="006E4740"/>
    <w:rsid w:val="006E5C8A"/>
    <w:rsid w:val="006E6FD2"/>
    <w:rsid w:val="006E7665"/>
    <w:rsid w:val="006E7F18"/>
    <w:rsid w:val="006F140B"/>
    <w:rsid w:val="006F213C"/>
    <w:rsid w:val="006F3D4B"/>
    <w:rsid w:val="006F4EB6"/>
    <w:rsid w:val="006F5151"/>
    <w:rsid w:val="006F53C4"/>
    <w:rsid w:val="006F558D"/>
    <w:rsid w:val="006F60D0"/>
    <w:rsid w:val="0070148B"/>
    <w:rsid w:val="00701E06"/>
    <w:rsid w:val="00701E74"/>
    <w:rsid w:val="00702EB7"/>
    <w:rsid w:val="00703094"/>
    <w:rsid w:val="00703D35"/>
    <w:rsid w:val="00704926"/>
    <w:rsid w:val="0070612F"/>
    <w:rsid w:val="00706B30"/>
    <w:rsid w:val="00706F86"/>
    <w:rsid w:val="007074FE"/>
    <w:rsid w:val="0070759A"/>
    <w:rsid w:val="00707DB6"/>
    <w:rsid w:val="00710E60"/>
    <w:rsid w:val="00711941"/>
    <w:rsid w:val="00711CFB"/>
    <w:rsid w:val="0071231A"/>
    <w:rsid w:val="00712B6D"/>
    <w:rsid w:val="0071319E"/>
    <w:rsid w:val="007133A9"/>
    <w:rsid w:val="0071433F"/>
    <w:rsid w:val="00714DBF"/>
    <w:rsid w:val="00715824"/>
    <w:rsid w:val="007162A5"/>
    <w:rsid w:val="00716502"/>
    <w:rsid w:val="0071691F"/>
    <w:rsid w:val="00717359"/>
    <w:rsid w:val="00717F1A"/>
    <w:rsid w:val="0072126B"/>
    <w:rsid w:val="0072130D"/>
    <w:rsid w:val="007220CB"/>
    <w:rsid w:val="00722724"/>
    <w:rsid w:val="0072331D"/>
    <w:rsid w:val="007238A9"/>
    <w:rsid w:val="00723C14"/>
    <w:rsid w:val="007240EA"/>
    <w:rsid w:val="007252D0"/>
    <w:rsid w:val="00725D51"/>
    <w:rsid w:val="00727392"/>
    <w:rsid w:val="0072745A"/>
    <w:rsid w:val="00727B02"/>
    <w:rsid w:val="00727DA5"/>
    <w:rsid w:val="00727F42"/>
    <w:rsid w:val="007307C5"/>
    <w:rsid w:val="00731641"/>
    <w:rsid w:val="00733519"/>
    <w:rsid w:val="0073389A"/>
    <w:rsid w:val="0073699D"/>
    <w:rsid w:val="00736A34"/>
    <w:rsid w:val="0073735B"/>
    <w:rsid w:val="00740E35"/>
    <w:rsid w:val="00740E4A"/>
    <w:rsid w:val="00741496"/>
    <w:rsid w:val="00743093"/>
    <w:rsid w:val="007441FA"/>
    <w:rsid w:val="007456F4"/>
    <w:rsid w:val="007457DE"/>
    <w:rsid w:val="00746541"/>
    <w:rsid w:val="00747296"/>
    <w:rsid w:val="0075024B"/>
    <w:rsid w:val="00750385"/>
    <w:rsid w:val="00752D6B"/>
    <w:rsid w:val="007533AA"/>
    <w:rsid w:val="007533E7"/>
    <w:rsid w:val="007536D1"/>
    <w:rsid w:val="00753AF2"/>
    <w:rsid w:val="00754839"/>
    <w:rsid w:val="00754DE0"/>
    <w:rsid w:val="007552DD"/>
    <w:rsid w:val="007563E3"/>
    <w:rsid w:val="00756534"/>
    <w:rsid w:val="0075782C"/>
    <w:rsid w:val="0076072E"/>
    <w:rsid w:val="007609AF"/>
    <w:rsid w:val="00760A44"/>
    <w:rsid w:val="00760FCC"/>
    <w:rsid w:val="0076138F"/>
    <w:rsid w:val="007614A9"/>
    <w:rsid w:val="007619D6"/>
    <w:rsid w:val="00762282"/>
    <w:rsid w:val="007624E2"/>
    <w:rsid w:val="00762AF5"/>
    <w:rsid w:val="00762B07"/>
    <w:rsid w:val="00763DB8"/>
    <w:rsid w:val="0076533B"/>
    <w:rsid w:val="00765915"/>
    <w:rsid w:val="007660E3"/>
    <w:rsid w:val="00767D3D"/>
    <w:rsid w:val="00772753"/>
    <w:rsid w:val="0077288A"/>
    <w:rsid w:val="00772A7B"/>
    <w:rsid w:val="00773335"/>
    <w:rsid w:val="007735C0"/>
    <w:rsid w:val="007746A8"/>
    <w:rsid w:val="00774847"/>
    <w:rsid w:val="007748BD"/>
    <w:rsid w:val="007759B5"/>
    <w:rsid w:val="007761BB"/>
    <w:rsid w:val="00776E7C"/>
    <w:rsid w:val="00777961"/>
    <w:rsid w:val="00777D0C"/>
    <w:rsid w:val="00781980"/>
    <w:rsid w:val="00782DE5"/>
    <w:rsid w:val="00783132"/>
    <w:rsid w:val="0078325F"/>
    <w:rsid w:val="00783765"/>
    <w:rsid w:val="0078433E"/>
    <w:rsid w:val="00784631"/>
    <w:rsid w:val="00785123"/>
    <w:rsid w:val="00787B8D"/>
    <w:rsid w:val="00790537"/>
    <w:rsid w:val="007906A8"/>
    <w:rsid w:val="00790C2B"/>
    <w:rsid w:val="00790FA9"/>
    <w:rsid w:val="00791B68"/>
    <w:rsid w:val="00792810"/>
    <w:rsid w:val="00795511"/>
    <w:rsid w:val="0079553E"/>
    <w:rsid w:val="007957D4"/>
    <w:rsid w:val="00795F67"/>
    <w:rsid w:val="00796E55"/>
    <w:rsid w:val="007970B3"/>
    <w:rsid w:val="007A0B78"/>
    <w:rsid w:val="007A14DF"/>
    <w:rsid w:val="007A1574"/>
    <w:rsid w:val="007A162A"/>
    <w:rsid w:val="007A18D7"/>
    <w:rsid w:val="007A1A2F"/>
    <w:rsid w:val="007A1E8A"/>
    <w:rsid w:val="007A20B3"/>
    <w:rsid w:val="007A28DA"/>
    <w:rsid w:val="007A3126"/>
    <w:rsid w:val="007A34EC"/>
    <w:rsid w:val="007A3D98"/>
    <w:rsid w:val="007B14EB"/>
    <w:rsid w:val="007B16D0"/>
    <w:rsid w:val="007B1A40"/>
    <w:rsid w:val="007B2D08"/>
    <w:rsid w:val="007B2FA5"/>
    <w:rsid w:val="007B46F3"/>
    <w:rsid w:val="007B53C1"/>
    <w:rsid w:val="007B7A7C"/>
    <w:rsid w:val="007B7BA8"/>
    <w:rsid w:val="007B7E9E"/>
    <w:rsid w:val="007B7F93"/>
    <w:rsid w:val="007C08C0"/>
    <w:rsid w:val="007C17C0"/>
    <w:rsid w:val="007C3CD8"/>
    <w:rsid w:val="007C3ED0"/>
    <w:rsid w:val="007C4449"/>
    <w:rsid w:val="007C4608"/>
    <w:rsid w:val="007C4871"/>
    <w:rsid w:val="007C6874"/>
    <w:rsid w:val="007C7BE9"/>
    <w:rsid w:val="007C7DA6"/>
    <w:rsid w:val="007D172A"/>
    <w:rsid w:val="007D1829"/>
    <w:rsid w:val="007D1EFD"/>
    <w:rsid w:val="007D2F9C"/>
    <w:rsid w:val="007D3DB9"/>
    <w:rsid w:val="007D4423"/>
    <w:rsid w:val="007D45F4"/>
    <w:rsid w:val="007D5844"/>
    <w:rsid w:val="007D5E17"/>
    <w:rsid w:val="007D6EA3"/>
    <w:rsid w:val="007D7CDD"/>
    <w:rsid w:val="007D7DF6"/>
    <w:rsid w:val="007D7E7D"/>
    <w:rsid w:val="007D7FCA"/>
    <w:rsid w:val="007E05C2"/>
    <w:rsid w:val="007E0B6C"/>
    <w:rsid w:val="007E1313"/>
    <w:rsid w:val="007E157F"/>
    <w:rsid w:val="007E2CBD"/>
    <w:rsid w:val="007E3092"/>
    <w:rsid w:val="007E44D6"/>
    <w:rsid w:val="007E4944"/>
    <w:rsid w:val="007E5723"/>
    <w:rsid w:val="007E572D"/>
    <w:rsid w:val="007E5C54"/>
    <w:rsid w:val="007E6038"/>
    <w:rsid w:val="007E6501"/>
    <w:rsid w:val="007E7903"/>
    <w:rsid w:val="007E7A27"/>
    <w:rsid w:val="007E7A7C"/>
    <w:rsid w:val="007F14BA"/>
    <w:rsid w:val="007F389F"/>
    <w:rsid w:val="007F3CE4"/>
    <w:rsid w:val="007F4836"/>
    <w:rsid w:val="007F49BD"/>
    <w:rsid w:val="007F52E4"/>
    <w:rsid w:val="007F5734"/>
    <w:rsid w:val="007F660F"/>
    <w:rsid w:val="007F683E"/>
    <w:rsid w:val="00806064"/>
    <w:rsid w:val="00807304"/>
    <w:rsid w:val="00807799"/>
    <w:rsid w:val="008105E5"/>
    <w:rsid w:val="00810EA2"/>
    <w:rsid w:val="0081122F"/>
    <w:rsid w:val="0081192E"/>
    <w:rsid w:val="00812305"/>
    <w:rsid w:val="00812315"/>
    <w:rsid w:val="0081257C"/>
    <w:rsid w:val="00812C69"/>
    <w:rsid w:val="00812EB9"/>
    <w:rsid w:val="00812FBA"/>
    <w:rsid w:val="008133ED"/>
    <w:rsid w:val="0081384D"/>
    <w:rsid w:val="00813CFE"/>
    <w:rsid w:val="00813DE8"/>
    <w:rsid w:val="00813EA6"/>
    <w:rsid w:val="008140A0"/>
    <w:rsid w:val="00814988"/>
    <w:rsid w:val="00814A3C"/>
    <w:rsid w:val="0081534B"/>
    <w:rsid w:val="008159D2"/>
    <w:rsid w:val="00815D57"/>
    <w:rsid w:val="00815D8F"/>
    <w:rsid w:val="008170B6"/>
    <w:rsid w:val="00817674"/>
    <w:rsid w:val="0082010C"/>
    <w:rsid w:val="00820229"/>
    <w:rsid w:val="008210D2"/>
    <w:rsid w:val="008223F4"/>
    <w:rsid w:val="008224FC"/>
    <w:rsid w:val="00822B7D"/>
    <w:rsid w:val="00822D1D"/>
    <w:rsid w:val="0082359B"/>
    <w:rsid w:val="0082475B"/>
    <w:rsid w:val="00824FAB"/>
    <w:rsid w:val="008255FF"/>
    <w:rsid w:val="00825745"/>
    <w:rsid w:val="00826592"/>
    <w:rsid w:val="00826C9C"/>
    <w:rsid w:val="00830707"/>
    <w:rsid w:val="008315FE"/>
    <w:rsid w:val="00831AD5"/>
    <w:rsid w:val="00831F9A"/>
    <w:rsid w:val="008337B0"/>
    <w:rsid w:val="00833BD7"/>
    <w:rsid w:val="00834AA4"/>
    <w:rsid w:val="0083706B"/>
    <w:rsid w:val="008374C8"/>
    <w:rsid w:val="00841423"/>
    <w:rsid w:val="00841E09"/>
    <w:rsid w:val="00842AD5"/>
    <w:rsid w:val="00843086"/>
    <w:rsid w:val="00843570"/>
    <w:rsid w:val="00844132"/>
    <w:rsid w:val="00845B2D"/>
    <w:rsid w:val="00845DA3"/>
    <w:rsid w:val="00846651"/>
    <w:rsid w:val="00847987"/>
    <w:rsid w:val="00852C99"/>
    <w:rsid w:val="00852E76"/>
    <w:rsid w:val="0085301C"/>
    <w:rsid w:val="00853345"/>
    <w:rsid w:val="00853A49"/>
    <w:rsid w:val="00855C31"/>
    <w:rsid w:val="00856651"/>
    <w:rsid w:val="00857267"/>
    <w:rsid w:val="00860482"/>
    <w:rsid w:val="008612BE"/>
    <w:rsid w:val="00861CEF"/>
    <w:rsid w:val="00862FAC"/>
    <w:rsid w:val="00863773"/>
    <w:rsid w:val="0086443F"/>
    <w:rsid w:val="008644AA"/>
    <w:rsid w:val="00865C42"/>
    <w:rsid w:val="008663D9"/>
    <w:rsid w:val="00866587"/>
    <w:rsid w:val="00866D6F"/>
    <w:rsid w:val="00867649"/>
    <w:rsid w:val="00867AB2"/>
    <w:rsid w:val="008708F4"/>
    <w:rsid w:val="008717DC"/>
    <w:rsid w:val="00871EF4"/>
    <w:rsid w:val="00872C1D"/>
    <w:rsid w:val="00872C90"/>
    <w:rsid w:val="00872CC3"/>
    <w:rsid w:val="0087318F"/>
    <w:rsid w:val="00873E22"/>
    <w:rsid w:val="008776AA"/>
    <w:rsid w:val="00877E87"/>
    <w:rsid w:val="00877FE4"/>
    <w:rsid w:val="00880051"/>
    <w:rsid w:val="00880A0D"/>
    <w:rsid w:val="00880FB9"/>
    <w:rsid w:val="0088158A"/>
    <w:rsid w:val="00882205"/>
    <w:rsid w:val="00882E8E"/>
    <w:rsid w:val="0088354C"/>
    <w:rsid w:val="00883723"/>
    <w:rsid w:val="00884531"/>
    <w:rsid w:val="00884AD2"/>
    <w:rsid w:val="00884F50"/>
    <w:rsid w:val="00885075"/>
    <w:rsid w:val="008857A2"/>
    <w:rsid w:val="00885C38"/>
    <w:rsid w:val="00886096"/>
    <w:rsid w:val="0089152C"/>
    <w:rsid w:val="00891794"/>
    <w:rsid w:val="008921F6"/>
    <w:rsid w:val="00892449"/>
    <w:rsid w:val="00892486"/>
    <w:rsid w:val="00892AC4"/>
    <w:rsid w:val="00892AD0"/>
    <w:rsid w:val="00892F98"/>
    <w:rsid w:val="00893CE4"/>
    <w:rsid w:val="00893F33"/>
    <w:rsid w:val="00895CCA"/>
    <w:rsid w:val="00897FC7"/>
    <w:rsid w:val="008A05C9"/>
    <w:rsid w:val="008A0BAC"/>
    <w:rsid w:val="008A1E39"/>
    <w:rsid w:val="008A26A5"/>
    <w:rsid w:val="008A27A6"/>
    <w:rsid w:val="008A3C3C"/>
    <w:rsid w:val="008A49F5"/>
    <w:rsid w:val="008A4A98"/>
    <w:rsid w:val="008A4F0C"/>
    <w:rsid w:val="008A51F6"/>
    <w:rsid w:val="008A5A0A"/>
    <w:rsid w:val="008A6BC1"/>
    <w:rsid w:val="008A6D94"/>
    <w:rsid w:val="008A6E0C"/>
    <w:rsid w:val="008A7C13"/>
    <w:rsid w:val="008B0878"/>
    <w:rsid w:val="008B0B3F"/>
    <w:rsid w:val="008B12C3"/>
    <w:rsid w:val="008B1CA0"/>
    <w:rsid w:val="008B39F0"/>
    <w:rsid w:val="008B3EAE"/>
    <w:rsid w:val="008B459E"/>
    <w:rsid w:val="008B619F"/>
    <w:rsid w:val="008B62F9"/>
    <w:rsid w:val="008B63F1"/>
    <w:rsid w:val="008B672B"/>
    <w:rsid w:val="008B6B9D"/>
    <w:rsid w:val="008C0850"/>
    <w:rsid w:val="008C20BD"/>
    <w:rsid w:val="008C31FF"/>
    <w:rsid w:val="008C3BA0"/>
    <w:rsid w:val="008C4AAA"/>
    <w:rsid w:val="008C4B27"/>
    <w:rsid w:val="008C4F1C"/>
    <w:rsid w:val="008C5162"/>
    <w:rsid w:val="008C6F0F"/>
    <w:rsid w:val="008C78A3"/>
    <w:rsid w:val="008D0B38"/>
    <w:rsid w:val="008D10DE"/>
    <w:rsid w:val="008D10E0"/>
    <w:rsid w:val="008D2366"/>
    <w:rsid w:val="008D2E2E"/>
    <w:rsid w:val="008D360B"/>
    <w:rsid w:val="008D3CF8"/>
    <w:rsid w:val="008D4692"/>
    <w:rsid w:val="008D4918"/>
    <w:rsid w:val="008D59CD"/>
    <w:rsid w:val="008D5EE1"/>
    <w:rsid w:val="008D718A"/>
    <w:rsid w:val="008D7878"/>
    <w:rsid w:val="008D7B74"/>
    <w:rsid w:val="008D7F7A"/>
    <w:rsid w:val="008E0129"/>
    <w:rsid w:val="008E0353"/>
    <w:rsid w:val="008E1418"/>
    <w:rsid w:val="008E1592"/>
    <w:rsid w:val="008E159E"/>
    <w:rsid w:val="008E18B8"/>
    <w:rsid w:val="008E3532"/>
    <w:rsid w:val="008E3BDC"/>
    <w:rsid w:val="008E7032"/>
    <w:rsid w:val="008E7959"/>
    <w:rsid w:val="008E7A22"/>
    <w:rsid w:val="008F05F0"/>
    <w:rsid w:val="008F0F41"/>
    <w:rsid w:val="008F15EB"/>
    <w:rsid w:val="008F22CE"/>
    <w:rsid w:val="008F33DE"/>
    <w:rsid w:val="008F363C"/>
    <w:rsid w:val="008F36AF"/>
    <w:rsid w:val="008F51B0"/>
    <w:rsid w:val="008F5474"/>
    <w:rsid w:val="008F5DBD"/>
    <w:rsid w:val="008F5DD8"/>
    <w:rsid w:val="008F6166"/>
    <w:rsid w:val="008F74B1"/>
    <w:rsid w:val="008F7791"/>
    <w:rsid w:val="00900C23"/>
    <w:rsid w:val="00902727"/>
    <w:rsid w:val="00903A30"/>
    <w:rsid w:val="0090590E"/>
    <w:rsid w:val="00905EC8"/>
    <w:rsid w:val="0090621C"/>
    <w:rsid w:val="0090663B"/>
    <w:rsid w:val="009119CE"/>
    <w:rsid w:val="0091263A"/>
    <w:rsid w:val="00912E42"/>
    <w:rsid w:val="0091559C"/>
    <w:rsid w:val="00915EA4"/>
    <w:rsid w:val="00916EA8"/>
    <w:rsid w:val="00917439"/>
    <w:rsid w:val="009203F4"/>
    <w:rsid w:val="00922B0D"/>
    <w:rsid w:val="009236B8"/>
    <w:rsid w:val="00925616"/>
    <w:rsid w:val="0092799D"/>
    <w:rsid w:val="00927DC0"/>
    <w:rsid w:val="00930354"/>
    <w:rsid w:val="00930784"/>
    <w:rsid w:val="009309BB"/>
    <w:rsid w:val="00930DCC"/>
    <w:rsid w:val="0093199A"/>
    <w:rsid w:val="00931CC1"/>
    <w:rsid w:val="00933472"/>
    <w:rsid w:val="009340EB"/>
    <w:rsid w:val="00935664"/>
    <w:rsid w:val="009359B2"/>
    <w:rsid w:val="00935A65"/>
    <w:rsid w:val="00936864"/>
    <w:rsid w:val="00937656"/>
    <w:rsid w:val="00937FA4"/>
    <w:rsid w:val="009404DA"/>
    <w:rsid w:val="00941DCE"/>
    <w:rsid w:val="00941F22"/>
    <w:rsid w:val="009422EA"/>
    <w:rsid w:val="00942DF1"/>
    <w:rsid w:val="009434D2"/>
    <w:rsid w:val="00944455"/>
    <w:rsid w:val="009446F6"/>
    <w:rsid w:val="00944F93"/>
    <w:rsid w:val="00945064"/>
    <w:rsid w:val="00945B31"/>
    <w:rsid w:val="00946190"/>
    <w:rsid w:val="00946694"/>
    <w:rsid w:val="00946C3C"/>
    <w:rsid w:val="00947CE9"/>
    <w:rsid w:val="00951DC7"/>
    <w:rsid w:val="00952248"/>
    <w:rsid w:val="00953E85"/>
    <w:rsid w:val="00955844"/>
    <w:rsid w:val="00955CA2"/>
    <w:rsid w:val="00957A36"/>
    <w:rsid w:val="009600C6"/>
    <w:rsid w:val="00960B47"/>
    <w:rsid w:val="00960C87"/>
    <w:rsid w:val="00960E95"/>
    <w:rsid w:val="009615B4"/>
    <w:rsid w:val="00962EEB"/>
    <w:rsid w:val="0096463C"/>
    <w:rsid w:val="009647A0"/>
    <w:rsid w:val="0096683C"/>
    <w:rsid w:val="00967278"/>
    <w:rsid w:val="009672D6"/>
    <w:rsid w:val="0096747E"/>
    <w:rsid w:val="00967957"/>
    <w:rsid w:val="009701F7"/>
    <w:rsid w:val="009731FD"/>
    <w:rsid w:val="009736D6"/>
    <w:rsid w:val="009743AB"/>
    <w:rsid w:val="00974B49"/>
    <w:rsid w:val="00974C06"/>
    <w:rsid w:val="00976403"/>
    <w:rsid w:val="00977EA1"/>
    <w:rsid w:val="00980D75"/>
    <w:rsid w:val="009815A7"/>
    <w:rsid w:val="00981CFE"/>
    <w:rsid w:val="00982B33"/>
    <w:rsid w:val="00983E84"/>
    <w:rsid w:val="00984826"/>
    <w:rsid w:val="00984D99"/>
    <w:rsid w:val="009866F0"/>
    <w:rsid w:val="0098691E"/>
    <w:rsid w:val="00987FEA"/>
    <w:rsid w:val="00990C61"/>
    <w:rsid w:val="00990E51"/>
    <w:rsid w:val="0099105A"/>
    <w:rsid w:val="009913A7"/>
    <w:rsid w:val="00991584"/>
    <w:rsid w:val="00992DCF"/>
    <w:rsid w:val="00994E28"/>
    <w:rsid w:val="009958B4"/>
    <w:rsid w:val="00995CF0"/>
    <w:rsid w:val="00996540"/>
    <w:rsid w:val="00997169"/>
    <w:rsid w:val="00997455"/>
    <w:rsid w:val="00997BE5"/>
    <w:rsid w:val="009A0DFF"/>
    <w:rsid w:val="009A0EAC"/>
    <w:rsid w:val="009A1BC0"/>
    <w:rsid w:val="009A1BEF"/>
    <w:rsid w:val="009A1F06"/>
    <w:rsid w:val="009A347E"/>
    <w:rsid w:val="009A383A"/>
    <w:rsid w:val="009A38ED"/>
    <w:rsid w:val="009A424C"/>
    <w:rsid w:val="009A574F"/>
    <w:rsid w:val="009A60C3"/>
    <w:rsid w:val="009A6168"/>
    <w:rsid w:val="009A6A18"/>
    <w:rsid w:val="009A6CD9"/>
    <w:rsid w:val="009B0770"/>
    <w:rsid w:val="009B08A2"/>
    <w:rsid w:val="009B0C76"/>
    <w:rsid w:val="009B120E"/>
    <w:rsid w:val="009B1A80"/>
    <w:rsid w:val="009B21AF"/>
    <w:rsid w:val="009B3232"/>
    <w:rsid w:val="009B3576"/>
    <w:rsid w:val="009B3B07"/>
    <w:rsid w:val="009B4A0C"/>
    <w:rsid w:val="009B527D"/>
    <w:rsid w:val="009B6044"/>
    <w:rsid w:val="009B6343"/>
    <w:rsid w:val="009B6382"/>
    <w:rsid w:val="009C00EA"/>
    <w:rsid w:val="009C17EB"/>
    <w:rsid w:val="009C1F10"/>
    <w:rsid w:val="009C2216"/>
    <w:rsid w:val="009C22AB"/>
    <w:rsid w:val="009C2A64"/>
    <w:rsid w:val="009C2C36"/>
    <w:rsid w:val="009C3754"/>
    <w:rsid w:val="009C4124"/>
    <w:rsid w:val="009C4EDC"/>
    <w:rsid w:val="009C523C"/>
    <w:rsid w:val="009C5290"/>
    <w:rsid w:val="009C66F2"/>
    <w:rsid w:val="009C69BA"/>
    <w:rsid w:val="009C7D8D"/>
    <w:rsid w:val="009C7DD9"/>
    <w:rsid w:val="009C7E46"/>
    <w:rsid w:val="009D01ED"/>
    <w:rsid w:val="009D0785"/>
    <w:rsid w:val="009D302D"/>
    <w:rsid w:val="009D4879"/>
    <w:rsid w:val="009D7513"/>
    <w:rsid w:val="009E1143"/>
    <w:rsid w:val="009E23C6"/>
    <w:rsid w:val="009E267D"/>
    <w:rsid w:val="009E2F81"/>
    <w:rsid w:val="009E30B5"/>
    <w:rsid w:val="009E3127"/>
    <w:rsid w:val="009E3158"/>
    <w:rsid w:val="009E340B"/>
    <w:rsid w:val="009E4A8B"/>
    <w:rsid w:val="009E4CE9"/>
    <w:rsid w:val="009E59CD"/>
    <w:rsid w:val="009E6255"/>
    <w:rsid w:val="009E6AEC"/>
    <w:rsid w:val="009E70CC"/>
    <w:rsid w:val="009F016B"/>
    <w:rsid w:val="009F0CA0"/>
    <w:rsid w:val="009F2D89"/>
    <w:rsid w:val="009F304A"/>
    <w:rsid w:val="009F3C6B"/>
    <w:rsid w:val="009F54B6"/>
    <w:rsid w:val="009F5643"/>
    <w:rsid w:val="009F5DD8"/>
    <w:rsid w:val="009F66E7"/>
    <w:rsid w:val="009F7A75"/>
    <w:rsid w:val="009F7B5C"/>
    <w:rsid w:val="00A01BCA"/>
    <w:rsid w:val="00A02059"/>
    <w:rsid w:val="00A03312"/>
    <w:rsid w:val="00A040AC"/>
    <w:rsid w:val="00A04C61"/>
    <w:rsid w:val="00A050D0"/>
    <w:rsid w:val="00A0583F"/>
    <w:rsid w:val="00A0611F"/>
    <w:rsid w:val="00A063CC"/>
    <w:rsid w:val="00A06C4C"/>
    <w:rsid w:val="00A0784F"/>
    <w:rsid w:val="00A07FBE"/>
    <w:rsid w:val="00A10FFB"/>
    <w:rsid w:val="00A117EE"/>
    <w:rsid w:val="00A1255E"/>
    <w:rsid w:val="00A12902"/>
    <w:rsid w:val="00A12AD3"/>
    <w:rsid w:val="00A143D9"/>
    <w:rsid w:val="00A14EC8"/>
    <w:rsid w:val="00A158E9"/>
    <w:rsid w:val="00A17866"/>
    <w:rsid w:val="00A203C4"/>
    <w:rsid w:val="00A218EF"/>
    <w:rsid w:val="00A225F8"/>
    <w:rsid w:val="00A227E5"/>
    <w:rsid w:val="00A22AA5"/>
    <w:rsid w:val="00A236EE"/>
    <w:rsid w:val="00A2371D"/>
    <w:rsid w:val="00A23A02"/>
    <w:rsid w:val="00A23D12"/>
    <w:rsid w:val="00A23EDE"/>
    <w:rsid w:val="00A241E6"/>
    <w:rsid w:val="00A2465A"/>
    <w:rsid w:val="00A249EB"/>
    <w:rsid w:val="00A26332"/>
    <w:rsid w:val="00A27D15"/>
    <w:rsid w:val="00A30190"/>
    <w:rsid w:val="00A306FA"/>
    <w:rsid w:val="00A3087C"/>
    <w:rsid w:val="00A30D2F"/>
    <w:rsid w:val="00A32703"/>
    <w:rsid w:val="00A333DC"/>
    <w:rsid w:val="00A34DEC"/>
    <w:rsid w:val="00A35F34"/>
    <w:rsid w:val="00A363CE"/>
    <w:rsid w:val="00A36BB0"/>
    <w:rsid w:val="00A36DE3"/>
    <w:rsid w:val="00A4096F"/>
    <w:rsid w:val="00A42279"/>
    <w:rsid w:val="00A43779"/>
    <w:rsid w:val="00A464CC"/>
    <w:rsid w:val="00A46FE6"/>
    <w:rsid w:val="00A47519"/>
    <w:rsid w:val="00A47606"/>
    <w:rsid w:val="00A507D6"/>
    <w:rsid w:val="00A50E4F"/>
    <w:rsid w:val="00A513DC"/>
    <w:rsid w:val="00A52214"/>
    <w:rsid w:val="00A54E80"/>
    <w:rsid w:val="00A54FDF"/>
    <w:rsid w:val="00A55265"/>
    <w:rsid w:val="00A5604B"/>
    <w:rsid w:val="00A561EC"/>
    <w:rsid w:val="00A5644D"/>
    <w:rsid w:val="00A56A84"/>
    <w:rsid w:val="00A57324"/>
    <w:rsid w:val="00A579B6"/>
    <w:rsid w:val="00A6029E"/>
    <w:rsid w:val="00A60993"/>
    <w:rsid w:val="00A61793"/>
    <w:rsid w:val="00A663E0"/>
    <w:rsid w:val="00A66F67"/>
    <w:rsid w:val="00A67039"/>
    <w:rsid w:val="00A7008B"/>
    <w:rsid w:val="00A70A3A"/>
    <w:rsid w:val="00A7129E"/>
    <w:rsid w:val="00A72342"/>
    <w:rsid w:val="00A72884"/>
    <w:rsid w:val="00A728AA"/>
    <w:rsid w:val="00A72AE8"/>
    <w:rsid w:val="00A72BAB"/>
    <w:rsid w:val="00A7454F"/>
    <w:rsid w:val="00A746CB"/>
    <w:rsid w:val="00A7499F"/>
    <w:rsid w:val="00A749B7"/>
    <w:rsid w:val="00A752A0"/>
    <w:rsid w:val="00A75420"/>
    <w:rsid w:val="00A75F63"/>
    <w:rsid w:val="00A76D91"/>
    <w:rsid w:val="00A77749"/>
    <w:rsid w:val="00A77821"/>
    <w:rsid w:val="00A7799C"/>
    <w:rsid w:val="00A8106E"/>
    <w:rsid w:val="00A8198E"/>
    <w:rsid w:val="00A82026"/>
    <w:rsid w:val="00A83F69"/>
    <w:rsid w:val="00A84649"/>
    <w:rsid w:val="00A85F12"/>
    <w:rsid w:val="00A8712C"/>
    <w:rsid w:val="00A87CAC"/>
    <w:rsid w:val="00A909E2"/>
    <w:rsid w:val="00A90C6A"/>
    <w:rsid w:val="00A912F9"/>
    <w:rsid w:val="00A915F0"/>
    <w:rsid w:val="00A91680"/>
    <w:rsid w:val="00A92AF4"/>
    <w:rsid w:val="00A92DF0"/>
    <w:rsid w:val="00A93E5F"/>
    <w:rsid w:val="00A94CC7"/>
    <w:rsid w:val="00A94FEA"/>
    <w:rsid w:val="00AA13DB"/>
    <w:rsid w:val="00AA1A27"/>
    <w:rsid w:val="00AA21C5"/>
    <w:rsid w:val="00AA2AEF"/>
    <w:rsid w:val="00AA4827"/>
    <w:rsid w:val="00AA560A"/>
    <w:rsid w:val="00AA596F"/>
    <w:rsid w:val="00AA680A"/>
    <w:rsid w:val="00AA6F50"/>
    <w:rsid w:val="00AA7984"/>
    <w:rsid w:val="00AB009F"/>
    <w:rsid w:val="00AB0690"/>
    <w:rsid w:val="00AB1226"/>
    <w:rsid w:val="00AB137A"/>
    <w:rsid w:val="00AB2D1C"/>
    <w:rsid w:val="00AB30C7"/>
    <w:rsid w:val="00AB3163"/>
    <w:rsid w:val="00AB494F"/>
    <w:rsid w:val="00AB53BE"/>
    <w:rsid w:val="00AB67E3"/>
    <w:rsid w:val="00AB78D9"/>
    <w:rsid w:val="00AB7ACC"/>
    <w:rsid w:val="00AB7CB2"/>
    <w:rsid w:val="00AB7D39"/>
    <w:rsid w:val="00AC023A"/>
    <w:rsid w:val="00AC036F"/>
    <w:rsid w:val="00AC15A8"/>
    <w:rsid w:val="00AC1D95"/>
    <w:rsid w:val="00AC2527"/>
    <w:rsid w:val="00AC27D0"/>
    <w:rsid w:val="00AC2FD8"/>
    <w:rsid w:val="00AC30F2"/>
    <w:rsid w:val="00AC41AB"/>
    <w:rsid w:val="00AC4695"/>
    <w:rsid w:val="00AC4FFA"/>
    <w:rsid w:val="00AC5721"/>
    <w:rsid w:val="00AC7C15"/>
    <w:rsid w:val="00AD07EE"/>
    <w:rsid w:val="00AD0C5A"/>
    <w:rsid w:val="00AD0FFD"/>
    <w:rsid w:val="00AD138F"/>
    <w:rsid w:val="00AD1401"/>
    <w:rsid w:val="00AD3336"/>
    <w:rsid w:val="00AD3A5A"/>
    <w:rsid w:val="00AD3ABB"/>
    <w:rsid w:val="00AD5AF5"/>
    <w:rsid w:val="00AD60A3"/>
    <w:rsid w:val="00AD6BFE"/>
    <w:rsid w:val="00AD7181"/>
    <w:rsid w:val="00AE0585"/>
    <w:rsid w:val="00AE0AF4"/>
    <w:rsid w:val="00AE0C6A"/>
    <w:rsid w:val="00AE129E"/>
    <w:rsid w:val="00AE16FC"/>
    <w:rsid w:val="00AE184F"/>
    <w:rsid w:val="00AE187D"/>
    <w:rsid w:val="00AE2BC6"/>
    <w:rsid w:val="00AE33BC"/>
    <w:rsid w:val="00AE353E"/>
    <w:rsid w:val="00AE504B"/>
    <w:rsid w:val="00AE51E2"/>
    <w:rsid w:val="00AE54CA"/>
    <w:rsid w:val="00AE5C9D"/>
    <w:rsid w:val="00AE6036"/>
    <w:rsid w:val="00AE7BF5"/>
    <w:rsid w:val="00AE7EDD"/>
    <w:rsid w:val="00AF097E"/>
    <w:rsid w:val="00AF12EA"/>
    <w:rsid w:val="00AF1C23"/>
    <w:rsid w:val="00AF359E"/>
    <w:rsid w:val="00AF4106"/>
    <w:rsid w:val="00AF4E66"/>
    <w:rsid w:val="00AF5857"/>
    <w:rsid w:val="00AF5CBB"/>
    <w:rsid w:val="00AF64D2"/>
    <w:rsid w:val="00AF6502"/>
    <w:rsid w:val="00AF67CC"/>
    <w:rsid w:val="00AF7540"/>
    <w:rsid w:val="00AF77F7"/>
    <w:rsid w:val="00B00082"/>
    <w:rsid w:val="00B00482"/>
    <w:rsid w:val="00B009D3"/>
    <w:rsid w:val="00B00BF4"/>
    <w:rsid w:val="00B0268B"/>
    <w:rsid w:val="00B030CD"/>
    <w:rsid w:val="00B044B8"/>
    <w:rsid w:val="00B04AEB"/>
    <w:rsid w:val="00B05A63"/>
    <w:rsid w:val="00B0690E"/>
    <w:rsid w:val="00B06C35"/>
    <w:rsid w:val="00B06C9D"/>
    <w:rsid w:val="00B06D78"/>
    <w:rsid w:val="00B075C8"/>
    <w:rsid w:val="00B07687"/>
    <w:rsid w:val="00B125B5"/>
    <w:rsid w:val="00B12B0B"/>
    <w:rsid w:val="00B13907"/>
    <w:rsid w:val="00B16186"/>
    <w:rsid w:val="00B162AA"/>
    <w:rsid w:val="00B16605"/>
    <w:rsid w:val="00B16A8E"/>
    <w:rsid w:val="00B17A7C"/>
    <w:rsid w:val="00B17F7A"/>
    <w:rsid w:val="00B2091E"/>
    <w:rsid w:val="00B21CC3"/>
    <w:rsid w:val="00B22487"/>
    <w:rsid w:val="00B22600"/>
    <w:rsid w:val="00B2395F"/>
    <w:rsid w:val="00B23C69"/>
    <w:rsid w:val="00B2444F"/>
    <w:rsid w:val="00B254C7"/>
    <w:rsid w:val="00B26ADB"/>
    <w:rsid w:val="00B2725F"/>
    <w:rsid w:val="00B27F0E"/>
    <w:rsid w:val="00B32A4D"/>
    <w:rsid w:val="00B3307E"/>
    <w:rsid w:val="00B33509"/>
    <w:rsid w:val="00B33EA9"/>
    <w:rsid w:val="00B343ED"/>
    <w:rsid w:val="00B35178"/>
    <w:rsid w:val="00B35A5B"/>
    <w:rsid w:val="00B4053F"/>
    <w:rsid w:val="00B40718"/>
    <w:rsid w:val="00B408EE"/>
    <w:rsid w:val="00B43B32"/>
    <w:rsid w:val="00B4581C"/>
    <w:rsid w:val="00B458A8"/>
    <w:rsid w:val="00B466D9"/>
    <w:rsid w:val="00B4689F"/>
    <w:rsid w:val="00B471D3"/>
    <w:rsid w:val="00B4751F"/>
    <w:rsid w:val="00B47F32"/>
    <w:rsid w:val="00B50818"/>
    <w:rsid w:val="00B51CE6"/>
    <w:rsid w:val="00B52D8E"/>
    <w:rsid w:val="00B530F8"/>
    <w:rsid w:val="00B539A8"/>
    <w:rsid w:val="00B53A83"/>
    <w:rsid w:val="00B54336"/>
    <w:rsid w:val="00B54655"/>
    <w:rsid w:val="00B54B2D"/>
    <w:rsid w:val="00B54C9A"/>
    <w:rsid w:val="00B56134"/>
    <w:rsid w:val="00B56341"/>
    <w:rsid w:val="00B56791"/>
    <w:rsid w:val="00B56A24"/>
    <w:rsid w:val="00B575DE"/>
    <w:rsid w:val="00B600EE"/>
    <w:rsid w:val="00B6020F"/>
    <w:rsid w:val="00B60A5E"/>
    <w:rsid w:val="00B61700"/>
    <w:rsid w:val="00B61D37"/>
    <w:rsid w:val="00B62359"/>
    <w:rsid w:val="00B625BA"/>
    <w:rsid w:val="00B62F2D"/>
    <w:rsid w:val="00B62F54"/>
    <w:rsid w:val="00B63CFC"/>
    <w:rsid w:val="00B63D1B"/>
    <w:rsid w:val="00B64116"/>
    <w:rsid w:val="00B64885"/>
    <w:rsid w:val="00B655D1"/>
    <w:rsid w:val="00B6592A"/>
    <w:rsid w:val="00B66043"/>
    <w:rsid w:val="00B6612D"/>
    <w:rsid w:val="00B663C1"/>
    <w:rsid w:val="00B66869"/>
    <w:rsid w:val="00B66FFF"/>
    <w:rsid w:val="00B674AD"/>
    <w:rsid w:val="00B70FD0"/>
    <w:rsid w:val="00B7208F"/>
    <w:rsid w:val="00B726D7"/>
    <w:rsid w:val="00B7440F"/>
    <w:rsid w:val="00B7669A"/>
    <w:rsid w:val="00B769B8"/>
    <w:rsid w:val="00B77907"/>
    <w:rsid w:val="00B81271"/>
    <w:rsid w:val="00B81428"/>
    <w:rsid w:val="00B83187"/>
    <w:rsid w:val="00B835D3"/>
    <w:rsid w:val="00B839A9"/>
    <w:rsid w:val="00B83B08"/>
    <w:rsid w:val="00B83C8E"/>
    <w:rsid w:val="00B8405E"/>
    <w:rsid w:val="00B844CE"/>
    <w:rsid w:val="00B84712"/>
    <w:rsid w:val="00B84AD2"/>
    <w:rsid w:val="00B850BB"/>
    <w:rsid w:val="00B851F7"/>
    <w:rsid w:val="00B85920"/>
    <w:rsid w:val="00B900C3"/>
    <w:rsid w:val="00B903F3"/>
    <w:rsid w:val="00B90AC3"/>
    <w:rsid w:val="00B90BBC"/>
    <w:rsid w:val="00B90E20"/>
    <w:rsid w:val="00B910AA"/>
    <w:rsid w:val="00B9131E"/>
    <w:rsid w:val="00B9148C"/>
    <w:rsid w:val="00B91BA7"/>
    <w:rsid w:val="00B92043"/>
    <w:rsid w:val="00B92F2D"/>
    <w:rsid w:val="00B94066"/>
    <w:rsid w:val="00B94C77"/>
    <w:rsid w:val="00B96D57"/>
    <w:rsid w:val="00B97102"/>
    <w:rsid w:val="00B97444"/>
    <w:rsid w:val="00BA0070"/>
    <w:rsid w:val="00BA1B97"/>
    <w:rsid w:val="00BA28DA"/>
    <w:rsid w:val="00BA370F"/>
    <w:rsid w:val="00BA3FE2"/>
    <w:rsid w:val="00BA6E98"/>
    <w:rsid w:val="00BA7EB3"/>
    <w:rsid w:val="00BB0201"/>
    <w:rsid w:val="00BB04D3"/>
    <w:rsid w:val="00BB0830"/>
    <w:rsid w:val="00BB1200"/>
    <w:rsid w:val="00BB2087"/>
    <w:rsid w:val="00BB270B"/>
    <w:rsid w:val="00BB3E75"/>
    <w:rsid w:val="00BB6ED6"/>
    <w:rsid w:val="00BC0D8A"/>
    <w:rsid w:val="00BC1321"/>
    <w:rsid w:val="00BC1813"/>
    <w:rsid w:val="00BC23A7"/>
    <w:rsid w:val="00BC2F2A"/>
    <w:rsid w:val="00BC3597"/>
    <w:rsid w:val="00BC421A"/>
    <w:rsid w:val="00BC5D6F"/>
    <w:rsid w:val="00BC601D"/>
    <w:rsid w:val="00BC6C9B"/>
    <w:rsid w:val="00BD1370"/>
    <w:rsid w:val="00BD1C9C"/>
    <w:rsid w:val="00BD2CD5"/>
    <w:rsid w:val="00BD2E6A"/>
    <w:rsid w:val="00BD5A40"/>
    <w:rsid w:val="00BD69A0"/>
    <w:rsid w:val="00BD74F8"/>
    <w:rsid w:val="00BD7A82"/>
    <w:rsid w:val="00BE09E1"/>
    <w:rsid w:val="00BE0E5D"/>
    <w:rsid w:val="00BE130E"/>
    <w:rsid w:val="00BE1412"/>
    <w:rsid w:val="00BE30FB"/>
    <w:rsid w:val="00BE377B"/>
    <w:rsid w:val="00BE5735"/>
    <w:rsid w:val="00BE647E"/>
    <w:rsid w:val="00BE652E"/>
    <w:rsid w:val="00BE72F9"/>
    <w:rsid w:val="00BE757B"/>
    <w:rsid w:val="00BE78B4"/>
    <w:rsid w:val="00BE79F8"/>
    <w:rsid w:val="00BF04ED"/>
    <w:rsid w:val="00BF0975"/>
    <w:rsid w:val="00BF1468"/>
    <w:rsid w:val="00BF221A"/>
    <w:rsid w:val="00BF2448"/>
    <w:rsid w:val="00BF3187"/>
    <w:rsid w:val="00BF3EC2"/>
    <w:rsid w:val="00BF42A4"/>
    <w:rsid w:val="00BF53FE"/>
    <w:rsid w:val="00BF6781"/>
    <w:rsid w:val="00BF6AAA"/>
    <w:rsid w:val="00C00514"/>
    <w:rsid w:val="00C00CC6"/>
    <w:rsid w:val="00C02657"/>
    <w:rsid w:val="00C03FCB"/>
    <w:rsid w:val="00C05DDB"/>
    <w:rsid w:val="00C06881"/>
    <w:rsid w:val="00C06913"/>
    <w:rsid w:val="00C06F59"/>
    <w:rsid w:val="00C0728D"/>
    <w:rsid w:val="00C102A5"/>
    <w:rsid w:val="00C10579"/>
    <w:rsid w:val="00C10DA5"/>
    <w:rsid w:val="00C11E06"/>
    <w:rsid w:val="00C12807"/>
    <w:rsid w:val="00C129A5"/>
    <w:rsid w:val="00C13CEE"/>
    <w:rsid w:val="00C13FFC"/>
    <w:rsid w:val="00C14316"/>
    <w:rsid w:val="00C1435E"/>
    <w:rsid w:val="00C144CB"/>
    <w:rsid w:val="00C14DA0"/>
    <w:rsid w:val="00C15886"/>
    <w:rsid w:val="00C15B01"/>
    <w:rsid w:val="00C16C66"/>
    <w:rsid w:val="00C17022"/>
    <w:rsid w:val="00C17F2A"/>
    <w:rsid w:val="00C20256"/>
    <w:rsid w:val="00C205A9"/>
    <w:rsid w:val="00C207AE"/>
    <w:rsid w:val="00C20FCE"/>
    <w:rsid w:val="00C21939"/>
    <w:rsid w:val="00C236D8"/>
    <w:rsid w:val="00C2478F"/>
    <w:rsid w:val="00C24988"/>
    <w:rsid w:val="00C24F76"/>
    <w:rsid w:val="00C25A77"/>
    <w:rsid w:val="00C26BAE"/>
    <w:rsid w:val="00C26E71"/>
    <w:rsid w:val="00C27191"/>
    <w:rsid w:val="00C27550"/>
    <w:rsid w:val="00C27F82"/>
    <w:rsid w:val="00C3194B"/>
    <w:rsid w:val="00C32995"/>
    <w:rsid w:val="00C334E9"/>
    <w:rsid w:val="00C34856"/>
    <w:rsid w:val="00C36122"/>
    <w:rsid w:val="00C36DCA"/>
    <w:rsid w:val="00C36E45"/>
    <w:rsid w:val="00C37111"/>
    <w:rsid w:val="00C37F1D"/>
    <w:rsid w:val="00C408E1"/>
    <w:rsid w:val="00C41396"/>
    <w:rsid w:val="00C4174D"/>
    <w:rsid w:val="00C41B44"/>
    <w:rsid w:val="00C42CD7"/>
    <w:rsid w:val="00C439D5"/>
    <w:rsid w:val="00C43EC9"/>
    <w:rsid w:val="00C446B5"/>
    <w:rsid w:val="00C44B33"/>
    <w:rsid w:val="00C44C4E"/>
    <w:rsid w:val="00C44CF8"/>
    <w:rsid w:val="00C454AB"/>
    <w:rsid w:val="00C455E3"/>
    <w:rsid w:val="00C4574D"/>
    <w:rsid w:val="00C470A2"/>
    <w:rsid w:val="00C4752D"/>
    <w:rsid w:val="00C479ED"/>
    <w:rsid w:val="00C50FEF"/>
    <w:rsid w:val="00C5115F"/>
    <w:rsid w:val="00C51FCF"/>
    <w:rsid w:val="00C52743"/>
    <w:rsid w:val="00C52D4A"/>
    <w:rsid w:val="00C5489B"/>
    <w:rsid w:val="00C55F7F"/>
    <w:rsid w:val="00C61343"/>
    <w:rsid w:val="00C61A15"/>
    <w:rsid w:val="00C61A21"/>
    <w:rsid w:val="00C61C9A"/>
    <w:rsid w:val="00C625B4"/>
    <w:rsid w:val="00C625C6"/>
    <w:rsid w:val="00C63646"/>
    <w:rsid w:val="00C639B4"/>
    <w:rsid w:val="00C63B11"/>
    <w:rsid w:val="00C6494E"/>
    <w:rsid w:val="00C66A7B"/>
    <w:rsid w:val="00C700E2"/>
    <w:rsid w:val="00C702C7"/>
    <w:rsid w:val="00C70B04"/>
    <w:rsid w:val="00C7131F"/>
    <w:rsid w:val="00C7159A"/>
    <w:rsid w:val="00C7172C"/>
    <w:rsid w:val="00C738D1"/>
    <w:rsid w:val="00C75306"/>
    <w:rsid w:val="00C75925"/>
    <w:rsid w:val="00C75C86"/>
    <w:rsid w:val="00C76A8F"/>
    <w:rsid w:val="00C76FED"/>
    <w:rsid w:val="00C77DFA"/>
    <w:rsid w:val="00C81A0E"/>
    <w:rsid w:val="00C82B85"/>
    <w:rsid w:val="00C83D9A"/>
    <w:rsid w:val="00C85191"/>
    <w:rsid w:val="00C85920"/>
    <w:rsid w:val="00C85A54"/>
    <w:rsid w:val="00C861E8"/>
    <w:rsid w:val="00C868DC"/>
    <w:rsid w:val="00C875AE"/>
    <w:rsid w:val="00C8779D"/>
    <w:rsid w:val="00C917F1"/>
    <w:rsid w:val="00C9375A"/>
    <w:rsid w:val="00C93C69"/>
    <w:rsid w:val="00C93E73"/>
    <w:rsid w:val="00C94C13"/>
    <w:rsid w:val="00C957D4"/>
    <w:rsid w:val="00C970A2"/>
    <w:rsid w:val="00CA07EA"/>
    <w:rsid w:val="00CA08AF"/>
    <w:rsid w:val="00CA0A5F"/>
    <w:rsid w:val="00CA1157"/>
    <w:rsid w:val="00CA2642"/>
    <w:rsid w:val="00CA2B68"/>
    <w:rsid w:val="00CA2C8B"/>
    <w:rsid w:val="00CA2F23"/>
    <w:rsid w:val="00CA3D7B"/>
    <w:rsid w:val="00CA3DEB"/>
    <w:rsid w:val="00CA405C"/>
    <w:rsid w:val="00CA48F2"/>
    <w:rsid w:val="00CA4ED8"/>
    <w:rsid w:val="00CA51B3"/>
    <w:rsid w:val="00CA7AB7"/>
    <w:rsid w:val="00CB0549"/>
    <w:rsid w:val="00CB2D76"/>
    <w:rsid w:val="00CB3B03"/>
    <w:rsid w:val="00CB3B9B"/>
    <w:rsid w:val="00CB4BC0"/>
    <w:rsid w:val="00CB5D99"/>
    <w:rsid w:val="00CB66CC"/>
    <w:rsid w:val="00CC0B3C"/>
    <w:rsid w:val="00CC1792"/>
    <w:rsid w:val="00CC397E"/>
    <w:rsid w:val="00CC3CC1"/>
    <w:rsid w:val="00CC4EDC"/>
    <w:rsid w:val="00CC58BC"/>
    <w:rsid w:val="00CC69F7"/>
    <w:rsid w:val="00CC73FD"/>
    <w:rsid w:val="00CC751F"/>
    <w:rsid w:val="00CC7F37"/>
    <w:rsid w:val="00CD1416"/>
    <w:rsid w:val="00CD187D"/>
    <w:rsid w:val="00CD2C96"/>
    <w:rsid w:val="00CD2CB1"/>
    <w:rsid w:val="00CD2D78"/>
    <w:rsid w:val="00CD3057"/>
    <w:rsid w:val="00CD3767"/>
    <w:rsid w:val="00CD4499"/>
    <w:rsid w:val="00CD56A8"/>
    <w:rsid w:val="00CD5DA9"/>
    <w:rsid w:val="00CD5FD9"/>
    <w:rsid w:val="00CD655D"/>
    <w:rsid w:val="00CD6EA3"/>
    <w:rsid w:val="00CD7836"/>
    <w:rsid w:val="00CD7EB1"/>
    <w:rsid w:val="00CE0737"/>
    <w:rsid w:val="00CE0883"/>
    <w:rsid w:val="00CE22D3"/>
    <w:rsid w:val="00CE2A49"/>
    <w:rsid w:val="00CE2C92"/>
    <w:rsid w:val="00CE31E5"/>
    <w:rsid w:val="00CE43DD"/>
    <w:rsid w:val="00CE487B"/>
    <w:rsid w:val="00CE6174"/>
    <w:rsid w:val="00CE61EB"/>
    <w:rsid w:val="00CE63E1"/>
    <w:rsid w:val="00CE6D24"/>
    <w:rsid w:val="00CE79AA"/>
    <w:rsid w:val="00CE7EF4"/>
    <w:rsid w:val="00CF0F54"/>
    <w:rsid w:val="00CF1958"/>
    <w:rsid w:val="00CF1C45"/>
    <w:rsid w:val="00CF2B5C"/>
    <w:rsid w:val="00CF3978"/>
    <w:rsid w:val="00CF3CA5"/>
    <w:rsid w:val="00CF45C6"/>
    <w:rsid w:val="00CF561D"/>
    <w:rsid w:val="00CF59AC"/>
    <w:rsid w:val="00CF79A3"/>
    <w:rsid w:val="00CF7CCA"/>
    <w:rsid w:val="00CF7D87"/>
    <w:rsid w:val="00D0037E"/>
    <w:rsid w:val="00D0085E"/>
    <w:rsid w:val="00D01069"/>
    <w:rsid w:val="00D01698"/>
    <w:rsid w:val="00D01760"/>
    <w:rsid w:val="00D018F4"/>
    <w:rsid w:val="00D029DF"/>
    <w:rsid w:val="00D04596"/>
    <w:rsid w:val="00D05345"/>
    <w:rsid w:val="00D05894"/>
    <w:rsid w:val="00D0598A"/>
    <w:rsid w:val="00D05E3A"/>
    <w:rsid w:val="00D12330"/>
    <w:rsid w:val="00D1267A"/>
    <w:rsid w:val="00D12D25"/>
    <w:rsid w:val="00D13225"/>
    <w:rsid w:val="00D1421E"/>
    <w:rsid w:val="00D14CE3"/>
    <w:rsid w:val="00D14D69"/>
    <w:rsid w:val="00D15102"/>
    <w:rsid w:val="00D151E8"/>
    <w:rsid w:val="00D15636"/>
    <w:rsid w:val="00D15F97"/>
    <w:rsid w:val="00D165B8"/>
    <w:rsid w:val="00D1786B"/>
    <w:rsid w:val="00D201B0"/>
    <w:rsid w:val="00D20BB8"/>
    <w:rsid w:val="00D20DA8"/>
    <w:rsid w:val="00D21756"/>
    <w:rsid w:val="00D2245D"/>
    <w:rsid w:val="00D2446D"/>
    <w:rsid w:val="00D25623"/>
    <w:rsid w:val="00D2594F"/>
    <w:rsid w:val="00D261A5"/>
    <w:rsid w:val="00D2626C"/>
    <w:rsid w:val="00D27B10"/>
    <w:rsid w:val="00D30462"/>
    <w:rsid w:val="00D31E0A"/>
    <w:rsid w:val="00D3249F"/>
    <w:rsid w:val="00D32EDB"/>
    <w:rsid w:val="00D32F08"/>
    <w:rsid w:val="00D33066"/>
    <w:rsid w:val="00D33915"/>
    <w:rsid w:val="00D34362"/>
    <w:rsid w:val="00D345D3"/>
    <w:rsid w:val="00D36782"/>
    <w:rsid w:val="00D36895"/>
    <w:rsid w:val="00D36C10"/>
    <w:rsid w:val="00D40477"/>
    <w:rsid w:val="00D404A6"/>
    <w:rsid w:val="00D40ED2"/>
    <w:rsid w:val="00D4117D"/>
    <w:rsid w:val="00D41311"/>
    <w:rsid w:val="00D41586"/>
    <w:rsid w:val="00D415EE"/>
    <w:rsid w:val="00D42734"/>
    <w:rsid w:val="00D43362"/>
    <w:rsid w:val="00D4386E"/>
    <w:rsid w:val="00D438BC"/>
    <w:rsid w:val="00D439CC"/>
    <w:rsid w:val="00D441EF"/>
    <w:rsid w:val="00D44386"/>
    <w:rsid w:val="00D446DD"/>
    <w:rsid w:val="00D44EAC"/>
    <w:rsid w:val="00D45402"/>
    <w:rsid w:val="00D45720"/>
    <w:rsid w:val="00D45924"/>
    <w:rsid w:val="00D46182"/>
    <w:rsid w:val="00D475E6"/>
    <w:rsid w:val="00D51461"/>
    <w:rsid w:val="00D51708"/>
    <w:rsid w:val="00D54820"/>
    <w:rsid w:val="00D558B8"/>
    <w:rsid w:val="00D56EE5"/>
    <w:rsid w:val="00D576AD"/>
    <w:rsid w:val="00D60D5B"/>
    <w:rsid w:val="00D62BB9"/>
    <w:rsid w:val="00D62F73"/>
    <w:rsid w:val="00D636F4"/>
    <w:rsid w:val="00D63B83"/>
    <w:rsid w:val="00D63B9F"/>
    <w:rsid w:val="00D67403"/>
    <w:rsid w:val="00D6772E"/>
    <w:rsid w:val="00D6777D"/>
    <w:rsid w:val="00D70D48"/>
    <w:rsid w:val="00D70E3F"/>
    <w:rsid w:val="00D713BA"/>
    <w:rsid w:val="00D727D0"/>
    <w:rsid w:val="00D72B1F"/>
    <w:rsid w:val="00D72CCD"/>
    <w:rsid w:val="00D73821"/>
    <w:rsid w:val="00D73BA5"/>
    <w:rsid w:val="00D73E50"/>
    <w:rsid w:val="00D7449C"/>
    <w:rsid w:val="00D74D4F"/>
    <w:rsid w:val="00D764B6"/>
    <w:rsid w:val="00D76DCA"/>
    <w:rsid w:val="00D80502"/>
    <w:rsid w:val="00D80CE0"/>
    <w:rsid w:val="00D8169C"/>
    <w:rsid w:val="00D81A10"/>
    <w:rsid w:val="00D82D7C"/>
    <w:rsid w:val="00D84739"/>
    <w:rsid w:val="00D85241"/>
    <w:rsid w:val="00D85487"/>
    <w:rsid w:val="00D85C75"/>
    <w:rsid w:val="00D86298"/>
    <w:rsid w:val="00D864A7"/>
    <w:rsid w:val="00D86FF5"/>
    <w:rsid w:val="00D8719E"/>
    <w:rsid w:val="00D8766F"/>
    <w:rsid w:val="00D90245"/>
    <w:rsid w:val="00D91829"/>
    <w:rsid w:val="00D91DEE"/>
    <w:rsid w:val="00D93DDD"/>
    <w:rsid w:val="00D944A6"/>
    <w:rsid w:val="00D950EA"/>
    <w:rsid w:val="00D9573F"/>
    <w:rsid w:val="00D95F45"/>
    <w:rsid w:val="00D964BE"/>
    <w:rsid w:val="00D96B20"/>
    <w:rsid w:val="00D96F49"/>
    <w:rsid w:val="00D97F78"/>
    <w:rsid w:val="00DA036D"/>
    <w:rsid w:val="00DA04E2"/>
    <w:rsid w:val="00DA1FED"/>
    <w:rsid w:val="00DA24FD"/>
    <w:rsid w:val="00DA2677"/>
    <w:rsid w:val="00DA294F"/>
    <w:rsid w:val="00DA3715"/>
    <w:rsid w:val="00DA5569"/>
    <w:rsid w:val="00DA5779"/>
    <w:rsid w:val="00DA5906"/>
    <w:rsid w:val="00DA6D6D"/>
    <w:rsid w:val="00DA75D3"/>
    <w:rsid w:val="00DB013C"/>
    <w:rsid w:val="00DB0EE2"/>
    <w:rsid w:val="00DB2AE3"/>
    <w:rsid w:val="00DB2B73"/>
    <w:rsid w:val="00DB3001"/>
    <w:rsid w:val="00DB3A0D"/>
    <w:rsid w:val="00DB4192"/>
    <w:rsid w:val="00DB47E5"/>
    <w:rsid w:val="00DB5E21"/>
    <w:rsid w:val="00DB6438"/>
    <w:rsid w:val="00DB6917"/>
    <w:rsid w:val="00DB6EC0"/>
    <w:rsid w:val="00DB6F3A"/>
    <w:rsid w:val="00DB705F"/>
    <w:rsid w:val="00DB778A"/>
    <w:rsid w:val="00DB7C36"/>
    <w:rsid w:val="00DB7FA2"/>
    <w:rsid w:val="00DC08E3"/>
    <w:rsid w:val="00DC1188"/>
    <w:rsid w:val="00DC167C"/>
    <w:rsid w:val="00DC1D5D"/>
    <w:rsid w:val="00DC4276"/>
    <w:rsid w:val="00DC491E"/>
    <w:rsid w:val="00DC4E15"/>
    <w:rsid w:val="00DC525F"/>
    <w:rsid w:val="00DC56C3"/>
    <w:rsid w:val="00DD1D9A"/>
    <w:rsid w:val="00DD4ED6"/>
    <w:rsid w:val="00DD5888"/>
    <w:rsid w:val="00DD5E21"/>
    <w:rsid w:val="00DD6060"/>
    <w:rsid w:val="00DD78F4"/>
    <w:rsid w:val="00DE0780"/>
    <w:rsid w:val="00DE1C0C"/>
    <w:rsid w:val="00DE2250"/>
    <w:rsid w:val="00DE28FE"/>
    <w:rsid w:val="00DE2C86"/>
    <w:rsid w:val="00DE4C48"/>
    <w:rsid w:val="00DE4DE1"/>
    <w:rsid w:val="00DE5080"/>
    <w:rsid w:val="00DE5744"/>
    <w:rsid w:val="00DE5D32"/>
    <w:rsid w:val="00DE7B63"/>
    <w:rsid w:val="00DF3264"/>
    <w:rsid w:val="00DF3644"/>
    <w:rsid w:val="00DF374D"/>
    <w:rsid w:val="00DF436D"/>
    <w:rsid w:val="00DF52BA"/>
    <w:rsid w:val="00DF5AC8"/>
    <w:rsid w:val="00DF5C68"/>
    <w:rsid w:val="00DF6067"/>
    <w:rsid w:val="00DF6F14"/>
    <w:rsid w:val="00E00382"/>
    <w:rsid w:val="00E007CC"/>
    <w:rsid w:val="00E00B30"/>
    <w:rsid w:val="00E00D48"/>
    <w:rsid w:val="00E00E37"/>
    <w:rsid w:val="00E00F86"/>
    <w:rsid w:val="00E01C08"/>
    <w:rsid w:val="00E01FA1"/>
    <w:rsid w:val="00E02592"/>
    <w:rsid w:val="00E02BDE"/>
    <w:rsid w:val="00E053E4"/>
    <w:rsid w:val="00E05A26"/>
    <w:rsid w:val="00E109C7"/>
    <w:rsid w:val="00E11615"/>
    <w:rsid w:val="00E11DE7"/>
    <w:rsid w:val="00E12987"/>
    <w:rsid w:val="00E1315F"/>
    <w:rsid w:val="00E13520"/>
    <w:rsid w:val="00E140E2"/>
    <w:rsid w:val="00E1534D"/>
    <w:rsid w:val="00E15FDD"/>
    <w:rsid w:val="00E163B3"/>
    <w:rsid w:val="00E1658E"/>
    <w:rsid w:val="00E20E45"/>
    <w:rsid w:val="00E20F18"/>
    <w:rsid w:val="00E216C9"/>
    <w:rsid w:val="00E22D15"/>
    <w:rsid w:val="00E22E66"/>
    <w:rsid w:val="00E23498"/>
    <w:rsid w:val="00E23685"/>
    <w:rsid w:val="00E23E15"/>
    <w:rsid w:val="00E25B84"/>
    <w:rsid w:val="00E25E21"/>
    <w:rsid w:val="00E26AF8"/>
    <w:rsid w:val="00E27A60"/>
    <w:rsid w:val="00E31361"/>
    <w:rsid w:val="00E31713"/>
    <w:rsid w:val="00E324ED"/>
    <w:rsid w:val="00E32BE9"/>
    <w:rsid w:val="00E33194"/>
    <w:rsid w:val="00E33521"/>
    <w:rsid w:val="00E33727"/>
    <w:rsid w:val="00E34B07"/>
    <w:rsid w:val="00E352D4"/>
    <w:rsid w:val="00E377ED"/>
    <w:rsid w:val="00E40095"/>
    <w:rsid w:val="00E41271"/>
    <w:rsid w:val="00E4260E"/>
    <w:rsid w:val="00E43413"/>
    <w:rsid w:val="00E434AF"/>
    <w:rsid w:val="00E434D9"/>
    <w:rsid w:val="00E467A9"/>
    <w:rsid w:val="00E47CE7"/>
    <w:rsid w:val="00E5003C"/>
    <w:rsid w:val="00E500A2"/>
    <w:rsid w:val="00E506D3"/>
    <w:rsid w:val="00E5147A"/>
    <w:rsid w:val="00E52FF8"/>
    <w:rsid w:val="00E533EF"/>
    <w:rsid w:val="00E53CD1"/>
    <w:rsid w:val="00E54223"/>
    <w:rsid w:val="00E544DB"/>
    <w:rsid w:val="00E547B6"/>
    <w:rsid w:val="00E547D8"/>
    <w:rsid w:val="00E54A4F"/>
    <w:rsid w:val="00E55D98"/>
    <w:rsid w:val="00E55E2A"/>
    <w:rsid w:val="00E56252"/>
    <w:rsid w:val="00E564CF"/>
    <w:rsid w:val="00E56595"/>
    <w:rsid w:val="00E60416"/>
    <w:rsid w:val="00E60EED"/>
    <w:rsid w:val="00E625C4"/>
    <w:rsid w:val="00E64322"/>
    <w:rsid w:val="00E6595F"/>
    <w:rsid w:val="00E66751"/>
    <w:rsid w:val="00E70812"/>
    <w:rsid w:val="00E71222"/>
    <w:rsid w:val="00E7556C"/>
    <w:rsid w:val="00E774ED"/>
    <w:rsid w:val="00E77B00"/>
    <w:rsid w:val="00E80BAE"/>
    <w:rsid w:val="00E81A5E"/>
    <w:rsid w:val="00E81AF9"/>
    <w:rsid w:val="00E81E66"/>
    <w:rsid w:val="00E81F6A"/>
    <w:rsid w:val="00E829C0"/>
    <w:rsid w:val="00E8349F"/>
    <w:rsid w:val="00E853F5"/>
    <w:rsid w:val="00E86136"/>
    <w:rsid w:val="00E86D6A"/>
    <w:rsid w:val="00E8773D"/>
    <w:rsid w:val="00E9023E"/>
    <w:rsid w:val="00E90EF8"/>
    <w:rsid w:val="00E91906"/>
    <w:rsid w:val="00E91CF6"/>
    <w:rsid w:val="00E92919"/>
    <w:rsid w:val="00E92B63"/>
    <w:rsid w:val="00E933D4"/>
    <w:rsid w:val="00E94A60"/>
    <w:rsid w:val="00E94BC2"/>
    <w:rsid w:val="00E950B6"/>
    <w:rsid w:val="00E95140"/>
    <w:rsid w:val="00E96DCD"/>
    <w:rsid w:val="00E9720A"/>
    <w:rsid w:val="00E97D7A"/>
    <w:rsid w:val="00E97F01"/>
    <w:rsid w:val="00EA18F3"/>
    <w:rsid w:val="00EA1A28"/>
    <w:rsid w:val="00EA33CF"/>
    <w:rsid w:val="00EA3EF2"/>
    <w:rsid w:val="00EA7155"/>
    <w:rsid w:val="00EA75A0"/>
    <w:rsid w:val="00EB0B9F"/>
    <w:rsid w:val="00EB106B"/>
    <w:rsid w:val="00EB1120"/>
    <w:rsid w:val="00EB2546"/>
    <w:rsid w:val="00EB3120"/>
    <w:rsid w:val="00EB49F7"/>
    <w:rsid w:val="00EC062E"/>
    <w:rsid w:val="00EC1FC1"/>
    <w:rsid w:val="00EC3401"/>
    <w:rsid w:val="00EC4DE1"/>
    <w:rsid w:val="00EC517F"/>
    <w:rsid w:val="00EC522E"/>
    <w:rsid w:val="00EC5BD1"/>
    <w:rsid w:val="00EC6DC3"/>
    <w:rsid w:val="00EC6DF7"/>
    <w:rsid w:val="00EC7766"/>
    <w:rsid w:val="00ED1768"/>
    <w:rsid w:val="00ED26D3"/>
    <w:rsid w:val="00ED39CD"/>
    <w:rsid w:val="00ED3F7D"/>
    <w:rsid w:val="00ED6B0F"/>
    <w:rsid w:val="00ED7835"/>
    <w:rsid w:val="00EE0AEB"/>
    <w:rsid w:val="00EE1418"/>
    <w:rsid w:val="00EE1783"/>
    <w:rsid w:val="00EE1C83"/>
    <w:rsid w:val="00EE1D98"/>
    <w:rsid w:val="00EE2469"/>
    <w:rsid w:val="00EE2BD0"/>
    <w:rsid w:val="00EE2F61"/>
    <w:rsid w:val="00EE474C"/>
    <w:rsid w:val="00EE4908"/>
    <w:rsid w:val="00EE62D0"/>
    <w:rsid w:val="00EE6988"/>
    <w:rsid w:val="00EE6FF2"/>
    <w:rsid w:val="00EE72E4"/>
    <w:rsid w:val="00EF12B3"/>
    <w:rsid w:val="00EF17A7"/>
    <w:rsid w:val="00EF1BAB"/>
    <w:rsid w:val="00EF39DE"/>
    <w:rsid w:val="00EF4BFE"/>
    <w:rsid w:val="00EF5581"/>
    <w:rsid w:val="00EF5A39"/>
    <w:rsid w:val="00EF608C"/>
    <w:rsid w:val="00EF69A4"/>
    <w:rsid w:val="00EF6AD9"/>
    <w:rsid w:val="00EF7A19"/>
    <w:rsid w:val="00F0044B"/>
    <w:rsid w:val="00F00ACA"/>
    <w:rsid w:val="00F00B23"/>
    <w:rsid w:val="00F00F93"/>
    <w:rsid w:val="00F01693"/>
    <w:rsid w:val="00F01782"/>
    <w:rsid w:val="00F02097"/>
    <w:rsid w:val="00F03D93"/>
    <w:rsid w:val="00F040C9"/>
    <w:rsid w:val="00F04C50"/>
    <w:rsid w:val="00F05EFE"/>
    <w:rsid w:val="00F064E6"/>
    <w:rsid w:val="00F11112"/>
    <w:rsid w:val="00F112A7"/>
    <w:rsid w:val="00F12758"/>
    <w:rsid w:val="00F1276A"/>
    <w:rsid w:val="00F12FC6"/>
    <w:rsid w:val="00F15C4A"/>
    <w:rsid w:val="00F16A6B"/>
    <w:rsid w:val="00F16DB4"/>
    <w:rsid w:val="00F17C37"/>
    <w:rsid w:val="00F20772"/>
    <w:rsid w:val="00F21071"/>
    <w:rsid w:val="00F2166B"/>
    <w:rsid w:val="00F23444"/>
    <w:rsid w:val="00F235D5"/>
    <w:rsid w:val="00F23E72"/>
    <w:rsid w:val="00F24323"/>
    <w:rsid w:val="00F25746"/>
    <w:rsid w:val="00F257AA"/>
    <w:rsid w:val="00F258E6"/>
    <w:rsid w:val="00F27F94"/>
    <w:rsid w:val="00F3054D"/>
    <w:rsid w:val="00F3067A"/>
    <w:rsid w:val="00F34A6F"/>
    <w:rsid w:val="00F354D3"/>
    <w:rsid w:val="00F36730"/>
    <w:rsid w:val="00F373A3"/>
    <w:rsid w:val="00F378A9"/>
    <w:rsid w:val="00F4003E"/>
    <w:rsid w:val="00F40980"/>
    <w:rsid w:val="00F40C62"/>
    <w:rsid w:val="00F41099"/>
    <w:rsid w:val="00F416BC"/>
    <w:rsid w:val="00F41995"/>
    <w:rsid w:val="00F4305E"/>
    <w:rsid w:val="00F4341B"/>
    <w:rsid w:val="00F43FC4"/>
    <w:rsid w:val="00F44630"/>
    <w:rsid w:val="00F447E8"/>
    <w:rsid w:val="00F44B15"/>
    <w:rsid w:val="00F459AF"/>
    <w:rsid w:val="00F46944"/>
    <w:rsid w:val="00F46E16"/>
    <w:rsid w:val="00F47037"/>
    <w:rsid w:val="00F47431"/>
    <w:rsid w:val="00F50801"/>
    <w:rsid w:val="00F51065"/>
    <w:rsid w:val="00F514A5"/>
    <w:rsid w:val="00F53000"/>
    <w:rsid w:val="00F5358C"/>
    <w:rsid w:val="00F54B09"/>
    <w:rsid w:val="00F54F97"/>
    <w:rsid w:val="00F5731A"/>
    <w:rsid w:val="00F57923"/>
    <w:rsid w:val="00F6102B"/>
    <w:rsid w:val="00F61460"/>
    <w:rsid w:val="00F646E9"/>
    <w:rsid w:val="00F64C50"/>
    <w:rsid w:val="00F65993"/>
    <w:rsid w:val="00F710E1"/>
    <w:rsid w:val="00F712F1"/>
    <w:rsid w:val="00F73115"/>
    <w:rsid w:val="00F7339B"/>
    <w:rsid w:val="00F74691"/>
    <w:rsid w:val="00F74E4A"/>
    <w:rsid w:val="00F76778"/>
    <w:rsid w:val="00F772B0"/>
    <w:rsid w:val="00F77F42"/>
    <w:rsid w:val="00F807F2"/>
    <w:rsid w:val="00F81E4B"/>
    <w:rsid w:val="00F83D34"/>
    <w:rsid w:val="00F8460C"/>
    <w:rsid w:val="00F850D6"/>
    <w:rsid w:val="00F85343"/>
    <w:rsid w:val="00F86804"/>
    <w:rsid w:val="00F86BA3"/>
    <w:rsid w:val="00F87F10"/>
    <w:rsid w:val="00F904CC"/>
    <w:rsid w:val="00F90770"/>
    <w:rsid w:val="00F9142E"/>
    <w:rsid w:val="00F91A02"/>
    <w:rsid w:val="00F92181"/>
    <w:rsid w:val="00F92277"/>
    <w:rsid w:val="00F92E65"/>
    <w:rsid w:val="00F933B6"/>
    <w:rsid w:val="00F94065"/>
    <w:rsid w:val="00F942BE"/>
    <w:rsid w:val="00FA10AF"/>
    <w:rsid w:val="00FA1147"/>
    <w:rsid w:val="00FA1A24"/>
    <w:rsid w:val="00FA309D"/>
    <w:rsid w:val="00FA340E"/>
    <w:rsid w:val="00FA48A7"/>
    <w:rsid w:val="00FA522E"/>
    <w:rsid w:val="00FA5B51"/>
    <w:rsid w:val="00FA5E5F"/>
    <w:rsid w:val="00FA6F66"/>
    <w:rsid w:val="00FB021A"/>
    <w:rsid w:val="00FB1469"/>
    <w:rsid w:val="00FB19C2"/>
    <w:rsid w:val="00FB1E10"/>
    <w:rsid w:val="00FB3777"/>
    <w:rsid w:val="00FB4676"/>
    <w:rsid w:val="00FB4C7B"/>
    <w:rsid w:val="00FB534D"/>
    <w:rsid w:val="00FB6530"/>
    <w:rsid w:val="00FB6E6F"/>
    <w:rsid w:val="00FB78B2"/>
    <w:rsid w:val="00FC0196"/>
    <w:rsid w:val="00FC0301"/>
    <w:rsid w:val="00FC0931"/>
    <w:rsid w:val="00FC131E"/>
    <w:rsid w:val="00FC18D1"/>
    <w:rsid w:val="00FC1CCF"/>
    <w:rsid w:val="00FC23E1"/>
    <w:rsid w:val="00FC261C"/>
    <w:rsid w:val="00FC3941"/>
    <w:rsid w:val="00FC5212"/>
    <w:rsid w:val="00FC58C3"/>
    <w:rsid w:val="00FC5A7E"/>
    <w:rsid w:val="00FC5BC0"/>
    <w:rsid w:val="00FC5D7B"/>
    <w:rsid w:val="00FC741C"/>
    <w:rsid w:val="00FD0E5B"/>
    <w:rsid w:val="00FD1441"/>
    <w:rsid w:val="00FD15C6"/>
    <w:rsid w:val="00FD1F09"/>
    <w:rsid w:val="00FD329B"/>
    <w:rsid w:val="00FD40D1"/>
    <w:rsid w:val="00FD4AD1"/>
    <w:rsid w:val="00FD5518"/>
    <w:rsid w:val="00FD645A"/>
    <w:rsid w:val="00FD6BEA"/>
    <w:rsid w:val="00FD74C7"/>
    <w:rsid w:val="00FD7530"/>
    <w:rsid w:val="00FE0DD0"/>
    <w:rsid w:val="00FE0FC1"/>
    <w:rsid w:val="00FE1296"/>
    <w:rsid w:val="00FE1B44"/>
    <w:rsid w:val="00FE5105"/>
    <w:rsid w:val="00FE675C"/>
    <w:rsid w:val="00FE6A60"/>
    <w:rsid w:val="00FE706D"/>
    <w:rsid w:val="00FE73B2"/>
    <w:rsid w:val="00FE77F0"/>
    <w:rsid w:val="00FE7CF9"/>
    <w:rsid w:val="00FF0E40"/>
    <w:rsid w:val="00FF1379"/>
    <w:rsid w:val="00FF1BB8"/>
    <w:rsid w:val="00FF259C"/>
    <w:rsid w:val="00FF337F"/>
    <w:rsid w:val="00FF3CA4"/>
    <w:rsid w:val="00FF491C"/>
    <w:rsid w:val="00FF4AC5"/>
    <w:rsid w:val="00FF4B40"/>
    <w:rsid w:val="00FF4BA1"/>
    <w:rsid w:val="00FF4DBA"/>
    <w:rsid w:val="00FF5747"/>
    <w:rsid w:val="00FF6E46"/>
    <w:rsid w:val="00FF7376"/>
    <w:rsid w:val="00FF78BE"/>
    <w:rsid w:val="00FF7F7D"/>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9326"/>
  <w15:docId w15:val="{77847A4B-9CFD-4595-BEA1-DF641684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5A3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E15FDD"/>
    <w:pPr>
      <w:spacing w:before="61"/>
      <w:ind w:right="214"/>
      <w:jc w:val="center"/>
      <w:outlineLvl w:val="0"/>
    </w:pPr>
    <w:rPr>
      <w:b/>
      <w:bCs/>
      <w:sz w:val="40"/>
      <w:szCs w:val="40"/>
      <w:u w:val="single" w:color="000000"/>
    </w:rPr>
  </w:style>
  <w:style w:type="paragraph" w:styleId="Heading2">
    <w:name w:val="heading 2"/>
    <w:basedOn w:val="Normal"/>
    <w:link w:val="Heading2Char"/>
    <w:uiPriority w:val="1"/>
    <w:qFormat/>
    <w:rsid w:val="00FF1379"/>
    <w:pPr>
      <w:autoSpaceDE/>
      <w:autoSpaceDN/>
      <w:spacing w:before="194"/>
      <w:ind w:left="1696"/>
      <w:outlineLvl w:val="1"/>
    </w:pPr>
    <w:rPr>
      <w:rFonts w:cstheme="minorBidi"/>
      <w:b/>
      <w:bCs/>
      <w:sz w:val="48"/>
      <w:szCs w:val="48"/>
      <w:u w:val="single"/>
      <w:lang w:bidi="ar-SA"/>
    </w:rPr>
  </w:style>
  <w:style w:type="paragraph" w:styleId="Heading3">
    <w:name w:val="heading 3"/>
    <w:basedOn w:val="Normal"/>
    <w:link w:val="Heading3Char"/>
    <w:uiPriority w:val="1"/>
    <w:qFormat/>
    <w:rsid w:val="00FF1379"/>
    <w:pPr>
      <w:autoSpaceDE/>
      <w:autoSpaceDN/>
      <w:ind w:left="682"/>
      <w:outlineLvl w:val="2"/>
    </w:pPr>
    <w:rPr>
      <w:rFonts w:cstheme="minorBidi"/>
      <w:b/>
      <w:bCs/>
      <w:sz w:val="32"/>
      <w:szCs w:val="32"/>
      <w:u w:val="single"/>
      <w:lang w:bidi="ar-SA"/>
    </w:rPr>
  </w:style>
  <w:style w:type="paragraph" w:styleId="Heading4">
    <w:name w:val="heading 4"/>
    <w:basedOn w:val="Normal"/>
    <w:next w:val="Normal"/>
    <w:link w:val="Heading4Char"/>
    <w:uiPriority w:val="1"/>
    <w:unhideWhenUsed/>
    <w:qFormat/>
    <w:rsid w:val="00D70D4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unhideWhenUsed/>
    <w:qFormat/>
    <w:rsid w:val="0058722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5FDD"/>
    <w:rPr>
      <w:rFonts w:ascii="Arial" w:eastAsia="Arial" w:hAnsi="Arial" w:cs="Arial"/>
      <w:b/>
      <w:bCs/>
      <w:sz w:val="40"/>
      <w:szCs w:val="40"/>
      <w:u w:val="single" w:color="000000"/>
      <w:lang w:bidi="en-US"/>
    </w:rPr>
  </w:style>
  <w:style w:type="paragraph" w:styleId="BodyText">
    <w:name w:val="Body Text"/>
    <w:basedOn w:val="Normal"/>
    <w:link w:val="BodyTextChar"/>
    <w:uiPriority w:val="1"/>
    <w:qFormat/>
    <w:rsid w:val="008C5162"/>
  </w:style>
  <w:style w:type="character" w:customStyle="1" w:styleId="BodyTextChar">
    <w:name w:val="Body Text Char"/>
    <w:basedOn w:val="DefaultParagraphFont"/>
    <w:link w:val="BodyText"/>
    <w:uiPriority w:val="1"/>
    <w:rsid w:val="008C5162"/>
    <w:rPr>
      <w:rFonts w:ascii="Arial" w:eastAsia="Arial" w:hAnsi="Arial" w:cs="Arial"/>
      <w:lang w:bidi="en-US"/>
    </w:rPr>
  </w:style>
  <w:style w:type="table" w:styleId="TableGrid">
    <w:name w:val="Table Grid"/>
    <w:basedOn w:val="TableNormal"/>
    <w:uiPriority w:val="39"/>
    <w:rsid w:val="008C5162"/>
    <w:pPr>
      <w:spacing w:after="0" w:line="240" w:lineRule="auto"/>
    </w:pPr>
    <w:rPr>
      <w:rFonts w:ascii="Times New Roman" w:eastAsia="Times New Roman" w:hAnsi="Times New Roman" w:cs="Times New Roman"/>
      <w:sz w:val="20"/>
      <w:szCs w:val="20"/>
      <w:lang w:val="en-IN" w:eastAsia="en-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5162"/>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8C5162"/>
    <w:pPr>
      <w:tabs>
        <w:tab w:val="center" w:pos="4680"/>
        <w:tab w:val="right" w:pos="9360"/>
      </w:tabs>
    </w:pPr>
  </w:style>
  <w:style w:type="character" w:customStyle="1" w:styleId="HeaderChar">
    <w:name w:val="Header Char"/>
    <w:basedOn w:val="DefaultParagraphFont"/>
    <w:link w:val="Header"/>
    <w:uiPriority w:val="99"/>
    <w:rsid w:val="008C5162"/>
    <w:rPr>
      <w:rFonts w:ascii="Arial" w:eastAsia="Arial" w:hAnsi="Arial" w:cs="Arial"/>
      <w:lang w:bidi="en-US"/>
    </w:rPr>
  </w:style>
  <w:style w:type="paragraph" w:styleId="Footer">
    <w:name w:val="footer"/>
    <w:basedOn w:val="Normal"/>
    <w:link w:val="FooterChar"/>
    <w:uiPriority w:val="99"/>
    <w:unhideWhenUsed/>
    <w:rsid w:val="008C5162"/>
    <w:pPr>
      <w:tabs>
        <w:tab w:val="center" w:pos="4680"/>
        <w:tab w:val="right" w:pos="9360"/>
      </w:tabs>
    </w:pPr>
  </w:style>
  <w:style w:type="character" w:customStyle="1" w:styleId="FooterChar">
    <w:name w:val="Footer Char"/>
    <w:basedOn w:val="DefaultParagraphFont"/>
    <w:link w:val="Footer"/>
    <w:uiPriority w:val="99"/>
    <w:rsid w:val="008C5162"/>
    <w:rPr>
      <w:rFonts w:ascii="Arial" w:eastAsia="Arial" w:hAnsi="Arial" w:cs="Arial"/>
      <w:lang w:bidi="en-US"/>
    </w:rPr>
  </w:style>
  <w:style w:type="paragraph" w:customStyle="1" w:styleId="TableParagraph">
    <w:name w:val="Table Paragraph"/>
    <w:basedOn w:val="Normal"/>
    <w:uiPriority w:val="1"/>
    <w:qFormat/>
    <w:rsid w:val="008C5162"/>
  </w:style>
  <w:style w:type="character" w:styleId="Hyperlink">
    <w:name w:val="Hyperlink"/>
    <w:basedOn w:val="DefaultParagraphFont"/>
    <w:unhideWhenUsed/>
    <w:rsid w:val="008C5162"/>
    <w:rPr>
      <w:color w:val="0563C1" w:themeColor="hyperlink"/>
      <w:u w:val="single"/>
    </w:rPr>
  </w:style>
  <w:style w:type="paragraph" w:styleId="ListParagraph">
    <w:name w:val="List Paragraph"/>
    <w:aliases w:val="Sinod,Sinod1,List Paragraph1,lp1,List Paragraph11,List Paragraph1 Char Char,Figure_name,Citation List,Graphic,Inhaltsverzeichnis,List Paragraph-2,Paragraph,Lead-Heading,Paragraphe de liste PBLH,Normal bullet 2,Bullet list,b1,new"/>
    <w:basedOn w:val="Normal"/>
    <w:link w:val="ListParagraphChar"/>
    <w:uiPriority w:val="34"/>
    <w:qFormat/>
    <w:rsid w:val="00617245"/>
    <w:pPr>
      <w:ind w:left="720"/>
      <w:contextualSpacing/>
    </w:pPr>
  </w:style>
  <w:style w:type="paragraph" w:customStyle="1" w:styleId="Default">
    <w:name w:val="Default"/>
    <w:rsid w:val="00BF6781"/>
    <w:pPr>
      <w:autoSpaceDE w:val="0"/>
      <w:autoSpaceDN w:val="0"/>
      <w:adjustRightInd w:val="0"/>
      <w:spacing w:after="0" w:line="240" w:lineRule="auto"/>
    </w:pPr>
    <w:rPr>
      <w:rFonts w:ascii="Arial" w:eastAsia="Times New Roman" w:hAnsi="Arial" w:cs="Arial"/>
      <w:color w:val="000000"/>
      <w:sz w:val="24"/>
      <w:szCs w:val="24"/>
      <w:lang w:val="en-IN" w:eastAsia="en-IN" w:bidi="hi-IN"/>
    </w:rPr>
  </w:style>
  <w:style w:type="paragraph" w:styleId="BalloonText">
    <w:name w:val="Balloon Text"/>
    <w:basedOn w:val="Normal"/>
    <w:link w:val="BalloonTextChar"/>
    <w:uiPriority w:val="99"/>
    <w:semiHidden/>
    <w:unhideWhenUsed/>
    <w:rsid w:val="00DF37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74D"/>
    <w:rPr>
      <w:rFonts w:ascii="Segoe UI" w:eastAsia="Arial" w:hAnsi="Segoe UI" w:cs="Segoe UI"/>
      <w:sz w:val="18"/>
      <w:szCs w:val="18"/>
      <w:lang w:bidi="en-US"/>
    </w:rPr>
  </w:style>
  <w:style w:type="character" w:customStyle="1" w:styleId="UnresolvedMention1">
    <w:name w:val="Unresolved Mention1"/>
    <w:basedOn w:val="DefaultParagraphFont"/>
    <w:uiPriority w:val="99"/>
    <w:semiHidden/>
    <w:unhideWhenUsed/>
    <w:rsid w:val="008105E5"/>
    <w:rPr>
      <w:color w:val="808080"/>
      <w:shd w:val="clear" w:color="auto" w:fill="E6E6E6"/>
    </w:rPr>
  </w:style>
  <w:style w:type="table" w:customStyle="1" w:styleId="TableNormal1">
    <w:name w:val="Table Normal1"/>
    <w:uiPriority w:val="2"/>
    <w:semiHidden/>
    <w:unhideWhenUsed/>
    <w:qFormat/>
    <w:rsid w:val="008D2366"/>
    <w:pPr>
      <w:spacing w:before="46" w:after="0" w:line="240" w:lineRule="auto"/>
    </w:pPr>
    <w:tblPr>
      <w:tblInd w:w="0" w:type="dxa"/>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D70D48"/>
    <w:rPr>
      <w:rFonts w:asciiTheme="majorHAnsi" w:eastAsiaTheme="majorEastAsia" w:hAnsiTheme="majorHAnsi" w:cstheme="majorBidi"/>
      <w:i/>
      <w:iCs/>
      <w:color w:val="2F5496" w:themeColor="accent1" w:themeShade="BF"/>
      <w:lang w:bidi="en-US"/>
    </w:rPr>
  </w:style>
  <w:style w:type="character" w:customStyle="1" w:styleId="Heading5Char">
    <w:name w:val="Heading 5 Char"/>
    <w:basedOn w:val="DefaultParagraphFont"/>
    <w:link w:val="Heading5"/>
    <w:uiPriority w:val="9"/>
    <w:semiHidden/>
    <w:rsid w:val="00587223"/>
    <w:rPr>
      <w:rFonts w:asciiTheme="majorHAnsi" w:eastAsiaTheme="majorEastAsia" w:hAnsiTheme="majorHAnsi" w:cstheme="majorBidi"/>
      <w:color w:val="2F5496" w:themeColor="accent1" w:themeShade="BF"/>
      <w:lang w:bidi="en-US"/>
    </w:rPr>
  </w:style>
  <w:style w:type="character" w:customStyle="1" w:styleId="Heading2Char">
    <w:name w:val="Heading 2 Char"/>
    <w:basedOn w:val="DefaultParagraphFont"/>
    <w:link w:val="Heading2"/>
    <w:uiPriority w:val="1"/>
    <w:rsid w:val="00FF1379"/>
    <w:rPr>
      <w:rFonts w:ascii="Arial" w:eastAsia="Arial" w:hAnsi="Arial"/>
      <w:b/>
      <w:bCs/>
      <w:sz w:val="48"/>
      <w:szCs w:val="48"/>
      <w:u w:val="single"/>
    </w:rPr>
  </w:style>
  <w:style w:type="character" w:customStyle="1" w:styleId="Heading3Char">
    <w:name w:val="Heading 3 Char"/>
    <w:basedOn w:val="DefaultParagraphFont"/>
    <w:link w:val="Heading3"/>
    <w:uiPriority w:val="1"/>
    <w:rsid w:val="00FF1379"/>
    <w:rPr>
      <w:rFonts w:ascii="Arial" w:eastAsia="Arial" w:hAnsi="Arial"/>
      <w:b/>
      <w:bCs/>
      <w:sz w:val="32"/>
      <w:szCs w:val="32"/>
      <w:u w:val="single"/>
    </w:rPr>
  </w:style>
  <w:style w:type="character" w:customStyle="1" w:styleId="UnresolvedMention2">
    <w:name w:val="Unresolved Mention2"/>
    <w:basedOn w:val="DefaultParagraphFont"/>
    <w:uiPriority w:val="99"/>
    <w:semiHidden/>
    <w:unhideWhenUsed/>
    <w:rsid w:val="00C63646"/>
    <w:rPr>
      <w:color w:val="605E5C"/>
      <w:shd w:val="clear" w:color="auto" w:fill="E1DFDD"/>
    </w:rPr>
  </w:style>
  <w:style w:type="character" w:customStyle="1" w:styleId="UnresolvedMention3">
    <w:name w:val="Unresolved Mention3"/>
    <w:basedOn w:val="DefaultParagraphFont"/>
    <w:uiPriority w:val="99"/>
    <w:semiHidden/>
    <w:unhideWhenUsed/>
    <w:rsid w:val="001D2DB6"/>
    <w:rPr>
      <w:color w:val="605E5C"/>
      <w:shd w:val="clear" w:color="auto" w:fill="E1DFDD"/>
    </w:rPr>
  </w:style>
  <w:style w:type="table" w:customStyle="1" w:styleId="TableGrid0">
    <w:name w:val="TableGrid"/>
    <w:rsid w:val="00CE6D24"/>
    <w:pPr>
      <w:spacing w:after="0" w:line="240" w:lineRule="auto"/>
    </w:pPr>
    <w:rPr>
      <w:rFonts w:eastAsiaTheme="minorEastAsia"/>
      <w:szCs w:val="20"/>
      <w:lang w:bidi="hi-IN"/>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33727"/>
    <w:rPr>
      <w:color w:val="954F72" w:themeColor="followedHyperlink"/>
      <w:u w:val="single"/>
    </w:rPr>
  </w:style>
  <w:style w:type="character" w:styleId="CommentReference">
    <w:name w:val="annotation reference"/>
    <w:basedOn w:val="DefaultParagraphFont"/>
    <w:uiPriority w:val="99"/>
    <w:semiHidden/>
    <w:unhideWhenUsed/>
    <w:rsid w:val="001E25A7"/>
    <w:rPr>
      <w:sz w:val="16"/>
      <w:szCs w:val="16"/>
    </w:rPr>
  </w:style>
  <w:style w:type="paragraph" w:styleId="CommentText">
    <w:name w:val="annotation text"/>
    <w:basedOn w:val="Normal"/>
    <w:link w:val="CommentTextChar"/>
    <w:uiPriority w:val="99"/>
    <w:unhideWhenUsed/>
    <w:rsid w:val="001E25A7"/>
    <w:rPr>
      <w:sz w:val="20"/>
      <w:szCs w:val="20"/>
    </w:rPr>
  </w:style>
  <w:style w:type="character" w:customStyle="1" w:styleId="CommentTextChar">
    <w:name w:val="Comment Text Char"/>
    <w:basedOn w:val="DefaultParagraphFont"/>
    <w:link w:val="CommentText"/>
    <w:uiPriority w:val="99"/>
    <w:rsid w:val="001E25A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E25A7"/>
    <w:rPr>
      <w:b/>
      <w:bCs/>
    </w:rPr>
  </w:style>
  <w:style w:type="character" w:customStyle="1" w:styleId="CommentSubjectChar">
    <w:name w:val="Comment Subject Char"/>
    <w:basedOn w:val="CommentTextChar"/>
    <w:link w:val="CommentSubject"/>
    <w:uiPriority w:val="99"/>
    <w:semiHidden/>
    <w:rsid w:val="001E25A7"/>
    <w:rPr>
      <w:rFonts w:ascii="Arial" w:eastAsia="Arial" w:hAnsi="Arial" w:cs="Arial"/>
      <w:b/>
      <w:bCs/>
      <w:sz w:val="20"/>
      <w:szCs w:val="20"/>
      <w:lang w:bidi="en-US"/>
    </w:rPr>
  </w:style>
  <w:style w:type="paragraph" w:styleId="Revision">
    <w:name w:val="Revision"/>
    <w:hidden/>
    <w:uiPriority w:val="99"/>
    <w:semiHidden/>
    <w:rsid w:val="008F05F0"/>
    <w:pPr>
      <w:spacing w:after="0" w:line="240" w:lineRule="auto"/>
    </w:pPr>
    <w:rPr>
      <w:rFonts w:ascii="Arial" w:eastAsia="Arial" w:hAnsi="Arial" w:cs="Arial"/>
      <w:lang w:bidi="en-US"/>
    </w:rPr>
  </w:style>
  <w:style w:type="character" w:styleId="UnresolvedMention">
    <w:name w:val="Unresolved Mention"/>
    <w:basedOn w:val="DefaultParagraphFont"/>
    <w:uiPriority w:val="99"/>
    <w:semiHidden/>
    <w:unhideWhenUsed/>
    <w:rsid w:val="00B63D1B"/>
    <w:rPr>
      <w:color w:val="605E5C"/>
      <w:shd w:val="clear" w:color="auto" w:fill="E1DFDD"/>
    </w:rPr>
  </w:style>
  <w:style w:type="character" w:customStyle="1" w:styleId="ListParagraphChar">
    <w:name w:val="List Paragraph Char"/>
    <w:aliases w:val="Sinod Char,Sinod1 Char,List Paragraph1 Char,lp1 Char,List Paragraph11 Char,List Paragraph1 Char Char Char,Figure_name Char,Citation List Char,Graphic Char,Inhaltsverzeichnis Char,List Paragraph-2 Char,Paragraph Char,Lead-Heading Char"/>
    <w:link w:val="ListParagraph"/>
    <w:uiPriority w:val="34"/>
    <w:qFormat/>
    <w:rsid w:val="00D9573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73580">
      <w:bodyDiv w:val="1"/>
      <w:marLeft w:val="0"/>
      <w:marRight w:val="0"/>
      <w:marTop w:val="0"/>
      <w:marBottom w:val="0"/>
      <w:divBdr>
        <w:top w:val="none" w:sz="0" w:space="0" w:color="auto"/>
        <w:left w:val="none" w:sz="0" w:space="0" w:color="auto"/>
        <w:bottom w:val="none" w:sz="0" w:space="0" w:color="auto"/>
        <w:right w:val="none" w:sz="0" w:space="0" w:color="auto"/>
      </w:divBdr>
    </w:div>
    <w:div w:id="585304547">
      <w:bodyDiv w:val="1"/>
      <w:marLeft w:val="0"/>
      <w:marRight w:val="0"/>
      <w:marTop w:val="0"/>
      <w:marBottom w:val="0"/>
      <w:divBdr>
        <w:top w:val="none" w:sz="0" w:space="0" w:color="auto"/>
        <w:left w:val="none" w:sz="0" w:space="0" w:color="auto"/>
        <w:bottom w:val="none" w:sz="0" w:space="0" w:color="auto"/>
        <w:right w:val="none" w:sz="0" w:space="0" w:color="auto"/>
      </w:divBdr>
    </w:div>
    <w:div w:id="626400658">
      <w:bodyDiv w:val="1"/>
      <w:marLeft w:val="0"/>
      <w:marRight w:val="0"/>
      <w:marTop w:val="0"/>
      <w:marBottom w:val="0"/>
      <w:divBdr>
        <w:top w:val="none" w:sz="0" w:space="0" w:color="auto"/>
        <w:left w:val="none" w:sz="0" w:space="0" w:color="auto"/>
        <w:bottom w:val="none" w:sz="0" w:space="0" w:color="auto"/>
        <w:right w:val="none" w:sz="0" w:space="0" w:color="auto"/>
      </w:divBdr>
    </w:div>
    <w:div w:id="660305785">
      <w:bodyDiv w:val="1"/>
      <w:marLeft w:val="0"/>
      <w:marRight w:val="0"/>
      <w:marTop w:val="0"/>
      <w:marBottom w:val="0"/>
      <w:divBdr>
        <w:top w:val="none" w:sz="0" w:space="0" w:color="auto"/>
        <w:left w:val="none" w:sz="0" w:space="0" w:color="auto"/>
        <w:bottom w:val="none" w:sz="0" w:space="0" w:color="auto"/>
        <w:right w:val="none" w:sz="0" w:space="0" w:color="auto"/>
      </w:divBdr>
    </w:div>
    <w:div w:id="883559262">
      <w:bodyDiv w:val="1"/>
      <w:marLeft w:val="0"/>
      <w:marRight w:val="0"/>
      <w:marTop w:val="0"/>
      <w:marBottom w:val="0"/>
      <w:divBdr>
        <w:top w:val="none" w:sz="0" w:space="0" w:color="auto"/>
        <w:left w:val="none" w:sz="0" w:space="0" w:color="auto"/>
        <w:bottom w:val="none" w:sz="0" w:space="0" w:color="auto"/>
        <w:right w:val="none" w:sz="0" w:space="0" w:color="auto"/>
      </w:divBdr>
    </w:div>
    <w:div w:id="1061909353">
      <w:bodyDiv w:val="1"/>
      <w:marLeft w:val="0"/>
      <w:marRight w:val="0"/>
      <w:marTop w:val="0"/>
      <w:marBottom w:val="0"/>
      <w:divBdr>
        <w:top w:val="none" w:sz="0" w:space="0" w:color="auto"/>
        <w:left w:val="none" w:sz="0" w:space="0" w:color="auto"/>
        <w:bottom w:val="none" w:sz="0" w:space="0" w:color="auto"/>
        <w:right w:val="none" w:sz="0" w:space="0" w:color="auto"/>
      </w:divBdr>
    </w:div>
    <w:div w:id="1194147655">
      <w:bodyDiv w:val="1"/>
      <w:marLeft w:val="0"/>
      <w:marRight w:val="0"/>
      <w:marTop w:val="0"/>
      <w:marBottom w:val="0"/>
      <w:divBdr>
        <w:top w:val="none" w:sz="0" w:space="0" w:color="auto"/>
        <w:left w:val="none" w:sz="0" w:space="0" w:color="auto"/>
        <w:bottom w:val="none" w:sz="0" w:space="0" w:color="auto"/>
        <w:right w:val="none" w:sz="0" w:space="0" w:color="auto"/>
      </w:divBdr>
    </w:div>
    <w:div w:id="1285775577">
      <w:bodyDiv w:val="1"/>
      <w:marLeft w:val="0"/>
      <w:marRight w:val="0"/>
      <w:marTop w:val="0"/>
      <w:marBottom w:val="0"/>
      <w:divBdr>
        <w:top w:val="none" w:sz="0" w:space="0" w:color="auto"/>
        <w:left w:val="none" w:sz="0" w:space="0" w:color="auto"/>
        <w:bottom w:val="none" w:sz="0" w:space="0" w:color="auto"/>
        <w:right w:val="none" w:sz="0" w:space="0" w:color="auto"/>
      </w:divBdr>
    </w:div>
    <w:div w:id="1286307627">
      <w:bodyDiv w:val="1"/>
      <w:marLeft w:val="0"/>
      <w:marRight w:val="0"/>
      <w:marTop w:val="0"/>
      <w:marBottom w:val="0"/>
      <w:divBdr>
        <w:top w:val="none" w:sz="0" w:space="0" w:color="auto"/>
        <w:left w:val="none" w:sz="0" w:space="0" w:color="auto"/>
        <w:bottom w:val="none" w:sz="0" w:space="0" w:color="auto"/>
        <w:right w:val="none" w:sz="0" w:space="0" w:color="auto"/>
      </w:divBdr>
    </w:div>
    <w:div w:id="1608001267">
      <w:bodyDiv w:val="1"/>
      <w:marLeft w:val="0"/>
      <w:marRight w:val="0"/>
      <w:marTop w:val="0"/>
      <w:marBottom w:val="0"/>
      <w:divBdr>
        <w:top w:val="none" w:sz="0" w:space="0" w:color="auto"/>
        <w:left w:val="none" w:sz="0" w:space="0" w:color="auto"/>
        <w:bottom w:val="none" w:sz="0" w:space="0" w:color="auto"/>
        <w:right w:val="none" w:sz="0" w:space="0" w:color="auto"/>
      </w:divBdr>
    </w:div>
    <w:div w:id="1728913328">
      <w:bodyDiv w:val="1"/>
      <w:marLeft w:val="0"/>
      <w:marRight w:val="0"/>
      <w:marTop w:val="0"/>
      <w:marBottom w:val="0"/>
      <w:divBdr>
        <w:top w:val="none" w:sz="0" w:space="0" w:color="auto"/>
        <w:left w:val="none" w:sz="0" w:space="0" w:color="auto"/>
        <w:bottom w:val="none" w:sz="0" w:space="0" w:color="auto"/>
        <w:right w:val="none" w:sz="0" w:space="0" w:color="auto"/>
      </w:divBdr>
    </w:div>
    <w:div w:id="1869752879">
      <w:bodyDiv w:val="1"/>
      <w:marLeft w:val="0"/>
      <w:marRight w:val="0"/>
      <w:marTop w:val="0"/>
      <w:marBottom w:val="0"/>
      <w:divBdr>
        <w:top w:val="none" w:sz="0" w:space="0" w:color="auto"/>
        <w:left w:val="none" w:sz="0" w:space="0" w:color="auto"/>
        <w:bottom w:val="none" w:sz="0" w:space="0" w:color="auto"/>
        <w:right w:val="none" w:sz="0" w:space="0" w:color="auto"/>
      </w:divBdr>
    </w:div>
    <w:div w:id="1957639923">
      <w:bodyDiv w:val="1"/>
      <w:marLeft w:val="0"/>
      <w:marRight w:val="0"/>
      <w:marTop w:val="0"/>
      <w:marBottom w:val="0"/>
      <w:divBdr>
        <w:top w:val="none" w:sz="0" w:space="0" w:color="auto"/>
        <w:left w:val="none" w:sz="0" w:space="0" w:color="auto"/>
        <w:bottom w:val="none" w:sz="0" w:space="0" w:color="auto"/>
        <w:right w:val="none" w:sz="0" w:space="0" w:color="auto"/>
      </w:divBdr>
    </w:div>
    <w:div w:id="1974409349">
      <w:bodyDiv w:val="1"/>
      <w:marLeft w:val="0"/>
      <w:marRight w:val="0"/>
      <w:marTop w:val="0"/>
      <w:marBottom w:val="0"/>
      <w:divBdr>
        <w:top w:val="none" w:sz="0" w:space="0" w:color="auto"/>
        <w:left w:val="none" w:sz="0" w:space="0" w:color="auto"/>
        <w:bottom w:val="none" w:sz="0" w:space="0" w:color="auto"/>
        <w:right w:val="none" w:sz="0" w:space="0" w:color="auto"/>
      </w:divBdr>
    </w:div>
    <w:div w:id="2073649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stcecommerce.com/eprochome/rbi" TargetMode="External"/><Relationship Id="rId18" Type="http://schemas.openxmlformats.org/officeDocument/2006/relationships/hyperlink" Target="mailto:mstceproc@gm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stcecommerce.com/eprochome/rbi" TargetMode="External"/><Relationship Id="rId7" Type="http://schemas.openxmlformats.org/officeDocument/2006/relationships/endnotes" Target="endnotes.xml"/><Relationship Id="rId12" Type="http://schemas.openxmlformats.org/officeDocument/2006/relationships/hyperlink" Target="http://www.mstcecommerce.com/eprocurement/rbi" TargetMode="External"/><Relationship Id="rId17" Type="http://schemas.openxmlformats.org/officeDocument/2006/relationships/hyperlink" Target="mailto:rskeram@rbi.org.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pradhan1@rbi.org.in" TargetMode="External"/><Relationship Id="rId20" Type="http://schemas.openxmlformats.org/officeDocument/2006/relationships/hyperlink" Target="http://www.mstcecommerce.com/eprochome/r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tcecommerce.com/eprocurement/rbi" TargetMode="External"/><Relationship Id="rId24" Type="http://schemas.openxmlformats.org/officeDocument/2006/relationships/hyperlink" Target="mailto:hrmdbhubaneswar@rbi.org.in" TargetMode="External"/><Relationship Id="rId5" Type="http://schemas.openxmlformats.org/officeDocument/2006/relationships/webSettings" Target="webSettings.xml"/><Relationship Id="rId15" Type="http://schemas.openxmlformats.org/officeDocument/2006/relationships/hyperlink" Target="http://www.mstcecommerce.com/eprochome/rbi" TargetMode="External"/><Relationship Id="rId23" Type="http://schemas.openxmlformats.org/officeDocument/2006/relationships/hyperlink" Target="mailto:rskeram@rbi.org.in" TargetMode="External"/><Relationship Id="rId28" Type="http://schemas.openxmlformats.org/officeDocument/2006/relationships/theme" Target="theme/theme1.xml"/><Relationship Id="rId10" Type="http://schemas.openxmlformats.org/officeDocument/2006/relationships/hyperlink" Target="http://www.mstcecommerce.com/eprochome/rbi" TargetMode="External"/><Relationship Id="rId19" Type="http://schemas.openxmlformats.org/officeDocument/2006/relationships/hyperlink" Target="http://www.mstcecommerce.com" TargetMode="External"/><Relationship Id="rId4" Type="http://schemas.openxmlformats.org/officeDocument/2006/relationships/settings" Target="settings.xml"/><Relationship Id="rId9" Type="http://schemas.openxmlformats.org/officeDocument/2006/relationships/hyperlink" Target="http://www.rbi.org.in/" TargetMode="External"/><Relationship Id="rId14" Type="http://schemas.openxmlformats.org/officeDocument/2006/relationships/hyperlink" Target="http://www.mstcecommerce.com/eprochome/rbi" TargetMode="External"/><Relationship Id="rId22" Type="http://schemas.openxmlformats.org/officeDocument/2006/relationships/hyperlink" Target="mailto:apradhan1@rbi.org.i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443F-DFF7-4DED-A95F-AB04AF83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86</Pages>
  <Words>26677</Words>
  <Characters>152063</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Majhi</dc:creator>
  <cp:keywords/>
  <dc:description/>
  <cp:lastModifiedBy>Abhishek Pradhan</cp:lastModifiedBy>
  <cp:revision>202</cp:revision>
  <cp:lastPrinted>2026-01-20T10:18:00Z</cp:lastPrinted>
  <dcterms:created xsi:type="dcterms:W3CDTF">2026-01-16T06:56:00Z</dcterms:created>
  <dcterms:modified xsi:type="dcterms:W3CDTF">2026-02-06T11:42:00Z</dcterms:modified>
</cp:coreProperties>
</file>