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586AC" w14:textId="37692C0C" w:rsidR="00AD1039" w:rsidRPr="00E45E42" w:rsidRDefault="00AD1039" w:rsidP="00AD1039">
      <w:pPr>
        <w:jc w:val="center"/>
        <w:rPr>
          <w:b/>
          <w:sz w:val="32"/>
          <w:szCs w:val="32"/>
        </w:rPr>
      </w:pPr>
      <w:r w:rsidRPr="00E45E42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A68628" wp14:editId="0771E4F4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636270" cy="800100"/>
            <wp:effectExtent l="0" t="0" r="0" b="0"/>
            <wp:wrapSquare wrapText="bothSides"/>
            <wp:docPr id="1" name="Picture 1" descr="Final Logo SJVN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Logo SJVN (Colour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E42">
        <w:rPr>
          <w:b/>
          <w:sz w:val="32"/>
          <w:szCs w:val="32"/>
        </w:rPr>
        <w:t>SJVN Limited</w:t>
      </w:r>
    </w:p>
    <w:p w14:paraId="34BC3BAB" w14:textId="77777777" w:rsidR="00AD1039" w:rsidRPr="00E45E42" w:rsidRDefault="00AD1039" w:rsidP="00AD1039">
      <w:pPr>
        <w:jc w:val="center"/>
      </w:pPr>
      <w:r w:rsidRPr="00E45E42">
        <w:rPr>
          <w:sz w:val="22"/>
          <w:szCs w:val="22"/>
        </w:rPr>
        <w:t xml:space="preserve">       </w:t>
      </w:r>
      <w:r w:rsidRPr="00E45E42">
        <w:t xml:space="preserve">  (A Joint venture of Govt. of India and Govt. of H.P)</w:t>
      </w:r>
    </w:p>
    <w:p w14:paraId="3449D807" w14:textId="77777777" w:rsidR="00AD1039" w:rsidRPr="00E45E42" w:rsidRDefault="00AD1039" w:rsidP="00AD1039">
      <w:pPr>
        <w:ind w:left="720"/>
        <w:jc w:val="center"/>
        <w:rPr>
          <w:rFonts w:cs="Tahoma"/>
          <w:b/>
          <w:u w:val="single"/>
        </w:rPr>
      </w:pPr>
      <w:r w:rsidRPr="00E45E42">
        <w:rPr>
          <w:rFonts w:cs="Tahoma"/>
          <w:b/>
        </w:rPr>
        <w:t xml:space="preserve">A Mini </w:t>
      </w:r>
      <w:proofErr w:type="spellStart"/>
      <w:r w:rsidRPr="00E45E42">
        <w:rPr>
          <w:rFonts w:cs="Tahoma"/>
          <w:b/>
        </w:rPr>
        <w:t>Ratna</w:t>
      </w:r>
      <w:proofErr w:type="spellEnd"/>
      <w:r w:rsidRPr="00E45E42">
        <w:rPr>
          <w:rFonts w:cs="Tahoma"/>
          <w:b/>
        </w:rPr>
        <w:t xml:space="preserve"> &amp; Schedule 'A' PSU</w:t>
      </w:r>
    </w:p>
    <w:p w14:paraId="0FF15445" w14:textId="77777777" w:rsidR="00AD1039" w:rsidRPr="00E45E42" w:rsidRDefault="00AD1039" w:rsidP="00AD1039">
      <w:pPr>
        <w:jc w:val="center"/>
        <w:rPr>
          <w:rFonts w:cs="Arial"/>
        </w:rPr>
      </w:pPr>
      <w:r w:rsidRPr="00E45E42">
        <w:rPr>
          <w:b/>
        </w:rPr>
        <w:t xml:space="preserve">    </w:t>
      </w:r>
      <w:r w:rsidRPr="00E45E42">
        <w:rPr>
          <w:b/>
          <w:u w:val="single"/>
        </w:rPr>
        <w:t>CIN: L40101HP1988GOI008409</w:t>
      </w:r>
    </w:p>
    <w:p w14:paraId="383A98BC" w14:textId="77777777" w:rsidR="00AD1039" w:rsidRPr="00E45E42" w:rsidRDefault="00AD1039" w:rsidP="00AD1039">
      <w:pPr>
        <w:pStyle w:val="Heading1"/>
        <w:jc w:val="center"/>
        <w:rPr>
          <w:rFonts w:ascii="Bookman Old Style" w:hAnsi="Bookman Old Style"/>
          <w:sz w:val="26"/>
          <w:szCs w:val="24"/>
        </w:rPr>
      </w:pPr>
      <w:bookmarkStart w:id="0" w:name="_Toc122526714"/>
      <w:r w:rsidRPr="00E45E42">
        <w:rPr>
          <w:rFonts w:ascii="Bookman Old Style" w:hAnsi="Bookman Old Style"/>
          <w:sz w:val="26"/>
          <w:szCs w:val="24"/>
        </w:rPr>
        <w:t>PRESS NOTICE</w:t>
      </w:r>
      <w:bookmarkEnd w:id="0"/>
    </w:p>
    <w:p w14:paraId="3B022A95" w14:textId="77777777" w:rsidR="00AD1039" w:rsidRPr="00E45E42" w:rsidRDefault="00AD1039" w:rsidP="00AD1039">
      <w:pPr>
        <w:tabs>
          <w:tab w:val="left" w:pos="3248"/>
        </w:tabs>
        <w:jc w:val="center"/>
        <w:rPr>
          <w:rFonts w:cs="Arial"/>
          <w:szCs w:val="22"/>
        </w:rPr>
      </w:pPr>
      <w:r w:rsidRPr="00E45E42">
        <w:rPr>
          <w:rFonts w:cs="Arial"/>
          <w:szCs w:val="22"/>
        </w:rPr>
        <w:t xml:space="preserve">e-Tender No. DCB-CCD-Tandi-Rashil-432-01 </w:t>
      </w:r>
    </w:p>
    <w:p w14:paraId="5D285824" w14:textId="77777777" w:rsidR="00AD1039" w:rsidRPr="00E45E42" w:rsidRDefault="00AD1039" w:rsidP="00AD1039">
      <w:pPr>
        <w:ind w:left="540"/>
        <w:jc w:val="both"/>
        <w:rPr>
          <w:rFonts w:cs="Arial"/>
          <w:szCs w:val="22"/>
        </w:rPr>
      </w:pPr>
    </w:p>
    <w:p w14:paraId="6FCA37E3" w14:textId="518675E8" w:rsidR="00AD1039" w:rsidRPr="00E45E42" w:rsidRDefault="00AD1039" w:rsidP="00AD1039">
      <w:pPr>
        <w:ind w:left="540"/>
        <w:jc w:val="both"/>
        <w:rPr>
          <w:rFonts w:cs="Arial"/>
          <w:szCs w:val="22"/>
        </w:rPr>
      </w:pPr>
      <w:r w:rsidRPr="00E45E42">
        <w:rPr>
          <w:rFonts w:cs="Arial"/>
          <w:szCs w:val="22"/>
        </w:rPr>
        <w:t xml:space="preserve">SJVN Ltd. invites online bids on Domestic Competitive Bidding (DCB) for ‘Detailed Topographical Survey work using Drone &amp; DGPS for </w:t>
      </w:r>
      <w:proofErr w:type="spellStart"/>
      <w:r w:rsidRPr="00E45E42">
        <w:rPr>
          <w:rFonts w:cs="Arial"/>
          <w:szCs w:val="22"/>
        </w:rPr>
        <w:t>Tandi-Rashil</w:t>
      </w:r>
      <w:proofErr w:type="spellEnd"/>
      <w:r w:rsidRPr="00E45E42">
        <w:rPr>
          <w:rFonts w:cs="Arial"/>
          <w:szCs w:val="22"/>
        </w:rPr>
        <w:t xml:space="preserve"> HEP (268 MW) on River Chenab in District </w:t>
      </w:r>
      <w:proofErr w:type="spellStart"/>
      <w:r w:rsidRPr="00E45E42">
        <w:rPr>
          <w:rFonts w:cs="Arial"/>
          <w:szCs w:val="22"/>
        </w:rPr>
        <w:t>Lahaul-Spiti</w:t>
      </w:r>
      <w:proofErr w:type="spellEnd"/>
      <w:r w:rsidRPr="00E45E42">
        <w:rPr>
          <w:rFonts w:cs="Arial"/>
          <w:szCs w:val="22"/>
        </w:rPr>
        <w:t xml:space="preserve">, </w:t>
      </w:r>
      <w:r w:rsidR="00882952">
        <w:rPr>
          <w:rFonts w:cs="Arial"/>
          <w:szCs w:val="22"/>
        </w:rPr>
        <w:t>H.P.</w:t>
      </w:r>
      <w:r w:rsidRPr="00E45E42">
        <w:rPr>
          <w:rFonts w:cs="Arial"/>
          <w:szCs w:val="22"/>
        </w:rPr>
        <w:t>’</w:t>
      </w:r>
      <w:r w:rsidRPr="00E45E42">
        <w:rPr>
          <w:szCs w:val="22"/>
        </w:rPr>
        <w:t xml:space="preserve">. For details, please visit websites </w:t>
      </w:r>
      <w:hyperlink r:id="rId5" w:history="1">
        <w:r w:rsidRPr="00E45E42">
          <w:rPr>
            <w:rStyle w:val="Hyperlink"/>
            <w:rFonts w:cs="Arial"/>
            <w:szCs w:val="22"/>
          </w:rPr>
          <w:t>www.sjvn.nic.in</w:t>
        </w:r>
      </w:hyperlink>
      <w:r w:rsidRPr="00E45E42">
        <w:rPr>
          <w:rFonts w:cs="Arial"/>
          <w:szCs w:val="22"/>
        </w:rPr>
        <w:t>,</w:t>
      </w:r>
      <w:r w:rsidRPr="00E45E42">
        <w:rPr>
          <w:szCs w:val="22"/>
        </w:rPr>
        <w:t xml:space="preserve"> </w:t>
      </w:r>
      <w:hyperlink r:id="rId6" w:history="1">
        <w:r w:rsidRPr="00E45E42">
          <w:rPr>
            <w:rStyle w:val="Hyperlink"/>
            <w:szCs w:val="22"/>
          </w:rPr>
          <w:t>https://etender.sjvn.co.in</w:t>
        </w:r>
      </w:hyperlink>
      <w:r w:rsidRPr="00E45E42">
        <w:rPr>
          <w:szCs w:val="22"/>
        </w:rPr>
        <w:t xml:space="preserve"> and</w:t>
      </w:r>
      <w:r w:rsidRPr="00E45E42">
        <w:rPr>
          <w:rFonts w:cs="Arial"/>
          <w:szCs w:val="22"/>
        </w:rPr>
        <w:t xml:space="preserve"> </w:t>
      </w:r>
      <w:hyperlink r:id="rId7" w:history="1">
        <w:r w:rsidRPr="00E45E42">
          <w:rPr>
            <w:rStyle w:val="Hyperlink"/>
            <w:rFonts w:cs="Arial"/>
            <w:szCs w:val="22"/>
          </w:rPr>
          <w:t>https://eprocure.gov.in</w:t>
        </w:r>
      </w:hyperlink>
      <w:r w:rsidRPr="00E45E42">
        <w:rPr>
          <w:rFonts w:cs="Arial"/>
          <w:szCs w:val="22"/>
        </w:rPr>
        <w:t xml:space="preserve">. </w:t>
      </w:r>
    </w:p>
    <w:p w14:paraId="3BCF055D" w14:textId="77777777" w:rsidR="00AD1039" w:rsidRPr="00E45E42" w:rsidRDefault="00AD1039" w:rsidP="00AD1039">
      <w:pPr>
        <w:ind w:left="540"/>
        <w:jc w:val="both"/>
        <w:rPr>
          <w:rFonts w:cs="Arial"/>
          <w:szCs w:val="22"/>
        </w:rPr>
      </w:pPr>
    </w:p>
    <w:p w14:paraId="100D8B0B" w14:textId="7318C6C5" w:rsidR="00AD1039" w:rsidRPr="00E45E42" w:rsidRDefault="00AD1039" w:rsidP="00AD1039">
      <w:pPr>
        <w:ind w:left="540"/>
        <w:jc w:val="both"/>
        <w:rPr>
          <w:rFonts w:cs="Arial"/>
          <w:szCs w:val="22"/>
        </w:rPr>
      </w:pPr>
      <w:r w:rsidRPr="00E45E42">
        <w:rPr>
          <w:rFonts w:cs="Arial"/>
          <w:szCs w:val="22"/>
        </w:rPr>
        <w:t xml:space="preserve">Last date for bid submission is </w:t>
      </w:r>
      <w:r w:rsidR="00882952">
        <w:rPr>
          <w:rFonts w:cs="Arial"/>
          <w:szCs w:val="22"/>
        </w:rPr>
        <w:t>24.03.</w:t>
      </w:r>
      <w:bookmarkStart w:id="1" w:name="_GoBack"/>
      <w:bookmarkEnd w:id="1"/>
      <w:r w:rsidRPr="00E45E42">
        <w:rPr>
          <w:rFonts w:cs="Arial"/>
          <w:szCs w:val="22"/>
        </w:rPr>
        <w:t xml:space="preserve">2023 (1300 Hrs.). </w:t>
      </w:r>
    </w:p>
    <w:p w14:paraId="729BD8B2" w14:textId="77777777" w:rsidR="00AD1039" w:rsidRPr="00E45E42" w:rsidRDefault="00AD1039" w:rsidP="00AD1039">
      <w:pPr>
        <w:ind w:left="540"/>
        <w:jc w:val="both"/>
        <w:rPr>
          <w:rFonts w:cs="Arial"/>
          <w:szCs w:val="22"/>
        </w:rPr>
      </w:pPr>
    </w:p>
    <w:p w14:paraId="5FD50B3D" w14:textId="77777777" w:rsidR="00AD1039" w:rsidRPr="00E45E42" w:rsidRDefault="00AD1039" w:rsidP="00AD1039">
      <w:pPr>
        <w:ind w:left="540"/>
        <w:jc w:val="both"/>
        <w:rPr>
          <w:rFonts w:cs="Arial"/>
          <w:b/>
          <w:szCs w:val="22"/>
        </w:rPr>
      </w:pPr>
      <w:r w:rsidRPr="00E45E42">
        <w:rPr>
          <w:rFonts w:cs="Arial"/>
          <w:szCs w:val="22"/>
        </w:rPr>
        <w:t>Amendment(s), if any, shall be issued on above websites only.</w:t>
      </w:r>
      <w:r w:rsidRPr="00E45E42">
        <w:rPr>
          <w:rFonts w:cs="Arial"/>
          <w:b/>
          <w:szCs w:val="22"/>
        </w:rPr>
        <w:t xml:space="preserve"> </w:t>
      </w:r>
    </w:p>
    <w:p w14:paraId="0B1D16A1" w14:textId="77777777" w:rsidR="00AD1039" w:rsidRPr="00E45E42" w:rsidRDefault="00AD1039" w:rsidP="00AD1039">
      <w:pPr>
        <w:ind w:left="5640" w:hanging="1080"/>
        <w:jc w:val="both"/>
        <w:rPr>
          <w:rFonts w:cs="Arial"/>
          <w:b/>
          <w:szCs w:val="22"/>
        </w:rPr>
      </w:pPr>
    </w:p>
    <w:p w14:paraId="75F9CE70" w14:textId="77777777" w:rsidR="00AD1039" w:rsidRPr="00E45E42" w:rsidRDefault="00AD1039" w:rsidP="00AD1039">
      <w:pPr>
        <w:ind w:left="5640" w:hanging="1080"/>
        <w:jc w:val="both"/>
        <w:rPr>
          <w:rFonts w:cs="Arial"/>
          <w:b/>
          <w:szCs w:val="22"/>
        </w:rPr>
      </w:pPr>
    </w:p>
    <w:p w14:paraId="0B71A87C" w14:textId="77777777" w:rsidR="00AD1039" w:rsidRPr="00E45E42" w:rsidRDefault="00AD1039" w:rsidP="00AD1039">
      <w:pPr>
        <w:ind w:left="5640" w:hanging="1080"/>
        <w:jc w:val="both"/>
        <w:rPr>
          <w:rFonts w:cs="Arial"/>
          <w:b/>
          <w:szCs w:val="22"/>
        </w:rPr>
      </w:pPr>
    </w:p>
    <w:p w14:paraId="22595206" w14:textId="77777777" w:rsidR="00AD1039" w:rsidRPr="00E45E42" w:rsidRDefault="00AD1039" w:rsidP="00AD1039">
      <w:pPr>
        <w:ind w:left="5640" w:hanging="1080"/>
        <w:jc w:val="right"/>
        <w:rPr>
          <w:rFonts w:cs="Arial"/>
          <w:b/>
          <w:szCs w:val="22"/>
        </w:rPr>
      </w:pPr>
      <w:r w:rsidRPr="00E45E42">
        <w:rPr>
          <w:rFonts w:cs="Arial"/>
          <w:b/>
          <w:szCs w:val="22"/>
        </w:rPr>
        <w:t>For and on behalf of SJVN Ltd.</w:t>
      </w:r>
    </w:p>
    <w:p w14:paraId="57AC73C4" w14:textId="77777777" w:rsidR="00AD1039" w:rsidRPr="00E45E42" w:rsidRDefault="00AD1039" w:rsidP="00AD1039">
      <w:pPr>
        <w:ind w:left="5640" w:hanging="1080"/>
        <w:jc w:val="right"/>
        <w:rPr>
          <w:rFonts w:cs="Arial"/>
          <w:b/>
          <w:szCs w:val="22"/>
        </w:rPr>
      </w:pPr>
    </w:p>
    <w:p w14:paraId="0DE1F9E7" w14:textId="77777777" w:rsidR="00AD1039" w:rsidRPr="00E45E42" w:rsidRDefault="00AD1039" w:rsidP="00AD1039">
      <w:pPr>
        <w:ind w:left="4536"/>
        <w:jc w:val="right"/>
        <w:rPr>
          <w:rFonts w:cs="Arial"/>
          <w:b/>
          <w:szCs w:val="22"/>
        </w:rPr>
      </w:pPr>
      <w:r w:rsidRPr="00E45E42">
        <w:rPr>
          <w:rFonts w:cs="Arial"/>
          <w:b/>
          <w:szCs w:val="22"/>
        </w:rPr>
        <w:t>HOD (Civil Contract),</w:t>
      </w:r>
    </w:p>
    <w:p w14:paraId="313CC246" w14:textId="77777777" w:rsidR="00AD1039" w:rsidRPr="00E45E42" w:rsidRDefault="00AD1039" w:rsidP="00AD1039">
      <w:pPr>
        <w:ind w:left="4536"/>
        <w:jc w:val="right"/>
        <w:rPr>
          <w:rFonts w:cs="Arial"/>
          <w:szCs w:val="22"/>
        </w:rPr>
      </w:pPr>
      <w:r w:rsidRPr="00E45E42">
        <w:rPr>
          <w:rFonts w:cs="Arial"/>
          <w:szCs w:val="22"/>
        </w:rPr>
        <w:t>SJVN Corporate Head Quarters, Shanan, Shimla – 171009</w:t>
      </w:r>
    </w:p>
    <w:p w14:paraId="02F5C97B" w14:textId="77777777" w:rsidR="00AD1039" w:rsidRPr="00E45E42" w:rsidRDefault="00AD1039" w:rsidP="00AD1039">
      <w:pPr>
        <w:ind w:left="4536"/>
        <w:jc w:val="right"/>
        <w:rPr>
          <w:rFonts w:cs="Arial"/>
          <w:szCs w:val="22"/>
        </w:rPr>
      </w:pPr>
      <w:r w:rsidRPr="00E45E42">
        <w:rPr>
          <w:rFonts w:cs="Arial"/>
          <w:szCs w:val="22"/>
        </w:rPr>
        <w:t xml:space="preserve">E-mail: </w:t>
      </w:r>
      <w:hyperlink r:id="rId8" w:history="1">
        <w:r w:rsidRPr="00E45E42">
          <w:rPr>
            <w:rStyle w:val="Hyperlink"/>
            <w:rFonts w:cs="Arial"/>
            <w:szCs w:val="22"/>
          </w:rPr>
          <w:t>civilcontract@sjvn.nic.in</w:t>
        </w:r>
      </w:hyperlink>
    </w:p>
    <w:p w14:paraId="1A79DD03" w14:textId="77777777" w:rsidR="005C63A0" w:rsidRDefault="005C63A0"/>
    <w:sectPr w:rsidR="005C6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53"/>
    <w:rsid w:val="001F0853"/>
    <w:rsid w:val="005C63A0"/>
    <w:rsid w:val="00882952"/>
    <w:rsid w:val="00A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BC1E"/>
  <w15:chartTrackingRefBased/>
  <w15:docId w15:val="{AC6C9DEC-9438-4745-BB67-FEEC9DD3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039"/>
    <w:pPr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D1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03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Hyperlink">
    <w:name w:val="Hyperlink"/>
    <w:uiPriority w:val="99"/>
    <w:rsid w:val="00AD10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contract@sjvn.ni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rocure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.sjvn.co.in" TargetMode="External"/><Relationship Id="rId5" Type="http://schemas.openxmlformats.org/officeDocument/2006/relationships/hyperlink" Target="http://www.sjvn.nic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>sjvn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2023-02-23T09:24:00Z</dcterms:created>
  <dcterms:modified xsi:type="dcterms:W3CDTF">2023-03-02T12:20:00Z</dcterms:modified>
</cp:coreProperties>
</file>