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4810"/>
        <w:gridCol w:w="4394"/>
      </w:tblGrid>
      <w:tr w:rsidR="004101CC" w:rsidRPr="00431985" w14:paraId="34DFC8D8" w14:textId="77777777" w:rsidTr="00581CC2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0EFAB" w14:textId="7147265A" w:rsidR="004101CC" w:rsidRPr="00431985" w:rsidRDefault="004101CC" w:rsidP="00581CC2">
            <w:pPr>
              <w:spacing w:after="0" w:line="240" w:lineRule="auto"/>
              <w:jc w:val="center"/>
            </w:pPr>
            <w:r>
              <w:br w:type="page"/>
            </w:r>
            <w:r w:rsidRPr="00974EBD">
              <w:rPr>
                <w:noProof/>
                <w:lang w:eastAsia="en-IN" w:bidi="hi-IN"/>
              </w:rPr>
              <w:drawing>
                <wp:inline distT="0" distB="0" distL="0" distR="0" wp14:anchorId="63FB6FCF" wp14:editId="3FFD3E2D">
                  <wp:extent cx="827405" cy="1022350"/>
                  <wp:effectExtent l="0" t="0" r="0" b="6350"/>
                  <wp:docPr id="2" name="Picture 2" descr="C:\Users\secl\Desktop\Templets\NEW CI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cl\Desktop\Templets\NEW CI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B3F" w14:textId="77777777" w:rsidR="004101CC" w:rsidRPr="00431985" w:rsidRDefault="004101CC" w:rsidP="00581CC2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iCs/>
                <w:sz w:val="18"/>
                <w:szCs w:val="18"/>
              </w:rPr>
            </w:pPr>
            <w:r w:rsidRPr="00431985">
              <w:rPr>
                <w:iCs/>
                <w:sz w:val="18"/>
                <w:szCs w:val="18"/>
              </w:rPr>
              <w:t>(Under jurisdiction of Bilaspur Court only)</w:t>
            </w:r>
          </w:p>
          <w:p w14:paraId="3CF2C53C" w14:textId="77777777" w:rsidR="004101CC" w:rsidRPr="007067E1" w:rsidRDefault="004101CC" w:rsidP="00581CC2">
            <w:pPr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r w:rsidRPr="007067E1">
              <w:rPr>
                <w:rFonts w:ascii="Verdana" w:hAnsi="Verdana"/>
                <w:b/>
                <w:lang w:val="en-AU"/>
              </w:rPr>
              <w:t>SOUTH EASTERN COALFIELDS LTD.</w:t>
            </w:r>
          </w:p>
          <w:p w14:paraId="48857539" w14:textId="77777777" w:rsidR="004101CC" w:rsidRPr="00431985" w:rsidRDefault="004101CC" w:rsidP="00581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1985">
              <w:rPr>
                <w:sz w:val="16"/>
                <w:szCs w:val="16"/>
              </w:rPr>
              <w:t xml:space="preserve">(A subsidiary of Coal India Ltd., </w:t>
            </w:r>
            <w:r w:rsidRPr="00431985">
              <w:rPr>
                <w:bCs/>
                <w:sz w:val="16"/>
                <w:szCs w:val="16"/>
              </w:rPr>
              <w:t>Govt. of India undertaking</w:t>
            </w:r>
            <w:r w:rsidRPr="00431985">
              <w:rPr>
                <w:sz w:val="16"/>
                <w:szCs w:val="16"/>
              </w:rPr>
              <w:t>)</w:t>
            </w:r>
          </w:p>
          <w:p w14:paraId="42EEF129" w14:textId="77777777" w:rsidR="004101CC" w:rsidRPr="007067E1" w:rsidRDefault="004101CC" w:rsidP="00581CC2">
            <w:pPr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r w:rsidRPr="007067E1">
              <w:rPr>
                <w:rFonts w:ascii="Verdana" w:hAnsi="Verdana"/>
                <w:b/>
                <w:lang w:val="en-AU"/>
              </w:rPr>
              <w:t>OFFICE OF GENERAL MANAGER (MM)</w:t>
            </w:r>
          </w:p>
          <w:p w14:paraId="63A6897C" w14:textId="77777777" w:rsidR="004101CC" w:rsidRPr="00431985" w:rsidRDefault="004101CC" w:rsidP="00581CC2">
            <w:pPr>
              <w:spacing w:after="0" w:line="240" w:lineRule="auto"/>
              <w:jc w:val="center"/>
            </w:pPr>
            <w:r w:rsidRPr="00431985">
              <w:rPr>
                <w:sz w:val="16"/>
                <w:szCs w:val="16"/>
              </w:rPr>
              <w:t>Post Box No. 60, Seepat Road, Bilaspur (Chattisgarh) 495 006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40DA" w14:textId="77777777" w:rsidR="004101CC" w:rsidRPr="00431985" w:rsidRDefault="004101CC" w:rsidP="00581CC2">
            <w:pPr>
              <w:spacing w:after="0" w:line="240" w:lineRule="auto"/>
              <w:jc w:val="center"/>
              <w:rPr>
                <w:rFonts w:ascii="Nirmala UI" w:hAnsi="Nirmala UI" w:cs="Nirmala UI"/>
                <w:i/>
                <w:sz w:val="16"/>
                <w:szCs w:val="16"/>
              </w:rPr>
            </w:pP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(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केवल बिलासपुर कोर्ट के न्यायक्षेत्र के तहत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>)</w:t>
            </w:r>
          </w:p>
          <w:p w14:paraId="09C5A6C4" w14:textId="77777777" w:rsidR="004101CC" w:rsidRPr="00113C7B" w:rsidRDefault="004101CC" w:rsidP="00581CC2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sz w:val="24"/>
                <w:szCs w:val="24"/>
                <w:lang w:val="en-AU"/>
              </w:rPr>
            </w:pP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>साऊथ ईस्टर्न कोलफील्ड्स लिमिटेड</w:t>
            </w:r>
          </w:p>
          <w:p w14:paraId="7E9B702F" w14:textId="77777777" w:rsidR="004101CC" w:rsidRPr="00431985" w:rsidRDefault="004101CC" w:rsidP="00581CC2">
            <w:pPr>
              <w:spacing w:after="0" w:line="240" w:lineRule="auto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431985">
              <w:rPr>
                <w:rFonts w:ascii="Nirmala UI" w:hAnsi="Nirmala UI" w:cs="Nirmala UI"/>
                <w:sz w:val="16"/>
                <w:szCs w:val="16"/>
              </w:rPr>
              <w:t>(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कोल इंडिया लिमिटेड की सहायक कंपनी</w:t>
            </w:r>
            <w:r w:rsidRPr="00431985">
              <w:rPr>
                <w:rFonts w:ascii="Nirmala UI" w:hAnsi="Nirmala UI" w:cs="Nirmala UI"/>
                <w:sz w:val="16"/>
                <w:szCs w:val="16"/>
              </w:rPr>
              <w:t>,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भारत सरकार उपक्रम</w:t>
            </w:r>
            <w:r w:rsidRPr="00431985">
              <w:rPr>
                <w:rFonts w:ascii="Nirmala UI" w:hAnsi="Nirmala UI" w:cs="Nirmala UI"/>
                <w:sz w:val="16"/>
                <w:szCs w:val="16"/>
              </w:rPr>
              <w:t>)</w:t>
            </w:r>
          </w:p>
          <w:p w14:paraId="2C2BCA1D" w14:textId="77777777" w:rsidR="004101CC" w:rsidRPr="00113C7B" w:rsidRDefault="004101CC" w:rsidP="00581CC2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</w:pP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कार्यालय महाप्रबंधक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  <w:t>(</w:t>
            </w: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सामग्री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प्रबंधन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  <w:t>)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</w:p>
          <w:p w14:paraId="26F58AEF" w14:textId="77777777" w:rsidR="004101CC" w:rsidRPr="00431985" w:rsidRDefault="004101CC" w:rsidP="00581C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पोस्ट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बॉक्स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संख्या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:60,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सीपत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रोड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,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बिलासपुर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(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छत्तीसगढ़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>) 495006</w:t>
            </w:r>
          </w:p>
        </w:tc>
      </w:tr>
      <w:tr w:rsidR="004101CC" w:rsidRPr="00431985" w14:paraId="5E97E3AB" w14:textId="77777777" w:rsidTr="00581CC2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E07" w14:textId="77777777" w:rsidR="004101CC" w:rsidRPr="00431985" w:rsidRDefault="004101CC" w:rsidP="00581CC2">
            <w:pPr>
              <w:spacing w:after="0" w:line="240" w:lineRule="auto"/>
              <w:jc w:val="center"/>
              <w:rPr>
                <w:noProof/>
                <w:sz w:val="18"/>
                <w:szCs w:val="18"/>
                <w:lang w:bidi="hi-IN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7EE" w14:textId="77777777" w:rsidR="004101CC" w:rsidRPr="008D099A" w:rsidRDefault="004101CC" w:rsidP="00581C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color w:val="212121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 xml:space="preserve">     </w:t>
            </w:r>
            <w:r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Phone No/</w:t>
            </w:r>
            <w:r w:rsidRPr="008D099A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hi-IN"/>
              </w:rPr>
              <w:t>फ़ोन</w:t>
            </w:r>
            <w:r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:</w:t>
            </w:r>
            <w:r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07752-246321                                  </w:t>
            </w:r>
            <w:r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E-mail:</w:t>
            </w:r>
            <w:r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</w:t>
            </w:r>
            <w:hyperlink r:id="rId7" w:history="1">
              <w:r w:rsidRPr="008D099A">
                <w:rPr>
                  <w:rStyle w:val="Hyperlink"/>
                  <w:rFonts w:ascii="Verdana" w:hAnsi="Verdana"/>
                  <w:sz w:val="18"/>
                  <w:szCs w:val="18"/>
                  <w:lang w:bidi="hi-IN"/>
                </w:rPr>
                <w:t>gmmm.secl.cil@coalindia.in</w:t>
              </w:r>
            </w:hyperlink>
          </w:p>
          <w:p w14:paraId="365B1095" w14:textId="77777777" w:rsidR="004101CC" w:rsidRPr="008D099A" w:rsidRDefault="004101CC" w:rsidP="00581C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color w:val="212121"/>
                <w:sz w:val="17"/>
                <w:szCs w:val="17"/>
                <w:lang w:bidi="hi-IN"/>
              </w:rPr>
            </w:pPr>
            <w:r w:rsidRPr="008D099A">
              <w:rPr>
                <w:rFonts w:ascii="Verdana" w:hAnsi="Verdana"/>
                <w:color w:val="212121"/>
                <w:sz w:val="18"/>
                <w:szCs w:val="18"/>
                <w:lang w:bidi="hi-IN"/>
              </w:rPr>
              <w:t xml:space="preserve">    </w:t>
            </w:r>
            <w:r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CIN:</w:t>
            </w:r>
            <w:r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U10102CT1985GOI003161                                  </w:t>
            </w:r>
            <w:r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Website:</w:t>
            </w:r>
            <w:r w:rsidRPr="008D099A">
              <w:rPr>
                <w:rFonts w:ascii="Verdana" w:hAnsi="Verdana"/>
                <w:color w:val="212121"/>
                <w:sz w:val="18"/>
                <w:szCs w:val="18"/>
                <w:lang w:bidi="hi-IN"/>
              </w:rPr>
              <w:t xml:space="preserve"> </w:t>
            </w:r>
            <w:hyperlink r:id="rId8" w:history="1">
              <w:r w:rsidRPr="008D099A">
                <w:rPr>
                  <w:rStyle w:val="Hyperlink"/>
                  <w:rFonts w:ascii="Verdana" w:hAnsi="Verdana"/>
                  <w:sz w:val="18"/>
                  <w:szCs w:val="18"/>
                  <w:lang w:bidi="hi-IN"/>
                </w:rPr>
                <w:t>www.secl-cil.in</w:t>
              </w:r>
            </w:hyperlink>
          </w:p>
        </w:tc>
      </w:tr>
    </w:tbl>
    <w:p w14:paraId="0405F22A" w14:textId="721D5693" w:rsidR="004101CC" w:rsidRPr="00D86752" w:rsidRDefault="004101CC" w:rsidP="004101CC">
      <w:pPr>
        <w:spacing w:after="0" w:line="240" w:lineRule="auto"/>
        <w:jc w:val="right"/>
        <w:rPr>
          <w:rFonts w:ascii="Verdana" w:eastAsia="Times New Roman" w:hAnsi="Verdana" w:cs="Arial"/>
          <w:b/>
          <w:color w:val="000000"/>
          <w:lang w:val="en-US"/>
        </w:rPr>
      </w:pPr>
      <w:r w:rsidRPr="00D86752">
        <w:rPr>
          <w:rFonts w:ascii="Verdana" w:eastAsia="Times New Roman" w:hAnsi="Verdana" w:cs="Arial"/>
          <w:b/>
          <w:color w:val="000000"/>
          <w:lang w:val="en-US"/>
        </w:rPr>
        <w:t>Ref No:</w:t>
      </w:r>
      <w:r w:rsidRPr="005B7AC3">
        <w:rPr>
          <w:rFonts w:ascii="Verdana" w:eastAsia="Times New Roman" w:hAnsi="Verdana" w:cs="Arial"/>
          <w:bCs/>
          <w:color w:val="000000"/>
          <w:lang w:val="en-US"/>
        </w:rPr>
        <w:t xml:space="preserve"> </w:t>
      </w:r>
      <w:r w:rsidR="005B7AC3" w:rsidRPr="005B7AC3">
        <w:rPr>
          <w:rFonts w:ascii="Verdana" w:eastAsia="Times New Roman" w:hAnsi="Verdana" w:cs="Arial"/>
          <w:bCs/>
          <w:color w:val="000000"/>
          <w:lang w:val="en-US"/>
        </w:rPr>
        <w:t>650</w:t>
      </w:r>
      <w:r w:rsidRPr="00D86752">
        <w:rPr>
          <w:rFonts w:ascii="Verdana" w:eastAsia="Times New Roman" w:hAnsi="Verdana" w:cs="Arial"/>
          <w:b/>
          <w:color w:val="000000"/>
          <w:lang w:val="en-US"/>
        </w:rPr>
        <w:t xml:space="preserve">   Date: </w:t>
      </w:r>
      <w:r>
        <w:rPr>
          <w:rFonts w:ascii="Verdana" w:eastAsia="Times New Roman" w:hAnsi="Verdana" w:cs="Arial"/>
          <w:b/>
          <w:color w:val="000000"/>
          <w:lang w:val="en-US"/>
        </w:rPr>
        <w:t xml:space="preserve"> </w:t>
      </w:r>
      <w:r w:rsidR="009D5FDF" w:rsidRPr="009D5FDF">
        <w:rPr>
          <w:rFonts w:ascii="Verdana" w:eastAsia="Times New Roman" w:hAnsi="Verdana" w:cs="Arial"/>
          <w:bCs/>
          <w:color w:val="000000"/>
          <w:lang w:val="en-US"/>
        </w:rPr>
        <w:t>18</w:t>
      </w:r>
      <w:r w:rsidRPr="00D86752">
        <w:rPr>
          <w:rFonts w:ascii="Verdana" w:eastAsia="Times New Roman" w:hAnsi="Verdana" w:cs="Arial"/>
          <w:bCs/>
          <w:color w:val="000000"/>
          <w:lang w:val="en-US"/>
        </w:rPr>
        <w:t>/0</w:t>
      </w:r>
      <w:r>
        <w:rPr>
          <w:rFonts w:ascii="Verdana" w:eastAsia="Times New Roman" w:hAnsi="Verdana" w:cs="Arial"/>
          <w:bCs/>
          <w:color w:val="000000"/>
          <w:lang w:val="en-US"/>
        </w:rPr>
        <w:t>5</w:t>
      </w:r>
      <w:r w:rsidRPr="00D86752">
        <w:rPr>
          <w:rFonts w:ascii="Verdana" w:eastAsia="Times New Roman" w:hAnsi="Verdana" w:cs="Arial"/>
          <w:bCs/>
          <w:color w:val="000000"/>
          <w:lang w:val="en-US"/>
        </w:rPr>
        <w:t>/23</w:t>
      </w:r>
    </w:p>
    <w:p w14:paraId="7327DCF8" w14:textId="77777777" w:rsidR="004101CC" w:rsidRDefault="004101CC" w:rsidP="004101CC">
      <w:pPr>
        <w:spacing w:after="0" w:line="240" w:lineRule="auto"/>
        <w:ind w:right="-166"/>
        <w:rPr>
          <w:rFonts w:ascii="Verdana" w:eastAsia="Times New Roman" w:hAnsi="Verdana" w:cs="Arial"/>
          <w:b/>
          <w:color w:val="000000"/>
          <w:u w:val="single"/>
          <w:lang w:val="en-US"/>
        </w:rPr>
      </w:pPr>
    </w:p>
    <w:p w14:paraId="5B54FA46" w14:textId="77777777" w:rsidR="004101CC" w:rsidRPr="00D86752" w:rsidRDefault="004101CC" w:rsidP="004101CC">
      <w:pPr>
        <w:spacing w:after="0" w:line="240" w:lineRule="auto"/>
        <w:ind w:left="709" w:right="-24" w:hanging="709"/>
        <w:jc w:val="both"/>
        <w:rPr>
          <w:rFonts w:ascii="Verdana" w:eastAsia="Times New Roman" w:hAnsi="Verdana" w:cs="Arial"/>
          <w:bCs/>
          <w:color w:val="000000"/>
          <w:u w:val="single"/>
          <w:lang w:val="en-US"/>
        </w:rPr>
      </w:pPr>
      <w:r w:rsidRPr="00D86752">
        <w:rPr>
          <w:rFonts w:ascii="Verdana" w:eastAsia="Times New Roman" w:hAnsi="Verdana" w:cs="Arial"/>
          <w:b/>
          <w:color w:val="000000"/>
          <w:u w:val="single"/>
          <w:lang w:val="en-US"/>
        </w:rPr>
        <w:t>SUB:</w:t>
      </w:r>
      <w:r w:rsidRPr="00D86752">
        <w:rPr>
          <w:rFonts w:ascii="Verdana" w:eastAsia="Times New Roman" w:hAnsi="Verdana" w:cs="Arial"/>
          <w:bCs/>
          <w:color w:val="000000"/>
          <w:lang w:val="en-US"/>
        </w:rPr>
        <w:t xml:space="preserve"> </w:t>
      </w:r>
      <w:r w:rsidRPr="00D86752">
        <w:rPr>
          <w:rFonts w:ascii="Verdana" w:eastAsia="Times New Roman" w:hAnsi="Verdana" w:cs="Arial"/>
          <w:b/>
          <w:color w:val="000000"/>
          <w:lang w:val="en-US"/>
        </w:rPr>
        <w:t>PUBLICATION OF INFORMATION NOTICE FOR ONLINE BIDDING ON GeM PORTAL</w:t>
      </w:r>
    </w:p>
    <w:p w14:paraId="661223B9" w14:textId="77777777" w:rsidR="004101CC" w:rsidRPr="00D86752" w:rsidRDefault="004101CC" w:rsidP="004101CC">
      <w:pPr>
        <w:spacing w:after="0" w:line="240" w:lineRule="auto"/>
        <w:ind w:right="-166"/>
        <w:jc w:val="both"/>
        <w:rPr>
          <w:rFonts w:ascii="Verdana" w:eastAsia="Times New Roman" w:hAnsi="Verdana" w:cs="Arial"/>
          <w:bCs/>
          <w:color w:val="000000"/>
          <w:lang w:val="en-US"/>
        </w:rPr>
      </w:pPr>
    </w:p>
    <w:p w14:paraId="60F1574F" w14:textId="77777777" w:rsidR="004101CC" w:rsidRPr="00D86752" w:rsidRDefault="004101CC" w:rsidP="004101CC">
      <w:pPr>
        <w:spacing w:after="0" w:line="240" w:lineRule="auto"/>
        <w:ind w:right="-166"/>
        <w:jc w:val="both"/>
        <w:rPr>
          <w:rFonts w:ascii="Verdana" w:eastAsia="Times New Roman" w:hAnsi="Verdana" w:cs="Arial"/>
          <w:bCs/>
          <w:color w:val="000000"/>
          <w:lang w:val="en-US"/>
        </w:rPr>
      </w:pPr>
      <w:r w:rsidRPr="00D86752">
        <w:rPr>
          <w:rFonts w:ascii="Verdana" w:eastAsia="Times New Roman" w:hAnsi="Verdana" w:cs="Arial"/>
          <w:bCs/>
          <w:color w:val="000000"/>
          <w:lang w:val="en-US"/>
        </w:rPr>
        <w:t>Placed below is the Global Notice for publication in Indian Trade Journal:</w:t>
      </w:r>
    </w:p>
    <w:p w14:paraId="25AF4924" w14:textId="77777777" w:rsidR="004101CC" w:rsidRDefault="004101CC" w:rsidP="004101CC">
      <w:pPr>
        <w:spacing w:after="0" w:line="240" w:lineRule="auto"/>
        <w:jc w:val="both"/>
        <w:rPr>
          <w:rFonts w:ascii="Verdana" w:hAnsi="Verdana" w:cs="Arial"/>
        </w:rPr>
      </w:pPr>
    </w:p>
    <w:p w14:paraId="5095C2F1" w14:textId="77777777" w:rsidR="004101CC" w:rsidRPr="007F132A" w:rsidRDefault="004101CC" w:rsidP="004101CC">
      <w:pPr>
        <w:spacing w:after="0" w:line="240" w:lineRule="auto"/>
        <w:jc w:val="both"/>
        <w:rPr>
          <w:rFonts w:ascii="Verdana" w:hAnsi="Verdana" w:cs="Arial"/>
        </w:rPr>
      </w:pPr>
      <w:r w:rsidRPr="007F132A">
        <w:rPr>
          <w:rFonts w:ascii="Verdana" w:hAnsi="Verdana" w:cs="Arial"/>
        </w:rPr>
        <w:t>SECL is in process to float tender on Government e-Marketplace (GeM) for conclusion of MARC (Maintenance and Repair Contract) Contracts for the following:</w:t>
      </w:r>
    </w:p>
    <w:p w14:paraId="1C6481BA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  <w:r w:rsidRPr="007F132A">
        <w:rPr>
          <w:rFonts w:ascii="Verdana" w:hAnsi="Verdana" w:cs="Arial"/>
        </w:rPr>
        <w:t>“</w:t>
      </w:r>
      <w:r w:rsidRPr="007F132A">
        <w:rPr>
          <w:rFonts w:ascii="Verdana" w:hAnsi="Verdana"/>
          <w:lang w:bidi="hi-IN"/>
        </w:rPr>
        <w:t xml:space="preserve">Repair and maintenance along with provision of spares, assemblies, consumables, lubricants, repair/overhauling of assemblies, technical manpower to perform all type of repair and maintenance as per OEM recommendation towards maintaining of </w:t>
      </w:r>
      <w:r>
        <w:rPr>
          <w:rFonts w:ascii="Verdana" w:hAnsi="Verdana"/>
          <w:lang w:bidi="hi-IN"/>
        </w:rPr>
        <w:t xml:space="preserve">HEMM equipment like </w:t>
      </w:r>
      <w:r w:rsidRPr="007F132A">
        <w:rPr>
          <w:rFonts w:ascii="Verdana" w:hAnsi="Verdana"/>
          <w:lang w:bidi="hi-IN"/>
        </w:rPr>
        <w:t xml:space="preserve">CAT make D11T Dozer &amp; </w:t>
      </w:r>
      <w:r>
        <w:rPr>
          <w:rFonts w:ascii="Verdana" w:hAnsi="Verdana"/>
          <w:lang w:bidi="hi-IN"/>
        </w:rPr>
        <w:t xml:space="preserve">CAT make </w:t>
      </w:r>
      <w:r w:rsidRPr="007F132A">
        <w:rPr>
          <w:rFonts w:ascii="Verdana" w:hAnsi="Verdana"/>
          <w:lang w:bidi="hi-IN"/>
        </w:rPr>
        <w:t>42 Cu</w:t>
      </w:r>
      <w:r>
        <w:rPr>
          <w:rFonts w:ascii="Verdana" w:hAnsi="Verdana"/>
          <w:lang w:bidi="hi-IN"/>
        </w:rPr>
        <w:t>.</w:t>
      </w:r>
      <w:r w:rsidRPr="007F132A">
        <w:rPr>
          <w:rFonts w:ascii="Verdana" w:hAnsi="Verdana"/>
          <w:lang w:bidi="hi-IN"/>
        </w:rPr>
        <w:t xml:space="preserve"> Mtr. E</w:t>
      </w:r>
      <w:r>
        <w:rPr>
          <w:rFonts w:ascii="Verdana" w:hAnsi="Verdana"/>
          <w:lang w:bidi="hi-IN"/>
        </w:rPr>
        <w:t xml:space="preserve">lectric Rope </w:t>
      </w:r>
      <w:r w:rsidRPr="007F132A">
        <w:rPr>
          <w:rFonts w:ascii="Verdana" w:hAnsi="Verdana"/>
          <w:lang w:bidi="hi-IN"/>
        </w:rPr>
        <w:t>Shovel</w:t>
      </w:r>
      <w:r>
        <w:rPr>
          <w:rFonts w:ascii="Verdana" w:hAnsi="Verdana"/>
          <w:lang w:bidi="hi-IN"/>
        </w:rPr>
        <w:t xml:space="preserve">, etc.” </w:t>
      </w:r>
    </w:p>
    <w:p w14:paraId="56D17ECE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</w:p>
    <w:p w14:paraId="3DFA948E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  <w:r>
        <w:rPr>
          <w:rFonts w:ascii="Verdana" w:hAnsi="Verdana"/>
          <w:lang w:bidi="hi-IN"/>
        </w:rPr>
        <w:t>Draft copy of last NIT floated for similar work is enclosed for ready reference. The terms &amp; conditions of the fresh bid/NIT to be floated on GeM portal is likely to be on similar lines.</w:t>
      </w:r>
    </w:p>
    <w:p w14:paraId="5121DEC1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</w:p>
    <w:p w14:paraId="1B6B83C8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  <w:r>
        <w:rPr>
          <w:rFonts w:ascii="Verdana" w:hAnsi="Verdana"/>
          <w:lang w:bidi="hi-IN"/>
        </w:rPr>
        <w:t>You are requested to make necessary arrangements/nominate capable dealer/ agent/service provider in India for executing the contract on your behalf. Such Indian Entities may be advised to get themselves registered on Government e-Marketplace (GeM portal).</w:t>
      </w:r>
    </w:p>
    <w:p w14:paraId="06AB5831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</w:p>
    <w:p w14:paraId="7662FCAE" w14:textId="77777777" w:rsidR="004101CC" w:rsidRDefault="004101CC" w:rsidP="004101CC">
      <w:pPr>
        <w:spacing w:after="0" w:line="240" w:lineRule="auto"/>
        <w:jc w:val="both"/>
        <w:rPr>
          <w:rFonts w:ascii="Verdana" w:hAnsi="Verdana"/>
          <w:lang w:bidi="hi-IN"/>
        </w:rPr>
      </w:pPr>
      <w:r w:rsidRPr="00D060FE">
        <w:rPr>
          <w:rFonts w:ascii="Verdana" w:hAnsi="Verdana"/>
          <w:lang w:bidi="hi-IN"/>
        </w:rPr>
        <w:t xml:space="preserve">For any queries/suggestions/ representation firms may send email to </w:t>
      </w:r>
      <w:hyperlink r:id="rId9" w:history="1">
        <w:r w:rsidRPr="00C7052A">
          <w:rPr>
            <w:rStyle w:val="Hyperlink"/>
            <w:rFonts w:ascii="Verdana" w:hAnsi="Verdana"/>
            <w:lang w:bidi="hi-IN"/>
          </w:rPr>
          <w:t>adityapal.singh@coalindia.in</w:t>
        </w:r>
      </w:hyperlink>
      <w:r>
        <w:rPr>
          <w:rFonts w:ascii="Verdana" w:hAnsi="Verdana"/>
          <w:lang w:bidi="hi-IN"/>
        </w:rPr>
        <w:t xml:space="preserve"> with a copy to </w:t>
      </w:r>
      <w:r w:rsidRPr="00D060FE">
        <w:rPr>
          <w:rFonts w:ascii="Verdana" w:hAnsi="Verdana"/>
          <w:lang w:bidi="hi-IN"/>
        </w:rPr>
        <w:t>General Manager (MM)-HOD(P) email id </w:t>
      </w:r>
      <w:hyperlink r:id="rId10" w:history="1">
        <w:r w:rsidRPr="00C7052A">
          <w:rPr>
            <w:rStyle w:val="Hyperlink"/>
            <w:rFonts w:ascii="Verdana" w:hAnsi="Verdana"/>
            <w:lang w:bidi="hi-IN"/>
          </w:rPr>
          <w:t>gmmm.secl.cil@coalindia.in</w:t>
        </w:r>
      </w:hyperlink>
      <w:r w:rsidRPr="00D060FE">
        <w:rPr>
          <w:rFonts w:ascii="Verdana" w:hAnsi="Verdana"/>
          <w:lang w:bidi="hi-IN"/>
        </w:rPr>
        <w:t>.</w:t>
      </w:r>
    </w:p>
    <w:p w14:paraId="4E8497D8" w14:textId="77777777" w:rsidR="004101CC" w:rsidRPr="008D099A" w:rsidRDefault="004101CC" w:rsidP="004101CC">
      <w:pPr>
        <w:snapToGrid w:val="0"/>
        <w:spacing w:after="0" w:line="240" w:lineRule="auto"/>
        <w:ind w:right="-755"/>
        <w:jc w:val="both"/>
      </w:pPr>
    </w:p>
    <w:p w14:paraId="4FC22464" w14:textId="77777777" w:rsidR="004101CC" w:rsidRDefault="004101CC" w:rsidP="004101CC">
      <w:pPr>
        <w:snapToGrid w:val="0"/>
        <w:spacing w:after="0" w:line="240" w:lineRule="auto"/>
        <w:ind w:right="-755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/>
        </w:rPr>
      </w:pPr>
    </w:p>
    <w:p w14:paraId="65FAF1E2" w14:textId="77777777" w:rsidR="004101CC" w:rsidRPr="00D86752" w:rsidRDefault="004101CC" w:rsidP="004101CC">
      <w:pPr>
        <w:snapToGrid w:val="0"/>
        <w:spacing w:after="0" w:line="240" w:lineRule="auto"/>
        <w:ind w:right="-755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/>
        </w:rPr>
      </w:pPr>
    </w:p>
    <w:p w14:paraId="671E57F8" w14:textId="77777777" w:rsidR="004101CC" w:rsidRPr="00D86752" w:rsidRDefault="004101CC" w:rsidP="004101C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14:paraId="1221C261" w14:textId="77777777" w:rsidR="004101CC" w:rsidRPr="00D86752" w:rsidRDefault="004101CC" w:rsidP="004101CC">
      <w:pPr>
        <w:spacing w:after="0" w:line="240" w:lineRule="auto"/>
        <w:ind w:left="360"/>
        <w:jc w:val="center"/>
        <w:rPr>
          <w:rFonts w:ascii="Verdana" w:eastAsia="Times New Roman" w:hAnsi="Verdana" w:cs="Arial"/>
          <w:bCs/>
          <w:color w:val="000000"/>
          <w:sz w:val="20"/>
          <w:szCs w:val="20"/>
          <w:lang w:val="en-US"/>
        </w:rPr>
      </w:pPr>
      <w:r w:rsidRPr="00D86752">
        <w:rPr>
          <w:rFonts w:ascii="Verdana" w:eastAsia="Times New Roman" w:hAnsi="Verdana" w:cs="Arial"/>
          <w:bCs/>
          <w:color w:val="000000"/>
          <w:sz w:val="20"/>
          <w:szCs w:val="20"/>
          <w:lang w:val="en-US"/>
        </w:rPr>
        <w:t xml:space="preserve">         </w:t>
      </w:r>
    </w:p>
    <w:p w14:paraId="342AAB53" w14:textId="77777777" w:rsidR="004101CC" w:rsidRPr="008D099A" w:rsidRDefault="004101CC" w:rsidP="004101CC">
      <w:pPr>
        <w:spacing w:after="0" w:line="240" w:lineRule="auto"/>
        <w:ind w:left="360"/>
        <w:jc w:val="right"/>
        <w:rPr>
          <w:rFonts w:ascii="Verdana" w:eastAsia="Times New Roman" w:hAnsi="Verdana" w:cs="Arial"/>
          <w:b/>
          <w:color w:val="000000"/>
          <w:lang w:val="en-US"/>
        </w:rPr>
      </w:pPr>
      <w:r w:rsidRPr="008D099A">
        <w:rPr>
          <w:rFonts w:ascii="Verdana" w:eastAsia="Times New Roman" w:hAnsi="Verdana" w:cs="Arial"/>
          <w:bCs/>
          <w:color w:val="000000"/>
          <w:lang w:val="en-US"/>
        </w:rPr>
        <w:t xml:space="preserve"> </w:t>
      </w:r>
      <w:r w:rsidRPr="008D099A">
        <w:rPr>
          <w:rFonts w:ascii="Verdana" w:eastAsia="Times New Roman" w:hAnsi="Verdana" w:cs="Arial"/>
          <w:b/>
          <w:color w:val="000000"/>
          <w:lang w:val="en-US"/>
        </w:rPr>
        <w:t>General Manager</w:t>
      </w:r>
      <w:r>
        <w:rPr>
          <w:rFonts w:ascii="Verdana" w:eastAsia="Times New Roman" w:hAnsi="Verdana" w:cs="Arial"/>
          <w:b/>
          <w:color w:val="000000"/>
          <w:lang w:val="en-US"/>
        </w:rPr>
        <w:t xml:space="preserve"> </w:t>
      </w:r>
      <w:r w:rsidRPr="008D099A">
        <w:rPr>
          <w:rFonts w:ascii="Verdana" w:eastAsia="Times New Roman" w:hAnsi="Verdana" w:cs="Arial"/>
          <w:b/>
          <w:color w:val="000000"/>
          <w:lang w:val="en-US"/>
        </w:rPr>
        <w:t>(MM)/P-HOD</w:t>
      </w:r>
    </w:p>
    <w:p w14:paraId="5DD335E1" w14:textId="6D9845F8" w:rsidR="005E7AFB" w:rsidRPr="00D507DB" w:rsidRDefault="005E7AFB" w:rsidP="00D507DB"/>
    <w:sectPr w:rsidR="005E7AFB" w:rsidRPr="00D507DB" w:rsidSect="003C724C">
      <w:pgSz w:w="11906" w:h="16838"/>
      <w:pgMar w:top="426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880F" w14:textId="77777777" w:rsidR="00FC1725" w:rsidRDefault="00FC1725" w:rsidP="00434545">
      <w:pPr>
        <w:spacing w:after="0" w:line="240" w:lineRule="auto"/>
      </w:pPr>
      <w:r>
        <w:separator/>
      </w:r>
    </w:p>
  </w:endnote>
  <w:endnote w:type="continuationSeparator" w:id="0">
    <w:p w14:paraId="679D633A" w14:textId="77777777" w:rsidR="00FC1725" w:rsidRDefault="00FC1725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82A1" w14:textId="77777777" w:rsidR="00FC1725" w:rsidRDefault="00FC1725" w:rsidP="00434545">
      <w:pPr>
        <w:spacing w:after="0" w:line="240" w:lineRule="auto"/>
      </w:pPr>
      <w:r>
        <w:separator/>
      </w:r>
    </w:p>
  </w:footnote>
  <w:footnote w:type="continuationSeparator" w:id="0">
    <w:p w14:paraId="391AB0A8" w14:textId="77777777" w:rsidR="00FC1725" w:rsidRDefault="00FC1725" w:rsidP="004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47700"/>
    <w:rsid w:val="00054413"/>
    <w:rsid w:val="00143A1D"/>
    <w:rsid w:val="001C0DAC"/>
    <w:rsid w:val="00201B27"/>
    <w:rsid w:val="002747D9"/>
    <w:rsid w:val="002772D6"/>
    <w:rsid w:val="002E590A"/>
    <w:rsid w:val="002F206C"/>
    <w:rsid w:val="0030317B"/>
    <w:rsid w:val="003277D9"/>
    <w:rsid w:val="00364FDD"/>
    <w:rsid w:val="003B7298"/>
    <w:rsid w:val="003C724C"/>
    <w:rsid w:val="004101CC"/>
    <w:rsid w:val="00434545"/>
    <w:rsid w:val="004C3492"/>
    <w:rsid w:val="004E33AB"/>
    <w:rsid w:val="00525ED2"/>
    <w:rsid w:val="005B7AC3"/>
    <w:rsid w:val="005E32DA"/>
    <w:rsid w:val="005E7AFB"/>
    <w:rsid w:val="005F7E50"/>
    <w:rsid w:val="00631CE4"/>
    <w:rsid w:val="0066371B"/>
    <w:rsid w:val="007067E1"/>
    <w:rsid w:val="00707D6B"/>
    <w:rsid w:val="00710B49"/>
    <w:rsid w:val="007572AA"/>
    <w:rsid w:val="0076130C"/>
    <w:rsid w:val="00764B1F"/>
    <w:rsid w:val="00787217"/>
    <w:rsid w:val="007E4181"/>
    <w:rsid w:val="007E5E49"/>
    <w:rsid w:val="00866E50"/>
    <w:rsid w:val="0087160E"/>
    <w:rsid w:val="008B24F7"/>
    <w:rsid w:val="008D099A"/>
    <w:rsid w:val="00900D0E"/>
    <w:rsid w:val="0096236B"/>
    <w:rsid w:val="00973EBB"/>
    <w:rsid w:val="00987EBB"/>
    <w:rsid w:val="009A4E41"/>
    <w:rsid w:val="009C1014"/>
    <w:rsid w:val="009D084A"/>
    <w:rsid w:val="009D5FDF"/>
    <w:rsid w:val="009F46EC"/>
    <w:rsid w:val="00B1182C"/>
    <w:rsid w:val="00B60CFE"/>
    <w:rsid w:val="00B679EE"/>
    <w:rsid w:val="00C47515"/>
    <w:rsid w:val="00C80F71"/>
    <w:rsid w:val="00CB696F"/>
    <w:rsid w:val="00CD2864"/>
    <w:rsid w:val="00D30096"/>
    <w:rsid w:val="00D507DB"/>
    <w:rsid w:val="00D518CB"/>
    <w:rsid w:val="00D86752"/>
    <w:rsid w:val="00D94CB4"/>
    <w:rsid w:val="00E0365B"/>
    <w:rsid w:val="00E42128"/>
    <w:rsid w:val="00E850A2"/>
    <w:rsid w:val="00E86AFB"/>
    <w:rsid w:val="00EB2DA1"/>
    <w:rsid w:val="00EF2A8F"/>
    <w:rsid w:val="00F046A9"/>
    <w:rsid w:val="00F46F7F"/>
    <w:rsid w:val="00F55744"/>
    <w:rsid w:val="00F96DB6"/>
    <w:rsid w:val="00FA778C"/>
    <w:rsid w:val="00F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67E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7067E1"/>
  </w:style>
  <w:style w:type="character" w:styleId="UnresolvedMention">
    <w:name w:val="Unresolved Mention"/>
    <w:basedOn w:val="DefaultParagraphFont"/>
    <w:uiPriority w:val="99"/>
    <w:semiHidden/>
    <w:unhideWhenUsed/>
    <w:rsid w:val="0070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l-cil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mmm.secl.cil@coal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mm.secl.cil@coalindia.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ityapal.singh@coal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53</cp:revision>
  <cp:lastPrinted>2023-05-16T12:05:00Z</cp:lastPrinted>
  <dcterms:created xsi:type="dcterms:W3CDTF">2022-06-08T05:24:00Z</dcterms:created>
  <dcterms:modified xsi:type="dcterms:W3CDTF">2023-05-18T13:26:00Z</dcterms:modified>
</cp:coreProperties>
</file>